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4A" w:rsidRPr="00753C4A" w:rsidRDefault="00753C4A" w:rsidP="00753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4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71ED8E12" wp14:editId="41703436">
            <wp:simplePos x="0" y="0"/>
            <wp:positionH relativeFrom="column">
              <wp:posOffset>2531110</wp:posOffset>
            </wp:positionH>
            <wp:positionV relativeFrom="paragraph">
              <wp:posOffset>-138430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C4A" w:rsidRPr="00753C4A" w:rsidRDefault="00753C4A" w:rsidP="007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4A">
        <w:rPr>
          <w:rFonts w:ascii="Times New Roman" w:hAnsi="Times New Roman" w:cs="Times New Roman"/>
          <w:b/>
          <w:sz w:val="28"/>
          <w:szCs w:val="28"/>
        </w:rPr>
        <w:t>СОВЕТ КУРСКОГО МУНИЦИПАЛЬНОГО ОКРУГА</w:t>
      </w:r>
    </w:p>
    <w:p w:rsidR="00753C4A" w:rsidRPr="00753C4A" w:rsidRDefault="00753C4A" w:rsidP="00753C4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4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53C4A" w:rsidRPr="00753C4A" w:rsidRDefault="00753C4A" w:rsidP="00753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C4A" w:rsidRPr="00753C4A" w:rsidRDefault="00753C4A" w:rsidP="00753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53C4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53C4A" w:rsidRPr="00753C4A" w:rsidRDefault="00753C4A" w:rsidP="00753C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3C4A">
        <w:rPr>
          <w:rFonts w:ascii="Times New Roman" w:hAnsi="Times New Roman" w:cs="Times New Roman"/>
          <w:color w:val="000000"/>
          <w:sz w:val="28"/>
          <w:szCs w:val="28"/>
        </w:rPr>
        <w:t xml:space="preserve">15 ноября 2022 г.                         </w:t>
      </w:r>
      <w:proofErr w:type="spellStart"/>
      <w:r w:rsidRPr="00753C4A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753C4A">
        <w:rPr>
          <w:rFonts w:ascii="Times New Roman" w:hAnsi="Times New Roman" w:cs="Times New Roman"/>
          <w:color w:val="000000"/>
          <w:sz w:val="28"/>
          <w:szCs w:val="28"/>
        </w:rPr>
        <w:t xml:space="preserve"> Курская</w:t>
      </w:r>
      <w:r w:rsidRPr="00753C4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№ 44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9E2885" w:rsidRDefault="009E2885" w:rsidP="00847DE4">
      <w:pPr>
        <w:pStyle w:val="ConsPlusTitlePage"/>
      </w:pPr>
    </w:p>
    <w:p w:rsidR="009E2885" w:rsidRPr="00D32281" w:rsidRDefault="009E2885" w:rsidP="00D32281">
      <w:pPr>
        <w:pStyle w:val="ConsPlusTitle"/>
        <w:spacing w:line="240" w:lineRule="exac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2281" w:rsidRPr="00D32281" w:rsidRDefault="00D32281" w:rsidP="00D3228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32281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решения о применении мер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281">
        <w:rPr>
          <w:rFonts w:ascii="Times New Roman" w:hAnsi="Times New Roman" w:cs="Times New Roman"/>
          <w:b w:val="0"/>
          <w:sz w:val="28"/>
          <w:szCs w:val="28"/>
        </w:rPr>
        <w:t>ответственности к депутату, члену выборного органа 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281">
        <w:rPr>
          <w:rFonts w:ascii="Times New Roman" w:hAnsi="Times New Roman" w:cs="Times New Roman"/>
          <w:b w:val="0"/>
          <w:sz w:val="28"/>
          <w:szCs w:val="28"/>
        </w:rPr>
        <w:t>самоуправления, выборному должностному лицу 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</w:t>
      </w:r>
      <w:r w:rsidRPr="00D32281">
        <w:rPr>
          <w:rFonts w:ascii="Times New Roman" w:hAnsi="Times New Roman" w:cs="Times New Roman"/>
          <w:b w:val="0"/>
          <w:sz w:val="28"/>
          <w:szCs w:val="28"/>
        </w:rPr>
        <w:t>представившим недостоверные или неполные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281">
        <w:rPr>
          <w:rFonts w:ascii="Times New Roman" w:hAnsi="Times New Roman" w:cs="Times New Roman"/>
          <w:b w:val="0"/>
          <w:sz w:val="28"/>
          <w:szCs w:val="28"/>
        </w:rPr>
        <w:t>сведения о своих доходах, расходах, об 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281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характера, а также сведения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281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281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 своих супруги (супруга)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281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детей, если искажение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281">
        <w:rPr>
          <w:rFonts w:ascii="Times New Roman" w:hAnsi="Times New Roman" w:cs="Times New Roman"/>
          <w:b w:val="0"/>
          <w:sz w:val="28"/>
          <w:szCs w:val="28"/>
        </w:rPr>
        <w:t>этих сведений является несущественным</w:t>
      </w:r>
      <w:proofErr w:type="gramEnd"/>
    </w:p>
    <w:p w:rsidR="009E2885" w:rsidRPr="00877ECD" w:rsidRDefault="009E2885">
      <w:pPr>
        <w:pStyle w:val="ConsPlusNormal"/>
        <w:jc w:val="both"/>
      </w:pPr>
    </w:p>
    <w:p w:rsidR="009A4DD9" w:rsidRPr="00877ECD" w:rsidRDefault="009E2885" w:rsidP="00847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E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</w:t>
      </w:r>
      <w:hyperlink r:id="rId6">
        <w:r w:rsidR="009A4DD9" w:rsidRPr="00877ECD">
          <w:rPr>
            <w:rFonts w:ascii="Times New Roman" w:hAnsi="Times New Roman" w:cs="Times New Roman"/>
            <w:sz w:val="28"/>
            <w:szCs w:val="28"/>
          </w:rPr>
          <w:t>№</w:t>
        </w:r>
        <w:r w:rsidRPr="00877EC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="009A4DD9" w:rsidRPr="00877ECD">
        <w:rPr>
          <w:rFonts w:ascii="Times New Roman" w:hAnsi="Times New Roman" w:cs="Times New Roman"/>
          <w:sz w:val="28"/>
          <w:szCs w:val="28"/>
        </w:rPr>
        <w:t>«</w:t>
      </w:r>
      <w:r w:rsidRPr="00877E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4DD9" w:rsidRPr="00877ECD">
        <w:rPr>
          <w:rFonts w:ascii="Times New Roman" w:hAnsi="Times New Roman" w:cs="Times New Roman"/>
          <w:sz w:val="28"/>
          <w:szCs w:val="28"/>
        </w:rPr>
        <w:t>»</w:t>
      </w:r>
      <w:r w:rsidRPr="00877ECD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hyperlink r:id="rId7">
        <w:r w:rsidR="009A4DD9" w:rsidRPr="00877ECD">
          <w:rPr>
            <w:rFonts w:ascii="Times New Roman" w:hAnsi="Times New Roman" w:cs="Times New Roman"/>
            <w:sz w:val="28"/>
            <w:szCs w:val="28"/>
          </w:rPr>
          <w:t>№</w:t>
        </w:r>
        <w:r w:rsidRPr="00877ECD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="009A4DD9" w:rsidRPr="00877ECD">
        <w:rPr>
          <w:rFonts w:ascii="Times New Roman" w:hAnsi="Times New Roman" w:cs="Times New Roman"/>
          <w:sz w:val="28"/>
          <w:szCs w:val="28"/>
        </w:rPr>
        <w:t>«</w:t>
      </w:r>
      <w:r w:rsidRPr="00877EC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4DD9" w:rsidRPr="00877ECD">
        <w:rPr>
          <w:rFonts w:ascii="Times New Roman" w:hAnsi="Times New Roman" w:cs="Times New Roman"/>
          <w:sz w:val="28"/>
          <w:szCs w:val="28"/>
        </w:rPr>
        <w:t>»</w:t>
      </w:r>
      <w:r w:rsidRPr="00877EC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877E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7ECD">
        <w:rPr>
          <w:rFonts w:ascii="Times New Roman" w:hAnsi="Times New Roman" w:cs="Times New Roman"/>
          <w:sz w:val="28"/>
          <w:szCs w:val="28"/>
        </w:rPr>
        <w:t xml:space="preserve"> Ставропольского края от 20 июля 2017 года </w:t>
      </w:r>
      <w:r w:rsidR="009A4DD9" w:rsidRPr="00877ECD">
        <w:rPr>
          <w:rFonts w:ascii="Times New Roman" w:hAnsi="Times New Roman" w:cs="Times New Roman"/>
          <w:sz w:val="28"/>
          <w:szCs w:val="28"/>
        </w:rPr>
        <w:t xml:space="preserve">№ </w:t>
      </w:r>
      <w:r w:rsidRPr="00877ECD">
        <w:rPr>
          <w:rFonts w:ascii="Times New Roman" w:hAnsi="Times New Roman" w:cs="Times New Roman"/>
          <w:sz w:val="28"/>
          <w:szCs w:val="28"/>
        </w:rPr>
        <w:t xml:space="preserve">92-кз </w:t>
      </w:r>
      <w:r w:rsidR="009A4DD9" w:rsidRPr="00877ECD">
        <w:rPr>
          <w:rFonts w:ascii="Times New Roman" w:hAnsi="Times New Roman" w:cs="Times New Roman"/>
          <w:sz w:val="28"/>
          <w:szCs w:val="28"/>
        </w:rPr>
        <w:t>«</w:t>
      </w:r>
      <w:r w:rsidRPr="00877ECD">
        <w:rPr>
          <w:rFonts w:ascii="Times New Roman" w:hAnsi="Times New Roman" w:cs="Times New Roman"/>
          <w:sz w:val="28"/>
          <w:szCs w:val="28"/>
        </w:rPr>
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гражданами, претендующими на замещение муниципальных должностей в</w:t>
      </w:r>
      <w:proofErr w:type="gramEnd"/>
      <w:r w:rsidRPr="00877ECD">
        <w:rPr>
          <w:rFonts w:ascii="Times New Roman" w:hAnsi="Times New Roman" w:cs="Times New Roman"/>
          <w:sz w:val="28"/>
          <w:szCs w:val="28"/>
        </w:rPr>
        <w:t xml:space="preserve"> Ставропольском </w:t>
      </w:r>
      <w:proofErr w:type="gramStart"/>
      <w:r w:rsidRPr="00877ECD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877ECD">
        <w:rPr>
          <w:rFonts w:ascii="Times New Roman" w:hAnsi="Times New Roman" w:cs="Times New Roman"/>
          <w:sz w:val="28"/>
          <w:szCs w:val="28"/>
        </w:rPr>
        <w:t>, и лицами, замещающими муниципальные должности в Ставропольском крае</w:t>
      </w:r>
      <w:r w:rsidR="009A4DD9" w:rsidRPr="00877ECD">
        <w:rPr>
          <w:rFonts w:ascii="Times New Roman" w:hAnsi="Times New Roman" w:cs="Times New Roman"/>
          <w:sz w:val="28"/>
          <w:szCs w:val="28"/>
        </w:rPr>
        <w:t>»</w:t>
      </w:r>
      <w:r w:rsidRPr="00877EC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877EC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="009A4DD9" w:rsidRPr="00877ECD">
        <w:rPr>
          <w:rFonts w:ascii="Times New Roman" w:hAnsi="Times New Roman" w:cs="Times New Roman"/>
          <w:sz w:val="28"/>
          <w:szCs w:val="28"/>
        </w:rPr>
        <w:t>Курского</w:t>
      </w:r>
      <w:r w:rsidRPr="00877EC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</w:t>
      </w:r>
    </w:p>
    <w:p w:rsidR="009A4DD9" w:rsidRPr="00877ECD" w:rsidRDefault="009A4DD9" w:rsidP="00847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CD">
        <w:rPr>
          <w:rFonts w:ascii="Times New Roman" w:hAnsi="Times New Roman" w:cs="Times New Roman"/>
          <w:sz w:val="28"/>
          <w:szCs w:val="28"/>
        </w:rPr>
        <w:t>Совет</w:t>
      </w:r>
      <w:r w:rsidR="009E2885"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Pr="00877ECD">
        <w:rPr>
          <w:rFonts w:ascii="Times New Roman" w:hAnsi="Times New Roman" w:cs="Times New Roman"/>
          <w:sz w:val="28"/>
          <w:szCs w:val="28"/>
        </w:rPr>
        <w:t>Курского</w:t>
      </w:r>
      <w:r w:rsidR="009E2885" w:rsidRPr="00877EC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9A4DD9" w:rsidRPr="00877ECD" w:rsidRDefault="009A4DD9" w:rsidP="00847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Pr="00877ECD" w:rsidRDefault="009A4DD9" w:rsidP="009A4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7ECD">
        <w:rPr>
          <w:rFonts w:ascii="Times New Roman" w:hAnsi="Times New Roman" w:cs="Times New Roman"/>
          <w:sz w:val="28"/>
          <w:szCs w:val="28"/>
        </w:rPr>
        <w:t>РЕШИЛ</w:t>
      </w:r>
      <w:r w:rsidR="009E2885" w:rsidRPr="00877ECD">
        <w:rPr>
          <w:rFonts w:ascii="Times New Roman" w:hAnsi="Times New Roman" w:cs="Times New Roman"/>
          <w:sz w:val="28"/>
          <w:szCs w:val="28"/>
        </w:rPr>
        <w:t>:</w:t>
      </w:r>
    </w:p>
    <w:p w:rsidR="009E2885" w:rsidRPr="00877ECD" w:rsidRDefault="009E2885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Pr="00D32281" w:rsidRDefault="009E2885" w:rsidP="00847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7EC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6">
        <w:r w:rsidRPr="00877EC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="00D32281" w:rsidRPr="00D32281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  </w:t>
      </w:r>
      <w:proofErr w:type="gramEnd"/>
    </w:p>
    <w:p w:rsidR="009E2885" w:rsidRPr="00877ECD" w:rsidRDefault="009E2885" w:rsidP="009A4DD9">
      <w:pPr>
        <w:pStyle w:val="1"/>
        <w:widowControl w:val="0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 w:rsidRPr="00877ECD">
        <w:rPr>
          <w:sz w:val="28"/>
          <w:szCs w:val="28"/>
        </w:rPr>
        <w:t xml:space="preserve">2. Признать утратившим силу решение совета </w:t>
      </w:r>
      <w:r w:rsidR="009A4DD9" w:rsidRPr="00877ECD">
        <w:rPr>
          <w:sz w:val="28"/>
          <w:szCs w:val="28"/>
        </w:rPr>
        <w:t>Курского</w:t>
      </w:r>
      <w:r w:rsidRPr="00877ECD">
        <w:rPr>
          <w:sz w:val="28"/>
          <w:szCs w:val="28"/>
        </w:rPr>
        <w:t xml:space="preserve"> муниципального района Ставропольского края от 2</w:t>
      </w:r>
      <w:r w:rsidR="009A4DD9" w:rsidRPr="00877ECD">
        <w:rPr>
          <w:sz w:val="28"/>
          <w:szCs w:val="28"/>
        </w:rPr>
        <w:t>7</w:t>
      </w:r>
      <w:r w:rsidRPr="00877ECD">
        <w:rPr>
          <w:sz w:val="28"/>
          <w:szCs w:val="28"/>
        </w:rPr>
        <w:t xml:space="preserve"> февраля 2020 года </w:t>
      </w:r>
      <w:r w:rsidR="009A4DD9" w:rsidRPr="00877ECD">
        <w:rPr>
          <w:sz w:val="28"/>
          <w:szCs w:val="28"/>
        </w:rPr>
        <w:t>№</w:t>
      </w:r>
      <w:r w:rsidRPr="00877ECD">
        <w:rPr>
          <w:sz w:val="28"/>
          <w:szCs w:val="28"/>
        </w:rPr>
        <w:t xml:space="preserve"> </w:t>
      </w:r>
      <w:r w:rsidR="009A4DD9" w:rsidRPr="00877ECD">
        <w:rPr>
          <w:sz w:val="28"/>
          <w:szCs w:val="28"/>
        </w:rPr>
        <w:t>199</w:t>
      </w:r>
      <w:r w:rsidRPr="00877ECD">
        <w:rPr>
          <w:sz w:val="28"/>
          <w:szCs w:val="28"/>
        </w:rPr>
        <w:t xml:space="preserve"> </w:t>
      </w:r>
      <w:r w:rsidR="009A4DD9" w:rsidRPr="00877ECD">
        <w:rPr>
          <w:sz w:val="28"/>
          <w:szCs w:val="28"/>
        </w:rPr>
        <w:t>«</w:t>
      </w:r>
      <w:r w:rsidR="009A4DD9" w:rsidRPr="00877ECD">
        <w:rPr>
          <w:bCs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</w:t>
      </w:r>
      <w:r w:rsidR="009A4DD9" w:rsidRPr="00877ECD">
        <w:rPr>
          <w:bCs/>
          <w:sz w:val="28"/>
          <w:szCs w:val="28"/>
        </w:rPr>
        <w:lastRenderedPageBreak/>
        <w:t>Российской Федерации».</w:t>
      </w:r>
    </w:p>
    <w:p w:rsidR="009E2885" w:rsidRPr="00877ECD" w:rsidRDefault="009A4DD9" w:rsidP="00745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CD">
        <w:rPr>
          <w:rFonts w:ascii="Times New Roman" w:hAnsi="Times New Roman" w:cs="Times New Roman"/>
          <w:sz w:val="28"/>
          <w:szCs w:val="28"/>
        </w:rPr>
        <w:t>3</w:t>
      </w:r>
      <w:r w:rsidR="009E2885" w:rsidRPr="00877EC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</w:t>
      </w:r>
      <w:r w:rsidRPr="00877ECD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9E2885"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Pr="00877ECD">
        <w:rPr>
          <w:rFonts w:ascii="Times New Roman" w:hAnsi="Times New Roman" w:cs="Times New Roman"/>
          <w:sz w:val="28"/>
          <w:szCs w:val="28"/>
        </w:rPr>
        <w:t>(</w:t>
      </w:r>
      <w:r w:rsidR="009E2885" w:rsidRPr="00877ECD">
        <w:rPr>
          <w:rFonts w:ascii="Times New Roman" w:hAnsi="Times New Roman" w:cs="Times New Roman"/>
          <w:sz w:val="28"/>
          <w:szCs w:val="28"/>
        </w:rPr>
        <w:t>обнародования</w:t>
      </w:r>
      <w:r w:rsidRPr="00877ECD">
        <w:rPr>
          <w:rFonts w:ascii="Times New Roman" w:hAnsi="Times New Roman" w:cs="Times New Roman"/>
          <w:sz w:val="28"/>
          <w:szCs w:val="28"/>
        </w:rPr>
        <w:t>)</w:t>
      </w:r>
      <w:r w:rsidR="009E2885" w:rsidRPr="00877ECD">
        <w:rPr>
          <w:rFonts w:ascii="Times New Roman" w:hAnsi="Times New Roman" w:cs="Times New Roman"/>
          <w:sz w:val="28"/>
          <w:szCs w:val="28"/>
        </w:rPr>
        <w:t>.</w:t>
      </w:r>
    </w:p>
    <w:p w:rsidR="009A4DD9" w:rsidRPr="00877ECD" w:rsidRDefault="009A4DD9" w:rsidP="009A4DD9">
      <w:pPr>
        <w:jc w:val="both"/>
        <w:rPr>
          <w:sz w:val="28"/>
          <w:szCs w:val="28"/>
        </w:rPr>
      </w:pPr>
    </w:p>
    <w:p w:rsidR="009A4DD9" w:rsidRPr="00877ECD" w:rsidRDefault="009A4DD9" w:rsidP="009A4D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9A4DD9" w:rsidRPr="00877ECD" w:rsidTr="000E026B">
        <w:tc>
          <w:tcPr>
            <w:tcW w:w="4815" w:type="dxa"/>
          </w:tcPr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877ECD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9A4DD9" w:rsidRPr="00877ECD" w:rsidRDefault="009A4DD9" w:rsidP="009A4DD9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877ECD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  <w:proofErr w:type="spellEnd"/>
            <w:r w:rsidRPr="00877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9E2885" w:rsidRPr="00877ECD" w:rsidRDefault="009E2885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Pr="00877ECD" w:rsidRDefault="009E2885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Pr="00877ECD" w:rsidRDefault="009E2885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Default="009E2885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281" w:rsidRPr="00877ECD" w:rsidRDefault="00D32281" w:rsidP="00847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Pr="00877ECD" w:rsidRDefault="009E2885" w:rsidP="00745D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3C4A" w:rsidRDefault="00753C4A" w:rsidP="00745DD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2885" w:rsidRPr="00877ECD" w:rsidRDefault="00745DD1" w:rsidP="00745DD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7ECD"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745DD1" w:rsidRPr="00877ECD" w:rsidRDefault="00745DD1" w:rsidP="00745DD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77ECD">
        <w:rPr>
          <w:rFonts w:ascii="Times New Roman" w:hAnsi="Times New Roman" w:cs="Times New Roman"/>
          <w:sz w:val="28"/>
          <w:szCs w:val="28"/>
        </w:rPr>
        <w:t>р</w:t>
      </w:r>
      <w:r w:rsidR="009E2885" w:rsidRPr="00877ECD">
        <w:rPr>
          <w:rFonts w:ascii="Times New Roman" w:hAnsi="Times New Roman" w:cs="Times New Roman"/>
          <w:sz w:val="28"/>
          <w:szCs w:val="28"/>
        </w:rPr>
        <w:t>ешением</w:t>
      </w:r>
      <w:r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="009A4DD9" w:rsidRPr="00877ECD">
        <w:rPr>
          <w:rFonts w:ascii="Times New Roman" w:hAnsi="Times New Roman" w:cs="Times New Roman"/>
          <w:sz w:val="28"/>
          <w:szCs w:val="28"/>
        </w:rPr>
        <w:t>Совета</w:t>
      </w:r>
      <w:r w:rsidR="009E2885"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="009A4DD9" w:rsidRPr="00877ECD">
        <w:rPr>
          <w:rFonts w:ascii="Times New Roman" w:hAnsi="Times New Roman" w:cs="Times New Roman"/>
          <w:sz w:val="28"/>
          <w:szCs w:val="28"/>
        </w:rPr>
        <w:t>Курского</w:t>
      </w:r>
      <w:r w:rsidR="009E2885" w:rsidRPr="00877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D1" w:rsidRPr="00877ECD" w:rsidRDefault="00745DD1" w:rsidP="00745DD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77ECD">
        <w:rPr>
          <w:rFonts w:ascii="Times New Roman" w:hAnsi="Times New Roman" w:cs="Times New Roman"/>
          <w:sz w:val="28"/>
          <w:szCs w:val="28"/>
        </w:rPr>
        <w:t>м</w:t>
      </w:r>
      <w:r w:rsidR="009E2885" w:rsidRPr="00877ECD">
        <w:rPr>
          <w:rFonts w:ascii="Times New Roman" w:hAnsi="Times New Roman" w:cs="Times New Roman"/>
          <w:sz w:val="28"/>
          <w:szCs w:val="28"/>
        </w:rPr>
        <w:t>униципального</w:t>
      </w:r>
      <w:r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="009E2885" w:rsidRPr="00877ECD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9E2885" w:rsidRPr="00877ECD" w:rsidRDefault="009E2885" w:rsidP="00745DD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77EC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E2885" w:rsidRPr="00877ECD" w:rsidRDefault="00745DD1" w:rsidP="00745DD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77ECD">
        <w:rPr>
          <w:rFonts w:ascii="Times New Roman" w:hAnsi="Times New Roman" w:cs="Times New Roman"/>
          <w:sz w:val="28"/>
          <w:szCs w:val="28"/>
        </w:rPr>
        <w:t>о</w:t>
      </w:r>
      <w:r w:rsidR="009E2885" w:rsidRPr="00877ECD">
        <w:rPr>
          <w:rFonts w:ascii="Times New Roman" w:hAnsi="Times New Roman" w:cs="Times New Roman"/>
          <w:sz w:val="28"/>
          <w:szCs w:val="28"/>
        </w:rPr>
        <w:t>т</w:t>
      </w:r>
      <w:r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="00753C4A">
        <w:rPr>
          <w:rFonts w:ascii="Times New Roman" w:hAnsi="Times New Roman" w:cs="Times New Roman"/>
          <w:sz w:val="28"/>
          <w:szCs w:val="28"/>
        </w:rPr>
        <w:t>15</w:t>
      </w:r>
      <w:r w:rsidR="009E2885"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="009A4DD9" w:rsidRPr="00877ECD">
        <w:rPr>
          <w:rFonts w:ascii="Times New Roman" w:hAnsi="Times New Roman" w:cs="Times New Roman"/>
          <w:sz w:val="28"/>
          <w:szCs w:val="28"/>
        </w:rPr>
        <w:t>ноября</w:t>
      </w:r>
      <w:r w:rsidR="009E2885" w:rsidRPr="00877ECD">
        <w:rPr>
          <w:rFonts w:ascii="Times New Roman" w:hAnsi="Times New Roman" w:cs="Times New Roman"/>
          <w:sz w:val="28"/>
          <w:szCs w:val="28"/>
        </w:rPr>
        <w:t xml:space="preserve"> 202</w:t>
      </w:r>
      <w:r w:rsidR="009A4DD9" w:rsidRPr="00877ECD">
        <w:rPr>
          <w:rFonts w:ascii="Times New Roman" w:hAnsi="Times New Roman" w:cs="Times New Roman"/>
          <w:sz w:val="28"/>
          <w:szCs w:val="28"/>
        </w:rPr>
        <w:t xml:space="preserve">2 </w:t>
      </w:r>
      <w:r w:rsidR="009E2885" w:rsidRPr="00877EC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7E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77ECD">
        <w:rPr>
          <w:rFonts w:ascii="Times New Roman" w:hAnsi="Times New Roman" w:cs="Times New Roman"/>
          <w:sz w:val="28"/>
          <w:szCs w:val="28"/>
        </w:rPr>
        <w:t>№</w:t>
      </w:r>
      <w:r w:rsidR="009A4DD9" w:rsidRPr="00877ECD">
        <w:rPr>
          <w:rFonts w:ascii="Times New Roman" w:hAnsi="Times New Roman" w:cs="Times New Roman"/>
          <w:sz w:val="28"/>
          <w:szCs w:val="28"/>
        </w:rPr>
        <w:t xml:space="preserve"> </w:t>
      </w:r>
      <w:r w:rsidR="00753C4A">
        <w:rPr>
          <w:rFonts w:ascii="Times New Roman" w:hAnsi="Times New Roman" w:cs="Times New Roman"/>
          <w:sz w:val="28"/>
          <w:szCs w:val="28"/>
        </w:rPr>
        <w:t>444</w:t>
      </w:r>
    </w:p>
    <w:p w:rsidR="009E2885" w:rsidRPr="00877ECD" w:rsidRDefault="009E2885" w:rsidP="00745D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5DD1" w:rsidRPr="00877ECD" w:rsidRDefault="00D22C83" w:rsidP="00745D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6">
        <w:r w:rsidR="00745DD1" w:rsidRPr="00877EC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745DD1" w:rsidRDefault="00D32281" w:rsidP="00D3228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281">
        <w:rPr>
          <w:rFonts w:ascii="Times New Roman" w:hAnsi="Times New Roman" w:cs="Times New Roman"/>
          <w:sz w:val="28"/>
          <w:szCs w:val="28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D32281" w:rsidRPr="00D32281" w:rsidRDefault="00D32281" w:rsidP="00D32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Pr="00D32281" w:rsidRDefault="009E2885" w:rsidP="00D32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228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решения о применении мер ответственности </w:t>
      </w:r>
      <w:r w:rsidR="00D32281" w:rsidRPr="00D32281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</w:t>
      </w:r>
      <w:r w:rsidR="00745DD1" w:rsidRPr="00D32281">
        <w:rPr>
          <w:rFonts w:ascii="Times New Roman" w:hAnsi="Times New Roman" w:cs="Times New Roman"/>
          <w:sz w:val="28"/>
          <w:szCs w:val="28"/>
        </w:rPr>
        <w:t xml:space="preserve"> в Курском муниципальном округе   Ставропольского края (</w:t>
      </w:r>
      <w:r w:rsidR="00D32281">
        <w:rPr>
          <w:rFonts w:ascii="Times New Roman" w:hAnsi="Times New Roman" w:cs="Times New Roman"/>
          <w:sz w:val="28"/>
          <w:szCs w:val="28"/>
        </w:rPr>
        <w:t>далее - лицо, замещающее муниципальную должность</w:t>
      </w:r>
      <w:r w:rsidR="00745DD1" w:rsidRPr="00D32281">
        <w:rPr>
          <w:rFonts w:ascii="Times New Roman" w:hAnsi="Times New Roman" w:cs="Times New Roman"/>
          <w:sz w:val="28"/>
          <w:szCs w:val="28"/>
        </w:rPr>
        <w:t>)</w:t>
      </w:r>
      <w:r w:rsidRPr="00D32281">
        <w:rPr>
          <w:rFonts w:ascii="Times New Roman" w:hAnsi="Times New Roman" w:cs="Times New Roman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D32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281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D32281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D32281">
        <w:rPr>
          <w:rFonts w:ascii="Times New Roman" w:hAnsi="Times New Roman" w:cs="Times New Roman"/>
          <w:sz w:val="28"/>
          <w:szCs w:val="28"/>
        </w:rPr>
        <w:t xml:space="preserve">При принятии решения о применении к лицу, замещающему муниципальную должность, мер ответственности депутаты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 xml:space="preserve"> основываются на общих принципах юридической ответственности, таких как справедливость, соразмерность, пропорциональность и неотвратимость.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лица, замещающего муниципальную должность,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3. Решение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 xml:space="preserve"> о применении мер ответственности к лицу, замещающему муниципальную должность, принимается в течение 30 календарных дней со дня появления основания для применения мер ответственности. В случае если основание для применения мер ответственности появилось в период между заседаниями, то решение о применении мер ответственности принимается не позднее трех месяцев со дня появления такого основания.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Днем появления основания для применения мер ответственности является день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Совет  Курского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 xml:space="preserve"> обращения Губернатора Ставропольского края</w:t>
      </w:r>
      <w:proofErr w:type="gramEnd"/>
      <w:r w:rsidRPr="00D32281">
        <w:rPr>
          <w:rFonts w:ascii="Times New Roman" w:hAnsi="Times New Roman" w:cs="Times New Roman"/>
          <w:sz w:val="28"/>
          <w:szCs w:val="28"/>
        </w:rPr>
        <w:t xml:space="preserve"> с </w:t>
      </w:r>
      <w:r w:rsidRPr="00D32281">
        <w:rPr>
          <w:rFonts w:ascii="Times New Roman" w:hAnsi="Times New Roman" w:cs="Times New Roman"/>
          <w:sz w:val="28"/>
          <w:szCs w:val="28"/>
        </w:rPr>
        <w:lastRenderedPageBreak/>
        <w:t>заявлением о применении мер ответственности к лицу, замещающему муниципальную должность.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4. При поступлении в </w:t>
      </w:r>
      <w:r>
        <w:rPr>
          <w:rFonts w:ascii="Times New Roman" w:hAnsi="Times New Roman" w:cs="Times New Roman"/>
          <w:sz w:val="28"/>
          <w:szCs w:val="28"/>
        </w:rPr>
        <w:t>Совет  Курского муниципального округа Ставропольского к</w:t>
      </w:r>
      <w:r w:rsidRPr="00D32281">
        <w:rPr>
          <w:rFonts w:ascii="Times New Roman" w:hAnsi="Times New Roman" w:cs="Times New Roman"/>
          <w:sz w:val="28"/>
          <w:szCs w:val="28"/>
        </w:rPr>
        <w:t xml:space="preserve">рая заявления Губернатора Ставропольского края, предусмотренного </w:t>
      </w:r>
      <w:hyperlink r:id="rId10">
        <w:r w:rsidRPr="00D32281">
          <w:rPr>
            <w:rFonts w:ascii="Times New Roman" w:hAnsi="Times New Roman" w:cs="Times New Roman"/>
            <w:sz w:val="28"/>
            <w:szCs w:val="28"/>
          </w:rPr>
          <w:t>частью 7.3 статьи 40</w:t>
        </w:r>
      </w:hyperlink>
      <w:r w:rsidRPr="00D3228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2281">
        <w:rPr>
          <w:rFonts w:ascii="Times New Roman" w:hAnsi="Times New Roman" w:cs="Times New Roman"/>
          <w:sz w:val="28"/>
          <w:szCs w:val="28"/>
        </w:rPr>
        <w:t xml:space="preserve"> (далее - заявление), председатель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 xml:space="preserve"> в 10-дневный срок: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2)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</w:t>
      </w:r>
      <w:r>
        <w:rPr>
          <w:rFonts w:ascii="Times New Roman" w:hAnsi="Times New Roman" w:cs="Times New Roman"/>
          <w:sz w:val="28"/>
          <w:szCs w:val="28"/>
        </w:rPr>
        <w:t>Советом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>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5. Неявка лица, в отношении которого поступило заявление, своевременно извещенного о месте и времени заседания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>, не препятствует рассмотрению заявления.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6. В ходе рассмотрения вопроса по поступившему заявлению председатель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>: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>1) оглашает поступившее заявление;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281">
        <w:rPr>
          <w:rFonts w:ascii="Times New Roman" w:hAnsi="Times New Roman" w:cs="Times New Roman"/>
          <w:sz w:val="28"/>
          <w:szCs w:val="28"/>
        </w:rPr>
        <w:t xml:space="preserve">2)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 либо предлагает депутатам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 xml:space="preserve"> разрешить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>3) объявляет о наличии кворума для решения вопроса о применении меры ответственности;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>4) оглашает письменные пояснения лица, в отношении которого поступило заявление, и предлагает ему выступить по рассматриваемому вопросу;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5) предлагает депутатам и иным лицам, присутствующим на заседании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>, высказать мнения относительно рассматриваемого вопроса;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>6) предлагает определить вид голосования (тайное или открытое);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>7) объявляет о начале голосования;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>8)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>7. Депутат, в отношении которого поступило заявление, не принимает участие в работе счетной комиссии, а также в голосовании.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lastRenderedPageBreak/>
        <w:t xml:space="preserve">8. По итогам голосования </w:t>
      </w:r>
      <w:r>
        <w:rPr>
          <w:rFonts w:ascii="Times New Roman" w:hAnsi="Times New Roman" w:cs="Times New Roman"/>
          <w:sz w:val="28"/>
          <w:szCs w:val="28"/>
        </w:rPr>
        <w:t>Совет 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 xml:space="preserve"> принимает определенное итогами голосования решение. Итоги заседания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>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32281">
        <w:rPr>
          <w:rFonts w:ascii="Times New Roman" w:hAnsi="Times New Roman" w:cs="Times New Roman"/>
          <w:sz w:val="28"/>
          <w:szCs w:val="28"/>
        </w:rPr>
        <w:t xml:space="preserve">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 xml:space="preserve"> открытым или тайным голосованием и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10. В случае принятия решения о применении мер ответственности к председателю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 xml:space="preserve"> данное </w:t>
      </w:r>
      <w:proofErr w:type="gramStart"/>
      <w:r w:rsidRPr="00D32281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D32281">
        <w:rPr>
          <w:rFonts w:ascii="Times New Roman" w:hAnsi="Times New Roman" w:cs="Times New Roman"/>
          <w:sz w:val="28"/>
          <w:szCs w:val="28"/>
        </w:rPr>
        <w:t xml:space="preserve"> и протокол подписывается депутатом,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>Совета Курского муниципального округа Ставропольского края</w:t>
      </w:r>
      <w:r w:rsidRPr="00D32281">
        <w:rPr>
          <w:rFonts w:ascii="Times New Roman" w:hAnsi="Times New Roman" w:cs="Times New Roman"/>
          <w:sz w:val="28"/>
          <w:szCs w:val="28"/>
        </w:rPr>
        <w:t>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 xml:space="preserve">11.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</w:t>
      </w:r>
      <w:hyperlink r:id="rId11">
        <w:r w:rsidRPr="00340820">
          <w:rPr>
            <w:rFonts w:ascii="Times New Roman" w:hAnsi="Times New Roman" w:cs="Times New Roman"/>
            <w:sz w:val="28"/>
            <w:szCs w:val="28"/>
          </w:rPr>
          <w:t>части 7.31 статьи 40</w:t>
        </w:r>
      </w:hyperlink>
      <w:r w:rsidRPr="00340820">
        <w:rPr>
          <w:rFonts w:ascii="Times New Roman" w:hAnsi="Times New Roman" w:cs="Times New Roman"/>
          <w:sz w:val="28"/>
          <w:szCs w:val="28"/>
        </w:rPr>
        <w:t xml:space="preserve"> </w:t>
      </w:r>
      <w:r w:rsidRPr="00D32281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228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40820">
        <w:rPr>
          <w:rFonts w:ascii="Times New Roman" w:hAnsi="Times New Roman" w:cs="Times New Roman"/>
          <w:sz w:val="28"/>
          <w:szCs w:val="28"/>
        </w:rPr>
        <w:t>«</w:t>
      </w:r>
      <w:r w:rsidRPr="00D322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0820">
        <w:rPr>
          <w:rFonts w:ascii="Times New Roman" w:hAnsi="Times New Roman" w:cs="Times New Roman"/>
          <w:sz w:val="28"/>
          <w:szCs w:val="28"/>
        </w:rPr>
        <w:t>»</w:t>
      </w:r>
      <w:r w:rsidRPr="00D32281">
        <w:rPr>
          <w:rFonts w:ascii="Times New Roman" w:hAnsi="Times New Roman" w:cs="Times New Roman"/>
          <w:sz w:val="28"/>
          <w:szCs w:val="28"/>
        </w:rPr>
        <w:t>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>12. Копия принятого решения должна быть вручена под роспись либо направлена по почте указанному лицу не позднее 5 рабочих дней со дня принятия, а также направляется в уполномоченный орган, на который постановлением Губернатора Ставропольского края возложены функции по профилактике коррупционных правонарушений.</w:t>
      </w:r>
    </w:p>
    <w:p w:rsidR="00D32281" w:rsidRPr="00D32281" w:rsidRDefault="00D32281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281">
        <w:rPr>
          <w:rFonts w:ascii="Times New Roman" w:hAnsi="Times New Roman" w:cs="Times New Roman"/>
          <w:sz w:val="28"/>
          <w:szCs w:val="28"/>
        </w:rPr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32281" w:rsidRPr="00D32281" w:rsidRDefault="00D32281" w:rsidP="00D32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Pr="00D32281" w:rsidRDefault="009E2885" w:rsidP="00D3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E2885" w:rsidRPr="00D32281" w:rsidSect="00753C4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85"/>
    <w:rsid w:val="00340820"/>
    <w:rsid w:val="003E2C70"/>
    <w:rsid w:val="00672F5C"/>
    <w:rsid w:val="00745DD1"/>
    <w:rsid w:val="00753C4A"/>
    <w:rsid w:val="00847DE4"/>
    <w:rsid w:val="00877ECD"/>
    <w:rsid w:val="009A4DD9"/>
    <w:rsid w:val="009E2885"/>
    <w:rsid w:val="00B3031A"/>
    <w:rsid w:val="00D22C83"/>
    <w:rsid w:val="00D32281"/>
    <w:rsid w:val="00E30568"/>
    <w:rsid w:val="00E4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8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E28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28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847D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47DE4"/>
    <w:rPr>
      <w:rFonts w:ascii="Calibri" w:eastAsia="Calibri" w:hAnsi="Calibri" w:cs="Times New Roman"/>
    </w:rPr>
  </w:style>
  <w:style w:type="paragraph" w:customStyle="1" w:styleId="1">
    <w:name w:val="Название1"/>
    <w:basedOn w:val="a"/>
    <w:rsid w:val="009A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8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E28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28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847D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47DE4"/>
    <w:rPr>
      <w:rFonts w:ascii="Calibri" w:eastAsia="Calibri" w:hAnsi="Calibri" w:cs="Times New Roman"/>
    </w:rPr>
  </w:style>
  <w:style w:type="paragraph" w:customStyle="1" w:styleId="1">
    <w:name w:val="Название1"/>
    <w:basedOn w:val="a"/>
    <w:rsid w:val="009A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19FF806120439A6B48DB057BB9376242AE3CE508087EEB132FF037A2D9AC8AD579ACCB26C849269B4F4F74FD388FD88JAR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19FF806120439A6B493BD41D7CD7C2720BEC6558D8FB9ED6FF954257D9C9DFF17C495E22ACF9E68A8E8F64DJCR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319FF806120439A6B493BD41D7CD7C2721B8CB528B8FB9ED6FF954257D9C9DFF17C495E22ACF9E68A8E8F64DJCRFM" TargetMode="External"/><Relationship Id="rId11" Type="http://schemas.openxmlformats.org/officeDocument/2006/relationships/hyperlink" Target="consultantplus://offline/ref=572DEAD8001600C20DDA7BEE0528C46CCF6C57CFFE3A98F88582FF730DF35C5404874BB7D73C3BBFBDF0E1061946BCE2C5144AFB85jAb3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72DEAD8001600C20DDA7BEE0528C46CCF6C57CFFE3A98F88582FF730DF35C5404874BB7D8353BBFBDF0E1061946BCE2C5144AFB85jAb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319FF806120439A6B48DB057BB9376242AE3CE50818DE8B232FF037A2D9AC8AD579ACCA06CDC9E68B6EAF64CC6DEACCEF8335ACEDA5A53AA63273CJ8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2022-11-16T07:26:00Z</cp:lastPrinted>
  <dcterms:created xsi:type="dcterms:W3CDTF">2022-10-12T12:17:00Z</dcterms:created>
  <dcterms:modified xsi:type="dcterms:W3CDTF">2022-11-24T11:49:00Z</dcterms:modified>
</cp:coreProperties>
</file>