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60" w:rsidRDefault="001F6360" w:rsidP="001F6360">
      <w:pPr>
        <w:ind w:firstLine="0"/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9.95pt;margin-top:-25.85pt;width:39.4pt;height:48.05pt;z-index:1;visibility:visible;mso-wrap-distance-left:0;mso-wrap-distance-right:0" filled="t">
            <v:fill opacity="0"/>
            <v:imagedata r:id="rId7" o:title=""/>
            <w10:wrap type="topAndBottom"/>
          </v:shape>
        </w:pict>
      </w:r>
      <w:r>
        <w:rPr>
          <w:b/>
        </w:rPr>
        <w:t xml:space="preserve"> </w:t>
      </w:r>
    </w:p>
    <w:p w:rsidR="001F6360" w:rsidRDefault="001F6360" w:rsidP="001F6360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1F6360" w:rsidRDefault="001F6360" w:rsidP="001F6360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1F6360" w:rsidRDefault="001F6360" w:rsidP="001F6360">
      <w:pPr>
        <w:ind w:firstLine="0"/>
      </w:pPr>
    </w:p>
    <w:p w:rsidR="001F6360" w:rsidRDefault="001F6360" w:rsidP="001F6360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  <w:r>
        <w:rPr>
          <w:b/>
          <w:bCs w:val="0"/>
        </w:rPr>
        <w:t>РЕШЕНИЕ</w:t>
      </w:r>
    </w:p>
    <w:p w:rsidR="001F6360" w:rsidRDefault="001F6360" w:rsidP="001F6360">
      <w:pPr>
        <w:ind w:firstLine="0"/>
        <w:rPr>
          <w:bCs w:val="0"/>
          <w:color w:val="000000"/>
        </w:rPr>
      </w:pPr>
      <w:r>
        <w:rPr>
          <w:color w:val="000000"/>
        </w:rPr>
        <w:t xml:space="preserve">23 декабря 2022 г.                       </w:t>
      </w:r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Курская</w:t>
      </w:r>
      <w:r>
        <w:rPr>
          <w:color w:val="000000"/>
        </w:rPr>
        <w:tab/>
        <w:t xml:space="preserve">                                         № 47</w:t>
      </w:r>
      <w:r>
        <w:rPr>
          <w:color w:val="000000"/>
        </w:rPr>
        <w:t>5</w:t>
      </w:r>
      <w:bookmarkStart w:id="0" w:name="_GoBack"/>
      <w:bookmarkEnd w:id="0"/>
    </w:p>
    <w:p w:rsidR="00A6077F" w:rsidRDefault="00A6077F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A6077F" w:rsidRDefault="00A6077F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A6077F" w:rsidRDefault="00A6077F">
      <w:pPr>
        <w:spacing w:line="240" w:lineRule="exact"/>
        <w:ind w:firstLine="0"/>
      </w:pPr>
      <w:r>
        <w:t xml:space="preserve">О внесении изменений в Положение </w:t>
      </w:r>
      <w:proofErr w:type="gramStart"/>
      <w:r>
        <w:t>о</w:t>
      </w:r>
      <w:proofErr w:type="gramEnd"/>
      <w:r>
        <w:t xml:space="preserve"> </w:t>
      </w:r>
      <w:proofErr w:type="gramStart"/>
      <w:r>
        <w:t>Серноводском</w:t>
      </w:r>
      <w:proofErr w:type="gramEnd"/>
      <w:r>
        <w:t xml:space="preserve"> территориальном отд</w:t>
      </w:r>
      <w:r>
        <w:t>е</w:t>
      </w:r>
      <w:r>
        <w:t>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51</w:t>
      </w:r>
    </w:p>
    <w:p w:rsidR="00A6077F" w:rsidRDefault="00A6077F">
      <w:pPr>
        <w:ind w:firstLine="0"/>
        <w:outlineLvl w:val="0"/>
        <w:rPr>
          <w:bCs w:val="0"/>
          <w:lang w:eastAsia="en-US"/>
        </w:rPr>
      </w:pPr>
    </w:p>
    <w:p w:rsidR="00A6077F" w:rsidRPr="008A6F39" w:rsidRDefault="00A6077F">
      <w:r>
        <w:rPr>
          <w:lang w:eastAsia="en-US"/>
        </w:rPr>
        <w:t xml:space="preserve">В соответствии с </w:t>
      </w:r>
      <w:r>
        <w:t xml:space="preserve">Законом Ставропольского края от 16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           № 81-кз «</w:t>
      </w:r>
      <w:r w:rsidRPr="008A6F39">
        <w:t>Об отдельных вопросах регулирования в области обращения с о</w:t>
      </w:r>
      <w:r w:rsidRPr="008A6F39">
        <w:t>т</w:t>
      </w:r>
      <w:r w:rsidRPr="008A6F39">
        <w:t>ходами производства и потребления</w:t>
      </w:r>
      <w:r>
        <w:t>», на основании  протеста на противор</w:t>
      </w:r>
      <w:r>
        <w:t>е</w:t>
      </w:r>
      <w:r>
        <w:t>чащий закону правовой акт, внесенного прокурором Курского района Ста</w:t>
      </w:r>
      <w:r>
        <w:t>в</w:t>
      </w:r>
      <w:r>
        <w:t xml:space="preserve">ропольского края Барановым М.А. 21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7-102-2022,</w:t>
      </w:r>
    </w:p>
    <w:p w:rsidR="00A6077F" w:rsidRDefault="00A6077F">
      <w:pPr>
        <w:ind w:firstLine="708"/>
      </w:pPr>
      <w:r>
        <w:t>Совет Курского муниципального округа Ставропольского края</w:t>
      </w:r>
    </w:p>
    <w:p w:rsidR="00A6077F" w:rsidRDefault="00A6077F"/>
    <w:p w:rsidR="00A6077F" w:rsidRDefault="00A6077F">
      <w:pPr>
        <w:ind w:firstLine="0"/>
      </w:pPr>
      <w:r>
        <w:t>РЕШИЛ:</w:t>
      </w:r>
    </w:p>
    <w:p w:rsidR="00A6077F" w:rsidRDefault="00A6077F">
      <w:pPr>
        <w:ind w:firstLine="0"/>
      </w:pPr>
    </w:p>
    <w:p w:rsidR="00A6077F" w:rsidRDefault="00A6077F" w:rsidP="00896931">
      <w:r>
        <w:t xml:space="preserve">1. Внести в Положение </w:t>
      </w:r>
      <w:proofErr w:type="gramStart"/>
      <w:r>
        <w:t>о</w:t>
      </w:r>
      <w:proofErr w:type="gramEnd"/>
      <w:r>
        <w:t xml:space="preserve"> </w:t>
      </w:r>
      <w:proofErr w:type="gramStart"/>
      <w:r>
        <w:t>Серноводском</w:t>
      </w:r>
      <w:proofErr w:type="gramEnd"/>
      <w:r>
        <w:t xml:space="preserve"> территориальном отделе адм</w:t>
      </w:r>
      <w:r>
        <w:t>и</w:t>
      </w:r>
      <w:r>
        <w:t xml:space="preserve">нистрации Курского муниципального округа Ставропольского края, </w:t>
      </w:r>
      <w:proofErr w:type="gramStart"/>
      <w:r>
        <w:t>утве</w:t>
      </w:r>
      <w:r>
        <w:t>р</w:t>
      </w:r>
      <w:r>
        <w:t>жденное</w:t>
      </w:r>
      <w:proofErr w:type="gramEnd"/>
      <w:r>
        <w:t xml:space="preserve"> решением Совета Курского муниципального округа Ставропольск</w:t>
      </w:r>
      <w:r>
        <w:t>о</w:t>
      </w:r>
      <w: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51, следующие изменения:</w:t>
      </w:r>
    </w:p>
    <w:p w:rsidR="00A6077F" w:rsidRDefault="00A6077F" w:rsidP="00860A65">
      <w:r>
        <w:t>1.1. Пункт 1 изложить в следующей редакции:</w:t>
      </w:r>
    </w:p>
    <w:p w:rsidR="00A6077F" w:rsidRDefault="00A6077F" w:rsidP="00501AE4">
      <w:pPr>
        <w:autoSpaceDE w:val="0"/>
        <w:autoSpaceDN w:val="0"/>
        <w:adjustRightInd w:val="0"/>
      </w:pPr>
      <w:r>
        <w:t xml:space="preserve">«1. </w:t>
      </w:r>
      <w:proofErr w:type="spellStart"/>
      <w:proofErr w:type="gramStart"/>
      <w:r>
        <w:t>Серноводский</w:t>
      </w:r>
      <w:proofErr w:type="spellEnd"/>
      <w:r>
        <w:t xml:space="preserve"> территориальный отдел администрации Курского муниципального округа Ставропольского края (далее - Отдел) является структурным подразделением администрации Курского муниципального округа Ставропольского края (далее -  администрация) и выполняет пред</w:t>
      </w:r>
      <w:r>
        <w:t>о</w:t>
      </w:r>
      <w:r>
        <w:t>ставленные ему полномочия на территори</w:t>
      </w:r>
      <w:r w:rsidR="002038E7">
        <w:t>ях</w:t>
      </w:r>
      <w:r>
        <w:t xml:space="preserve"> населенных пунктов: хутор Графский,</w:t>
      </w:r>
      <w:r w:rsidR="00CE1745">
        <w:t xml:space="preserve"> хутор </w:t>
      </w:r>
      <w:proofErr w:type="spellStart"/>
      <w:r w:rsidR="00CE1745">
        <w:t>Бугулов</w:t>
      </w:r>
      <w:proofErr w:type="spellEnd"/>
      <w:r w:rsidR="00CE1745">
        <w:t>, хутор Медведев,</w:t>
      </w:r>
      <w:r>
        <w:t xml:space="preserve"> село </w:t>
      </w:r>
      <w:proofErr w:type="spellStart"/>
      <w:r>
        <w:t>Серноводское</w:t>
      </w:r>
      <w:proofErr w:type="spellEnd"/>
      <w:r>
        <w:t xml:space="preserve"> и зем</w:t>
      </w:r>
      <w:r w:rsidR="002038E7">
        <w:t>ель</w:t>
      </w:r>
      <w:r>
        <w:t>, ра</w:t>
      </w:r>
      <w:r>
        <w:t>с</w:t>
      </w:r>
      <w:r>
        <w:t>положенных в следующих кадастровых кварталах:</w:t>
      </w:r>
      <w:r w:rsidRPr="00501AE4">
        <w:t xml:space="preserve"> </w:t>
      </w:r>
      <w:r>
        <w:t>26:36:101401 - 26:36:101402, 26:36:101501 - 26:36:101503, 26:36</w:t>
      </w:r>
      <w:proofErr w:type="gramEnd"/>
      <w:r>
        <w:t>:</w:t>
      </w:r>
      <w:proofErr w:type="gramStart"/>
      <w:r>
        <w:t>101601 - 26:36:101608, 26:36:101701 - 26:36:101705, 26:36:101301 - 26:36:101306, 26:36:101201 - 26:36:101208, 26:36:101101 - 26:36:101102, 26:36:100901 - 26:36:100904, 26:36:100801 -26:36:100806, 26:36:100701 - 26:36:100704, 26:36:100601 - 26:36:100618, 26:36:100501 - 26:36:100508, 26:36</w:t>
      </w:r>
      <w:proofErr w:type="gramEnd"/>
      <w:r>
        <w:t>:100401 - 26:36:100405, 26:36:100301 -26:36:100306, 26:36:100201 - 26:36:100204, 26:36:100101 - 26:36:100103, 26:36:101001 -26:36:101002.».</w:t>
      </w:r>
    </w:p>
    <w:p w:rsidR="00A6077F" w:rsidRDefault="00A6077F" w:rsidP="003C6AB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12.2 дополнить подпунктами «6» - «8»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A6077F" w:rsidRDefault="00A6077F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t xml:space="preserve">  «6)</w:t>
      </w:r>
      <w:r w:rsidRPr="002E2D14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участие в создании и содержании мест (площадок) накопления твердых коммунальных отходов, за исключением установленных законод</w:t>
      </w:r>
      <w:r>
        <w:rPr>
          <w:bCs w:val="0"/>
          <w:lang w:eastAsia="ru-RU"/>
        </w:rPr>
        <w:t>а</w:t>
      </w:r>
      <w:r>
        <w:rPr>
          <w:bCs w:val="0"/>
          <w:lang w:eastAsia="ru-RU"/>
        </w:rPr>
        <w:lastRenderedPageBreak/>
        <w:t>тельством Российской Федерации случаев, когда такая обязанность лежит на других лицах;</w:t>
      </w:r>
    </w:p>
    <w:p w:rsidR="00A6077F" w:rsidRDefault="00A6077F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7) внесение предложений в схему размещения мест (площадок) нако</w:t>
      </w:r>
      <w:r>
        <w:rPr>
          <w:bCs w:val="0"/>
          <w:lang w:eastAsia="ru-RU"/>
        </w:rPr>
        <w:t>п</w:t>
      </w:r>
      <w:r>
        <w:rPr>
          <w:bCs w:val="0"/>
          <w:lang w:eastAsia="ru-RU"/>
        </w:rPr>
        <w:t>ления твердых коммунальных отходов и ведение реестра мест (площадок) накопления твердых коммунальных отходов;</w:t>
      </w:r>
    </w:p>
    <w:p w:rsidR="00A6077F" w:rsidRDefault="00A6077F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8) организация экологического воспитания и формирования экологич</w:t>
      </w:r>
      <w:r>
        <w:rPr>
          <w:bCs w:val="0"/>
          <w:lang w:eastAsia="ru-RU"/>
        </w:rPr>
        <w:t>е</w:t>
      </w:r>
      <w:r>
        <w:rPr>
          <w:bCs w:val="0"/>
          <w:lang w:eastAsia="ru-RU"/>
        </w:rPr>
        <w:t>ской культуры в области обращения с твердыми коммунальными отходами</w:t>
      </w:r>
      <w:proofErr w:type="gramStart"/>
      <w:r>
        <w:rPr>
          <w:bCs w:val="0"/>
          <w:lang w:eastAsia="ru-RU"/>
        </w:rPr>
        <w:t>.».</w:t>
      </w:r>
      <w:proofErr w:type="gramEnd"/>
    </w:p>
    <w:p w:rsidR="00A6077F" w:rsidRPr="00CC0A08" w:rsidRDefault="00A6077F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2</w:t>
      </w:r>
      <w:r w:rsidRPr="005C0F2D">
        <w:rPr>
          <w:bCs w:val="0"/>
          <w:lang w:eastAsia="en-US"/>
        </w:rPr>
        <w:t xml:space="preserve">. Настоящее решение вступает в силу </w:t>
      </w:r>
      <w:r>
        <w:rPr>
          <w:bCs w:val="0"/>
          <w:lang w:eastAsia="en-US"/>
        </w:rPr>
        <w:t>со дня его принятия</w:t>
      </w:r>
      <w:r w:rsidRPr="005C0F2D">
        <w:rPr>
          <w:bCs w:val="0"/>
          <w:lang w:eastAsia="en-US"/>
        </w:rPr>
        <w:t>.</w:t>
      </w:r>
    </w:p>
    <w:p w:rsidR="00A6077F" w:rsidRDefault="00A6077F">
      <w:pPr>
        <w:ind w:firstLine="0"/>
      </w:pPr>
    </w:p>
    <w:p w:rsidR="00A6077F" w:rsidRDefault="00A6077F">
      <w:pPr>
        <w:ind w:firstLine="0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A6077F" w:rsidTr="00CC0A08">
        <w:tc>
          <w:tcPr>
            <w:tcW w:w="4815" w:type="dxa"/>
          </w:tcPr>
          <w:p w:rsidR="00A6077F" w:rsidRDefault="00A6077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6077F" w:rsidRDefault="00A6077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A6077F" w:rsidRDefault="00A6077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A6077F" w:rsidRDefault="00A6077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A6077F" w:rsidRDefault="00A6077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6077F" w:rsidRDefault="00A6077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6077F" w:rsidRDefault="00A6077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6077F" w:rsidRDefault="00A6077F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>
              <w:t>А.И.Вощанов</w:t>
            </w:r>
          </w:p>
        </w:tc>
        <w:tc>
          <w:tcPr>
            <w:tcW w:w="4791" w:type="dxa"/>
          </w:tcPr>
          <w:p w:rsidR="00A6077F" w:rsidRDefault="00A6077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6077F" w:rsidRDefault="00A6077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A6077F" w:rsidRDefault="00A6077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A6077F" w:rsidRDefault="00A6077F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A6077F" w:rsidRDefault="00A6077F" w:rsidP="00606FF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A6077F" w:rsidRPr="00CC0A08" w:rsidRDefault="00A6077F">
      <w:pPr>
        <w:ind w:firstLine="0"/>
        <w:rPr>
          <w:b/>
        </w:rPr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p w:rsidR="00A6077F" w:rsidRDefault="00A6077F">
      <w:pPr>
        <w:ind w:firstLine="0"/>
      </w:pPr>
    </w:p>
    <w:sectPr w:rsidR="00A6077F" w:rsidSect="00413CE2">
      <w:pgSz w:w="11906" w:h="16838"/>
      <w:pgMar w:top="1134" w:right="567" w:bottom="567" w:left="1985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67" w:rsidRDefault="00996F67" w:rsidP="005B3D2F">
      <w:r>
        <w:separator/>
      </w:r>
    </w:p>
  </w:endnote>
  <w:endnote w:type="continuationSeparator" w:id="0">
    <w:p w:rsidR="00996F67" w:rsidRDefault="00996F67" w:rsidP="005B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67" w:rsidRDefault="00996F67" w:rsidP="005B3D2F">
      <w:r>
        <w:separator/>
      </w:r>
    </w:p>
  </w:footnote>
  <w:footnote w:type="continuationSeparator" w:id="0">
    <w:p w:rsidR="00996F67" w:rsidRDefault="00996F67" w:rsidP="005B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A"/>
    <w:rsid w:val="000A6DDD"/>
    <w:rsid w:val="00120EEB"/>
    <w:rsid w:val="001F6360"/>
    <w:rsid w:val="002038E7"/>
    <w:rsid w:val="00212B39"/>
    <w:rsid w:val="00244633"/>
    <w:rsid w:val="002634CA"/>
    <w:rsid w:val="002E2D14"/>
    <w:rsid w:val="0031161B"/>
    <w:rsid w:val="00383638"/>
    <w:rsid w:val="003A6088"/>
    <w:rsid w:val="003C6AB0"/>
    <w:rsid w:val="003D701D"/>
    <w:rsid w:val="00413607"/>
    <w:rsid w:val="00413CE2"/>
    <w:rsid w:val="00431698"/>
    <w:rsid w:val="004D68C9"/>
    <w:rsid w:val="00501AE4"/>
    <w:rsid w:val="00580BB9"/>
    <w:rsid w:val="005B3D2F"/>
    <w:rsid w:val="005C0F2D"/>
    <w:rsid w:val="005D4DE8"/>
    <w:rsid w:val="005E655E"/>
    <w:rsid w:val="00606FF3"/>
    <w:rsid w:val="00616810"/>
    <w:rsid w:val="00625D5A"/>
    <w:rsid w:val="00645515"/>
    <w:rsid w:val="006825CC"/>
    <w:rsid w:val="006835B6"/>
    <w:rsid w:val="006A079A"/>
    <w:rsid w:val="008000EC"/>
    <w:rsid w:val="00854568"/>
    <w:rsid w:val="00860A65"/>
    <w:rsid w:val="00886DD8"/>
    <w:rsid w:val="00896931"/>
    <w:rsid w:val="008A6F39"/>
    <w:rsid w:val="00941272"/>
    <w:rsid w:val="00996F67"/>
    <w:rsid w:val="009B7D3A"/>
    <w:rsid w:val="00A6077F"/>
    <w:rsid w:val="00A84FD9"/>
    <w:rsid w:val="00A94AF8"/>
    <w:rsid w:val="00BC544A"/>
    <w:rsid w:val="00CC0A08"/>
    <w:rsid w:val="00CE1745"/>
    <w:rsid w:val="00D21DAF"/>
    <w:rsid w:val="00D816AE"/>
    <w:rsid w:val="00D90A34"/>
    <w:rsid w:val="00E16499"/>
    <w:rsid w:val="00E53446"/>
    <w:rsid w:val="00E974B1"/>
    <w:rsid w:val="00EA5204"/>
    <w:rsid w:val="00ED1426"/>
    <w:rsid w:val="00ED5B68"/>
    <w:rsid w:val="00F20F0A"/>
    <w:rsid w:val="00F7694A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5B3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5B3D2F"/>
    <w:rPr>
      <w:rFonts w:ascii="Times New Roman" w:eastAsia="Times New Roman" w:hAnsi="Times New Roman"/>
      <w:bCs/>
      <w:sz w:val="28"/>
      <w:szCs w:val="28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5B3D2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5B3D2F"/>
    <w:rPr>
      <w:rFonts w:ascii="Times New Roman" w:eastAsia="Times New Roman" w:hAnsi="Times New Roman"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31</cp:revision>
  <cp:lastPrinted>2022-12-20T13:01:00Z</cp:lastPrinted>
  <dcterms:created xsi:type="dcterms:W3CDTF">2022-11-29T11:52:00Z</dcterms:created>
  <dcterms:modified xsi:type="dcterms:W3CDTF">2022-12-26T11:40:00Z</dcterms:modified>
</cp:coreProperties>
</file>