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1BA" w:rsidRDefault="00D871BA" w:rsidP="00D871BA">
      <w:pPr>
        <w:tabs>
          <w:tab w:val="left" w:pos="8322"/>
        </w:tabs>
        <w:rPr>
          <w:b/>
          <w:sz w:val="28"/>
          <w:szCs w:val="28"/>
        </w:rPr>
      </w:pPr>
      <w:r>
        <w:rPr>
          <w:noProof/>
          <w:lang w:eastAsia="ru-RU"/>
        </w:rPr>
        <w:drawing>
          <wp:anchor distT="0" distB="0" distL="0" distR="0" simplePos="0" relativeHeight="251659264" behindDoc="0" locked="0" layoutInCell="1" allowOverlap="1" wp14:anchorId="305BB151" wp14:editId="48AE4339">
            <wp:simplePos x="0" y="0"/>
            <wp:positionH relativeFrom="column">
              <wp:posOffset>2665095</wp:posOffset>
            </wp:positionH>
            <wp:positionV relativeFrom="paragraph">
              <wp:posOffset>-226695</wp:posOffset>
            </wp:positionV>
            <wp:extent cx="500380" cy="610235"/>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380" cy="61023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rsidR="00D871BA" w:rsidRDefault="00D871BA" w:rsidP="00D871BA">
      <w:pPr>
        <w:pStyle w:val="aa"/>
        <w:jc w:val="center"/>
        <w:rPr>
          <w:rFonts w:ascii="Times New Roman" w:hAnsi="Times New Roman"/>
          <w:b/>
          <w:sz w:val="28"/>
          <w:szCs w:val="28"/>
        </w:rPr>
      </w:pPr>
      <w:r>
        <w:rPr>
          <w:rFonts w:ascii="Times New Roman" w:hAnsi="Times New Roman"/>
          <w:b/>
          <w:sz w:val="28"/>
          <w:szCs w:val="28"/>
        </w:rPr>
        <w:t>СОВЕТ  КУРСКОГО  МУНИЦИПАЛЬНОГО  ОКРУГА</w:t>
      </w:r>
    </w:p>
    <w:p w:rsidR="00D871BA" w:rsidRDefault="00D871BA" w:rsidP="00D871BA">
      <w:pPr>
        <w:pStyle w:val="aa"/>
        <w:jc w:val="center"/>
        <w:rPr>
          <w:rFonts w:ascii="Times New Roman" w:hAnsi="Times New Roman"/>
          <w:b/>
          <w:sz w:val="28"/>
          <w:szCs w:val="28"/>
        </w:rPr>
      </w:pPr>
      <w:r>
        <w:rPr>
          <w:rFonts w:ascii="Times New Roman" w:hAnsi="Times New Roman"/>
          <w:b/>
          <w:sz w:val="28"/>
          <w:szCs w:val="28"/>
        </w:rPr>
        <w:t>СТАВРОПОЛЬСКОГО КРАЯ</w:t>
      </w:r>
    </w:p>
    <w:p w:rsidR="00D871BA" w:rsidRDefault="00D871BA" w:rsidP="00D871BA">
      <w:pPr>
        <w:pStyle w:val="aa"/>
        <w:jc w:val="center"/>
        <w:rPr>
          <w:rFonts w:ascii="Times New Roman" w:hAnsi="Times New Roman"/>
          <w:sz w:val="28"/>
          <w:szCs w:val="28"/>
        </w:rPr>
      </w:pPr>
    </w:p>
    <w:p w:rsidR="00D871BA" w:rsidRDefault="00D871BA" w:rsidP="00D871BA">
      <w:pPr>
        <w:pStyle w:val="aa"/>
        <w:jc w:val="center"/>
        <w:rPr>
          <w:rFonts w:ascii="Times New Roman" w:hAnsi="Times New Roman"/>
          <w:b/>
          <w:sz w:val="28"/>
          <w:szCs w:val="28"/>
        </w:rPr>
      </w:pPr>
      <w:r>
        <w:rPr>
          <w:rFonts w:ascii="Times New Roman" w:hAnsi="Times New Roman"/>
          <w:b/>
          <w:sz w:val="28"/>
          <w:szCs w:val="28"/>
        </w:rPr>
        <w:t>РЕШЕНИЕ</w:t>
      </w:r>
    </w:p>
    <w:p w:rsidR="00D871BA" w:rsidRDefault="00D871BA" w:rsidP="00D871BA">
      <w:pPr>
        <w:pStyle w:val="aa"/>
        <w:jc w:val="both"/>
        <w:rPr>
          <w:rFonts w:ascii="Times New Roman" w:hAnsi="Times New Roman"/>
          <w:sz w:val="28"/>
          <w:szCs w:val="28"/>
        </w:rPr>
      </w:pPr>
      <w:r>
        <w:rPr>
          <w:rFonts w:ascii="Times New Roman" w:hAnsi="Times New Roman"/>
          <w:sz w:val="28"/>
          <w:szCs w:val="28"/>
        </w:rPr>
        <w:t xml:space="preserve"> 30 марта 2023 г. </w:t>
      </w:r>
      <w:r>
        <w:rPr>
          <w:rFonts w:ascii="Times New Roman" w:hAnsi="Times New Roman"/>
          <w:sz w:val="28"/>
          <w:szCs w:val="28"/>
        </w:rPr>
        <w:tab/>
      </w:r>
      <w:r>
        <w:rPr>
          <w:rFonts w:ascii="Times New Roman" w:hAnsi="Times New Roman"/>
          <w:sz w:val="28"/>
          <w:szCs w:val="28"/>
        </w:rPr>
        <w:tab/>
        <w:t xml:space="preserve">              </w:t>
      </w:r>
      <w:proofErr w:type="spellStart"/>
      <w:r>
        <w:rPr>
          <w:rFonts w:ascii="Times New Roman" w:hAnsi="Times New Roman"/>
          <w:sz w:val="28"/>
          <w:szCs w:val="28"/>
        </w:rPr>
        <w:t>ст-ца</w:t>
      </w:r>
      <w:proofErr w:type="spellEnd"/>
      <w:r>
        <w:rPr>
          <w:rFonts w:ascii="Times New Roman" w:hAnsi="Times New Roman"/>
          <w:sz w:val="28"/>
          <w:szCs w:val="28"/>
        </w:rPr>
        <w:t xml:space="preserve"> </w:t>
      </w:r>
      <w:proofErr w:type="gramStart"/>
      <w:r>
        <w:rPr>
          <w:rFonts w:ascii="Times New Roman" w:hAnsi="Times New Roman"/>
          <w:sz w:val="28"/>
          <w:szCs w:val="28"/>
        </w:rPr>
        <w:t>Курская</w:t>
      </w:r>
      <w:proofErr w:type="gramEnd"/>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502</w:t>
      </w:r>
    </w:p>
    <w:p w:rsidR="002F0C6A" w:rsidRPr="0074711E" w:rsidRDefault="002F0C6A" w:rsidP="002F0C6A">
      <w:pPr>
        <w:rPr>
          <w:rFonts w:ascii="Times New Roman" w:hAnsi="Times New Roman" w:cs="Times New Roman"/>
          <w:sz w:val="28"/>
          <w:szCs w:val="28"/>
        </w:rPr>
      </w:pPr>
    </w:p>
    <w:p w:rsidR="002F0C6A" w:rsidRPr="0074711E" w:rsidRDefault="002F0C6A" w:rsidP="002F0C6A">
      <w:pPr>
        <w:spacing w:line="240" w:lineRule="exact"/>
        <w:jc w:val="both"/>
        <w:rPr>
          <w:rFonts w:ascii="Times New Roman" w:hAnsi="Times New Roman" w:cs="Times New Roman"/>
          <w:sz w:val="28"/>
          <w:szCs w:val="28"/>
        </w:rPr>
      </w:pPr>
      <w:r w:rsidRPr="0074711E">
        <w:rPr>
          <w:rFonts w:ascii="Times New Roman" w:hAnsi="Times New Roman" w:cs="Times New Roman"/>
          <w:sz w:val="28"/>
          <w:szCs w:val="28"/>
        </w:rPr>
        <w:t xml:space="preserve">Отчет о результатах деятельности главы Курского муниципального </w:t>
      </w:r>
      <w:r>
        <w:rPr>
          <w:rFonts w:ascii="Times New Roman" w:hAnsi="Times New Roman" w:cs="Times New Roman"/>
          <w:sz w:val="28"/>
          <w:szCs w:val="28"/>
        </w:rPr>
        <w:t>округа</w:t>
      </w:r>
      <w:r w:rsidRPr="0074711E">
        <w:rPr>
          <w:rFonts w:ascii="Times New Roman" w:hAnsi="Times New Roman" w:cs="Times New Roman"/>
          <w:sz w:val="28"/>
          <w:szCs w:val="28"/>
        </w:rPr>
        <w:t xml:space="preserve"> Ставропольского края и администрации Курского муниципального </w:t>
      </w:r>
      <w:r>
        <w:rPr>
          <w:rFonts w:ascii="Times New Roman" w:hAnsi="Times New Roman" w:cs="Times New Roman"/>
          <w:sz w:val="28"/>
          <w:szCs w:val="28"/>
        </w:rPr>
        <w:t>округа</w:t>
      </w:r>
      <w:r w:rsidRPr="0074711E">
        <w:rPr>
          <w:rFonts w:ascii="Times New Roman" w:hAnsi="Times New Roman" w:cs="Times New Roman"/>
          <w:sz w:val="28"/>
          <w:szCs w:val="28"/>
        </w:rPr>
        <w:t xml:space="preserve">  Ставропольского края за 20</w:t>
      </w:r>
      <w:r>
        <w:rPr>
          <w:rFonts w:ascii="Times New Roman" w:hAnsi="Times New Roman" w:cs="Times New Roman"/>
          <w:sz w:val="28"/>
          <w:szCs w:val="28"/>
        </w:rPr>
        <w:t>2</w:t>
      </w:r>
      <w:r w:rsidR="00BC45E8">
        <w:rPr>
          <w:rFonts w:ascii="Times New Roman" w:hAnsi="Times New Roman" w:cs="Times New Roman"/>
          <w:sz w:val="28"/>
          <w:szCs w:val="28"/>
        </w:rPr>
        <w:t>2</w:t>
      </w:r>
      <w:r w:rsidRPr="0074711E">
        <w:rPr>
          <w:rFonts w:ascii="Times New Roman" w:hAnsi="Times New Roman" w:cs="Times New Roman"/>
          <w:sz w:val="28"/>
          <w:szCs w:val="28"/>
        </w:rPr>
        <w:t xml:space="preserve"> год</w:t>
      </w:r>
    </w:p>
    <w:p w:rsidR="002F0C6A" w:rsidRPr="0074711E" w:rsidRDefault="002F0C6A" w:rsidP="002F0C6A">
      <w:pPr>
        <w:spacing w:line="240" w:lineRule="exact"/>
        <w:jc w:val="both"/>
        <w:rPr>
          <w:rFonts w:ascii="Times New Roman" w:hAnsi="Times New Roman" w:cs="Times New Roman"/>
          <w:sz w:val="28"/>
          <w:szCs w:val="28"/>
        </w:rPr>
      </w:pPr>
    </w:p>
    <w:p w:rsidR="002F0C6A" w:rsidRPr="0074711E" w:rsidRDefault="002F0C6A" w:rsidP="002F0C6A">
      <w:pPr>
        <w:spacing w:line="240" w:lineRule="exact"/>
        <w:jc w:val="both"/>
        <w:rPr>
          <w:rFonts w:ascii="Times New Roman" w:hAnsi="Times New Roman" w:cs="Times New Roman"/>
          <w:sz w:val="28"/>
          <w:szCs w:val="28"/>
        </w:rPr>
      </w:pPr>
    </w:p>
    <w:p w:rsidR="002F0C6A" w:rsidRPr="0074711E" w:rsidRDefault="002F0C6A" w:rsidP="002F0C6A">
      <w:pPr>
        <w:pStyle w:val="aa"/>
        <w:ind w:firstLine="706"/>
        <w:jc w:val="both"/>
        <w:rPr>
          <w:rFonts w:ascii="Times New Roman" w:hAnsi="Times New Roman" w:cs="Times New Roman"/>
          <w:sz w:val="28"/>
          <w:szCs w:val="28"/>
        </w:rPr>
      </w:pPr>
      <w:r w:rsidRPr="0074711E">
        <w:rPr>
          <w:rFonts w:ascii="Times New Roman" w:hAnsi="Times New Roman" w:cs="Times New Roman"/>
          <w:sz w:val="28"/>
          <w:szCs w:val="28"/>
        </w:rPr>
        <w:t>В соответствии с ч</w:t>
      </w:r>
      <w:r>
        <w:rPr>
          <w:rFonts w:ascii="Times New Roman" w:hAnsi="Times New Roman" w:cs="Times New Roman"/>
          <w:sz w:val="28"/>
          <w:szCs w:val="28"/>
        </w:rPr>
        <w:t xml:space="preserve">астью </w:t>
      </w:r>
      <w:r w:rsidRPr="0074711E">
        <w:rPr>
          <w:rFonts w:ascii="Times New Roman" w:hAnsi="Times New Roman" w:cs="Times New Roman"/>
          <w:sz w:val="28"/>
          <w:szCs w:val="28"/>
        </w:rPr>
        <w:t xml:space="preserve"> </w:t>
      </w:r>
      <w:r>
        <w:rPr>
          <w:rFonts w:ascii="Times New Roman" w:hAnsi="Times New Roman" w:cs="Times New Roman"/>
          <w:sz w:val="28"/>
          <w:szCs w:val="28"/>
        </w:rPr>
        <w:t>6</w:t>
      </w:r>
      <w:r w:rsidRPr="0074711E">
        <w:rPr>
          <w:rFonts w:ascii="Times New Roman" w:hAnsi="Times New Roman" w:cs="Times New Roman"/>
          <w:sz w:val="28"/>
          <w:szCs w:val="28"/>
        </w:rPr>
        <w:t xml:space="preserve"> </w:t>
      </w:r>
      <w:r>
        <w:rPr>
          <w:rFonts w:ascii="Times New Roman" w:hAnsi="Times New Roman" w:cs="Times New Roman"/>
          <w:sz w:val="28"/>
          <w:szCs w:val="28"/>
        </w:rPr>
        <w:t>статьи</w:t>
      </w:r>
      <w:r w:rsidRPr="0074711E">
        <w:rPr>
          <w:rFonts w:ascii="Times New Roman" w:hAnsi="Times New Roman" w:cs="Times New Roman"/>
          <w:sz w:val="28"/>
          <w:szCs w:val="28"/>
        </w:rPr>
        <w:t xml:space="preserve"> 2</w:t>
      </w:r>
      <w:r>
        <w:rPr>
          <w:rFonts w:ascii="Times New Roman" w:hAnsi="Times New Roman" w:cs="Times New Roman"/>
          <w:sz w:val="28"/>
          <w:szCs w:val="28"/>
        </w:rPr>
        <w:t>9</w:t>
      </w:r>
      <w:r w:rsidRPr="0074711E">
        <w:rPr>
          <w:rFonts w:ascii="Times New Roman" w:hAnsi="Times New Roman" w:cs="Times New Roman"/>
          <w:sz w:val="28"/>
          <w:szCs w:val="28"/>
        </w:rPr>
        <w:t xml:space="preserve"> Устава Курского муниципального </w:t>
      </w:r>
      <w:r>
        <w:rPr>
          <w:rFonts w:ascii="Times New Roman" w:hAnsi="Times New Roman" w:cs="Times New Roman"/>
          <w:sz w:val="28"/>
          <w:szCs w:val="28"/>
        </w:rPr>
        <w:t>округа</w:t>
      </w:r>
      <w:r w:rsidRPr="0074711E">
        <w:rPr>
          <w:rFonts w:ascii="Times New Roman" w:hAnsi="Times New Roman" w:cs="Times New Roman"/>
          <w:sz w:val="28"/>
          <w:szCs w:val="28"/>
        </w:rPr>
        <w:t xml:space="preserve"> Ставропольского края,  заслушав   отчет  главы  Курского муниципального </w:t>
      </w:r>
      <w:r>
        <w:rPr>
          <w:rFonts w:ascii="Times New Roman" w:hAnsi="Times New Roman" w:cs="Times New Roman"/>
          <w:sz w:val="28"/>
          <w:szCs w:val="28"/>
        </w:rPr>
        <w:t>округа</w:t>
      </w:r>
      <w:r w:rsidRPr="0074711E">
        <w:rPr>
          <w:rFonts w:ascii="Times New Roman" w:hAnsi="Times New Roman" w:cs="Times New Roman"/>
          <w:sz w:val="28"/>
          <w:szCs w:val="28"/>
        </w:rPr>
        <w:t xml:space="preserve"> Ставропольского края  о результатах его деятельности и деятельности администрации за 20</w:t>
      </w:r>
      <w:r>
        <w:rPr>
          <w:rFonts w:ascii="Times New Roman" w:hAnsi="Times New Roman" w:cs="Times New Roman"/>
          <w:sz w:val="28"/>
          <w:szCs w:val="28"/>
        </w:rPr>
        <w:t>21</w:t>
      </w:r>
      <w:r w:rsidRPr="0074711E">
        <w:rPr>
          <w:rFonts w:ascii="Times New Roman" w:hAnsi="Times New Roman" w:cs="Times New Roman"/>
          <w:sz w:val="28"/>
          <w:szCs w:val="28"/>
        </w:rPr>
        <w:t xml:space="preserve"> год,</w:t>
      </w:r>
    </w:p>
    <w:p w:rsidR="002F0C6A" w:rsidRPr="0074711E" w:rsidRDefault="002F0C6A" w:rsidP="002F0C6A">
      <w:pPr>
        <w:pStyle w:val="aa"/>
        <w:tabs>
          <w:tab w:val="left" w:pos="709"/>
        </w:tabs>
        <w:jc w:val="both"/>
        <w:rPr>
          <w:rFonts w:ascii="Times New Roman" w:hAnsi="Times New Roman" w:cs="Times New Roman"/>
          <w:sz w:val="28"/>
          <w:szCs w:val="28"/>
        </w:rPr>
      </w:pPr>
      <w:r w:rsidRPr="0074711E">
        <w:rPr>
          <w:rFonts w:ascii="Times New Roman" w:hAnsi="Times New Roman" w:cs="Times New Roman"/>
          <w:sz w:val="28"/>
          <w:szCs w:val="28"/>
        </w:rPr>
        <w:t xml:space="preserve">        </w:t>
      </w:r>
      <w:r w:rsidRPr="0074711E">
        <w:rPr>
          <w:rFonts w:ascii="Times New Roman" w:hAnsi="Times New Roman" w:cs="Times New Roman"/>
          <w:sz w:val="28"/>
          <w:szCs w:val="28"/>
        </w:rPr>
        <w:tab/>
        <w:t xml:space="preserve">Совет  Курского муниципального </w:t>
      </w:r>
      <w:r>
        <w:rPr>
          <w:rFonts w:ascii="Times New Roman" w:hAnsi="Times New Roman" w:cs="Times New Roman"/>
          <w:sz w:val="28"/>
          <w:szCs w:val="28"/>
        </w:rPr>
        <w:t>округа</w:t>
      </w:r>
      <w:r w:rsidRPr="0074711E">
        <w:rPr>
          <w:rFonts w:ascii="Times New Roman" w:hAnsi="Times New Roman" w:cs="Times New Roman"/>
          <w:sz w:val="28"/>
          <w:szCs w:val="28"/>
        </w:rPr>
        <w:t xml:space="preserve"> Ставропольского края</w:t>
      </w:r>
    </w:p>
    <w:p w:rsidR="002F0C6A" w:rsidRPr="0074711E" w:rsidRDefault="002F0C6A" w:rsidP="002F0C6A">
      <w:pPr>
        <w:pStyle w:val="aa"/>
        <w:jc w:val="both"/>
        <w:rPr>
          <w:rFonts w:ascii="Times New Roman" w:hAnsi="Times New Roman" w:cs="Times New Roman"/>
          <w:sz w:val="28"/>
          <w:szCs w:val="28"/>
        </w:rPr>
      </w:pPr>
    </w:p>
    <w:p w:rsidR="002F0C6A" w:rsidRPr="0074711E" w:rsidRDefault="002F0C6A" w:rsidP="002F0C6A">
      <w:pPr>
        <w:jc w:val="both"/>
        <w:outlineLvl w:val="0"/>
        <w:rPr>
          <w:rFonts w:ascii="Times New Roman" w:hAnsi="Times New Roman" w:cs="Times New Roman"/>
          <w:sz w:val="28"/>
          <w:szCs w:val="28"/>
        </w:rPr>
      </w:pPr>
      <w:r w:rsidRPr="0074711E">
        <w:rPr>
          <w:rFonts w:ascii="Times New Roman" w:hAnsi="Times New Roman" w:cs="Times New Roman"/>
          <w:sz w:val="28"/>
          <w:szCs w:val="28"/>
        </w:rPr>
        <w:t>РЕШИЛ:</w:t>
      </w:r>
    </w:p>
    <w:p w:rsidR="002F0C6A" w:rsidRPr="0074711E" w:rsidRDefault="002F0C6A" w:rsidP="002F0C6A">
      <w:pPr>
        <w:jc w:val="both"/>
        <w:rPr>
          <w:rFonts w:ascii="Times New Roman" w:hAnsi="Times New Roman" w:cs="Times New Roman"/>
          <w:sz w:val="28"/>
          <w:szCs w:val="28"/>
        </w:rPr>
      </w:pPr>
    </w:p>
    <w:p w:rsidR="002F0C6A" w:rsidRPr="0074711E" w:rsidRDefault="002F0C6A" w:rsidP="002F0C6A">
      <w:pPr>
        <w:ind w:firstLine="706"/>
        <w:jc w:val="both"/>
        <w:rPr>
          <w:rFonts w:ascii="Times New Roman" w:hAnsi="Times New Roman" w:cs="Times New Roman"/>
          <w:sz w:val="28"/>
          <w:szCs w:val="28"/>
        </w:rPr>
      </w:pPr>
      <w:r w:rsidRPr="0074711E">
        <w:rPr>
          <w:rFonts w:ascii="Times New Roman" w:hAnsi="Times New Roman" w:cs="Times New Roman"/>
          <w:sz w:val="28"/>
          <w:szCs w:val="28"/>
        </w:rPr>
        <w:t xml:space="preserve">1. Принять к сведению прилагаемый отчет о результатах деятельности главы Курского муниципального </w:t>
      </w:r>
      <w:r>
        <w:rPr>
          <w:rFonts w:ascii="Times New Roman" w:hAnsi="Times New Roman" w:cs="Times New Roman"/>
          <w:sz w:val="28"/>
          <w:szCs w:val="28"/>
        </w:rPr>
        <w:t>округа</w:t>
      </w:r>
      <w:r w:rsidRPr="0074711E">
        <w:rPr>
          <w:rFonts w:ascii="Times New Roman" w:hAnsi="Times New Roman" w:cs="Times New Roman"/>
          <w:sz w:val="28"/>
          <w:szCs w:val="28"/>
        </w:rPr>
        <w:t xml:space="preserve"> Ставропольского края и администрации Курского муниципального </w:t>
      </w:r>
      <w:r>
        <w:rPr>
          <w:rFonts w:ascii="Times New Roman" w:hAnsi="Times New Roman" w:cs="Times New Roman"/>
          <w:sz w:val="28"/>
          <w:szCs w:val="28"/>
        </w:rPr>
        <w:t>округа</w:t>
      </w:r>
      <w:r w:rsidRPr="0074711E">
        <w:rPr>
          <w:rFonts w:ascii="Times New Roman" w:hAnsi="Times New Roman" w:cs="Times New Roman"/>
          <w:sz w:val="28"/>
          <w:szCs w:val="28"/>
        </w:rPr>
        <w:t xml:space="preserve"> Ставропольского края за 20</w:t>
      </w:r>
      <w:r>
        <w:rPr>
          <w:rFonts w:ascii="Times New Roman" w:hAnsi="Times New Roman" w:cs="Times New Roman"/>
          <w:sz w:val="28"/>
          <w:szCs w:val="28"/>
        </w:rPr>
        <w:t>2</w:t>
      </w:r>
      <w:r w:rsidR="00BC45E8">
        <w:rPr>
          <w:rFonts w:ascii="Times New Roman" w:hAnsi="Times New Roman" w:cs="Times New Roman"/>
          <w:sz w:val="28"/>
          <w:szCs w:val="28"/>
        </w:rPr>
        <w:t>2</w:t>
      </w:r>
      <w:r w:rsidRPr="0074711E">
        <w:rPr>
          <w:rFonts w:ascii="Times New Roman" w:hAnsi="Times New Roman" w:cs="Times New Roman"/>
          <w:sz w:val="28"/>
          <w:szCs w:val="28"/>
        </w:rPr>
        <w:t xml:space="preserve"> год и признать работу  главы  Курского муниципального </w:t>
      </w:r>
      <w:r>
        <w:rPr>
          <w:rFonts w:ascii="Times New Roman" w:hAnsi="Times New Roman" w:cs="Times New Roman"/>
          <w:sz w:val="28"/>
          <w:szCs w:val="28"/>
        </w:rPr>
        <w:t>округа</w:t>
      </w:r>
      <w:r w:rsidRPr="0074711E">
        <w:rPr>
          <w:rFonts w:ascii="Times New Roman" w:hAnsi="Times New Roman" w:cs="Times New Roman"/>
          <w:sz w:val="28"/>
          <w:szCs w:val="28"/>
        </w:rPr>
        <w:t xml:space="preserve"> Ставропольского края и администрации Курского муниципального </w:t>
      </w:r>
      <w:r>
        <w:rPr>
          <w:rFonts w:ascii="Times New Roman" w:hAnsi="Times New Roman" w:cs="Times New Roman"/>
          <w:sz w:val="28"/>
          <w:szCs w:val="28"/>
        </w:rPr>
        <w:t>округа</w:t>
      </w:r>
      <w:r w:rsidRPr="0074711E">
        <w:rPr>
          <w:rFonts w:ascii="Times New Roman" w:hAnsi="Times New Roman" w:cs="Times New Roman"/>
          <w:sz w:val="28"/>
          <w:szCs w:val="28"/>
        </w:rPr>
        <w:t xml:space="preserve"> Ставропольского края за 20</w:t>
      </w:r>
      <w:r>
        <w:rPr>
          <w:rFonts w:ascii="Times New Roman" w:hAnsi="Times New Roman" w:cs="Times New Roman"/>
          <w:sz w:val="28"/>
          <w:szCs w:val="28"/>
        </w:rPr>
        <w:t>2</w:t>
      </w:r>
      <w:r w:rsidR="00BC45E8">
        <w:rPr>
          <w:rFonts w:ascii="Times New Roman" w:hAnsi="Times New Roman" w:cs="Times New Roman"/>
          <w:sz w:val="28"/>
          <w:szCs w:val="28"/>
        </w:rPr>
        <w:t>2</w:t>
      </w:r>
      <w:r w:rsidRPr="0074711E">
        <w:rPr>
          <w:rFonts w:ascii="Times New Roman" w:hAnsi="Times New Roman" w:cs="Times New Roman"/>
          <w:sz w:val="28"/>
          <w:szCs w:val="28"/>
        </w:rPr>
        <w:t xml:space="preserve"> год</w:t>
      </w:r>
      <w:r>
        <w:rPr>
          <w:rFonts w:ascii="Times New Roman" w:hAnsi="Times New Roman" w:cs="Times New Roman"/>
          <w:sz w:val="28"/>
          <w:szCs w:val="28"/>
        </w:rPr>
        <w:t xml:space="preserve"> </w:t>
      </w:r>
      <w:r w:rsidR="00D871BA">
        <w:rPr>
          <w:rFonts w:ascii="Times New Roman" w:hAnsi="Times New Roman" w:cs="Times New Roman"/>
          <w:sz w:val="28"/>
          <w:szCs w:val="28"/>
        </w:rPr>
        <w:t>удовлетворительной.</w:t>
      </w:r>
      <w:r>
        <w:rPr>
          <w:rFonts w:ascii="Times New Roman" w:hAnsi="Times New Roman" w:cs="Times New Roman"/>
          <w:sz w:val="28"/>
          <w:szCs w:val="28"/>
        </w:rPr>
        <w:t xml:space="preserve"> </w:t>
      </w:r>
      <w:r w:rsidR="00E312C4">
        <w:rPr>
          <w:rFonts w:ascii="Times New Roman" w:hAnsi="Times New Roman" w:cs="Times New Roman"/>
          <w:sz w:val="28"/>
          <w:szCs w:val="28"/>
        </w:rPr>
        <w:t xml:space="preserve"> </w:t>
      </w:r>
    </w:p>
    <w:p w:rsidR="002F0C6A" w:rsidRPr="0074711E" w:rsidRDefault="002F0C6A" w:rsidP="002F0C6A">
      <w:pPr>
        <w:ind w:firstLine="708"/>
        <w:jc w:val="both"/>
        <w:rPr>
          <w:rFonts w:ascii="Times New Roman" w:hAnsi="Times New Roman" w:cs="Times New Roman"/>
          <w:sz w:val="28"/>
          <w:szCs w:val="28"/>
        </w:rPr>
      </w:pPr>
      <w:r w:rsidRPr="0074711E">
        <w:rPr>
          <w:rFonts w:ascii="Times New Roman" w:hAnsi="Times New Roman" w:cs="Times New Roman"/>
          <w:sz w:val="28"/>
          <w:szCs w:val="28"/>
        </w:rPr>
        <w:t xml:space="preserve">2. Обнародовать «Отчет о результатах деятельности главы Курского муниципального </w:t>
      </w:r>
      <w:r>
        <w:rPr>
          <w:rFonts w:ascii="Times New Roman" w:hAnsi="Times New Roman" w:cs="Times New Roman"/>
          <w:sz w:val="28"/>
          <w:szCs w:val="28"/>
        </w:rPr>
        <w:t>округа</w:t>
      </w:r>
      <w:r w:rsidRPr="0074711E">
        <w:rPr>
          <w:rFonts w:ascii="Times New Roman" w:hAnsi="Times New Roman" w:cs="Times New Roman"/>
          <w:sz w:val="28"/>
          <w:szCs w:val="28"/>
        </w:rPr>
        <w:t xml:space="preserve"> Ставропольского края  и администрации  Курского  муниципального </w:t>
      </w:r>
      <w:r>
        <w:rPr>
          <w:rFonts w:ascii="Times New Roman" w:hAnsi="Times New Roman" w:cs="Times New Roman"/>
          <w:sz w:val="28"/>
          <w:szCs w:val="28"/>
        </w:rPr>
        <w:t>округа</w:t>
      </w:r>
      <w:r w:rsidRPr="0074711E">
        <w:rPr>
          <w:rFonts w:ascii="Times New Roman" w:hAnsi="Times New Roman" w:cs="Times New Roman"/>
          <w:sz w:val="28"/>
          <w:szCs w:val="28"/>
        </w:rPr>
        <w:t xml:space="preserve"> Ставропольского края за 20</w:t>
      </w:r>
      <w:r>
        <w:rPr>
          <w:rFonts w:ascii="Times New Roman" w:hAnsi="Times New Roman" w:cs="Times New Roman"/>
          <w:sz w:val="28"/>
          <w:szCs w:val="28"/>
        </w:rPr>
        <w:t>2</w:t>
      </w:r>
      <w:r w:rsidR="00BC45E8">
        <w:rPr>
          <w:rFonts w:ascii="Times New Roman" w:hAnsi="Times New Roman" w:cs="Times New Roman"/>
          <w:sz w:val="28"/>
          <w:szCs w:val="28"/>
        </w:rPr>
        <w:t>2</w:t>
      </w:r>
      <w:r w:rsidRPr="0074711E">
        <w:rPr>
          <w:rFonts w:ascii="Times New Roman" w:hAnsi="Times New Roman" w:cs="Times New Roman"/>
          <w:sz w:val="28"/>
          <w:szCs w:val="28"/>
        </w:rPr>
        <w:t xml:space="preserve"> год» путем размещения  его текста  на  информационных стендах, расположенных в здании администрации Курского муниципального </w:t>
      </w:r>
      <w:r>
        <w:rPr>
          <w:rFonts w:ascii="Times New Roman" w:hAnsi="Times New Roman" w:cs="Times New Roman"/>
          <w:sz w:val="28"/>
          <w:szCs w:val="28"/>
        </w:rPr>
        <w:t>округа</w:t>
      </w:r>
      <w:r w:rsidRPr="0074711E">
        <w:rPr>
          <w:rFonts w:ascii="Times New Roman" w:hAnsi="Times New Roman" w:cs="Times New Roman"/>
          <w:sz w:val="28"/>
          <w:szCs w:val="28"/>
        </w:rPr>
        <w:t xml:space="preserve">, в зданиях </w:t>
      </w:r>
      <w:r>
        <w:rPr>
          <w:rFonts w:ascii="Times New Roman" w:hAnsi="Times New Roman" w:cs="Times New Roman"/>
          <w:sz w:val="28"/>
          <w:szCs w:val="28"/>
        </w:rPr>
        <w:t xml:space="preserve">территориальных отделов </w:t>
      </w:r>
      <w:r w:rsidRPr="0074711E">
        <w:rPr>
          <w:rFonts w:ascii="Times New Roman" w:hAnsi="Times New Roman" w:cs="Times New Roman"/>
          <w:sz w:val="28"/>
          <w:szCs w:val="28"/>
        </w:rPr>
        <w:t>администраци</w:t>
      </w:r>
      <w:r>
        <w:rPr>
          <w:rFonts w:ascii="Times New Roman" w:hAnsi="Times New Roman" w:cs="Times New Roman"/>
          <w:sz w:val="28"/>
          <w:szCs w:val="28"/>
        </w:rPr>
        <w:t>и округа</w:t>
      </w:r>
      <w:r w:rsidRPr="0074711E">
        <w:rPr>
          <w:rFonts w:ascii="Times New Roman" w:hAnsi="Times New Roman" w:cs="Times New Roman"/>
          <w:sz w:val="28"/>
          <w:szCs w:val="28"/>
        </w:rPr>
        <w:t xml:space="preserve">, на официальном сайте администрации  Курского муниципального </w:t>
      </w:r>
      <w:r>
        <w:rPr>
          <w:rFonts w:ascii="Times New Roman" w:hAnsi="Times New Roman" w:cs="Times New Roman"/>
          <w:sz w:val="28"/>
          <w:szCs w:val="28"/>
        </w:rPr>
        <w:t>округа</w:t>
      </w:r>
      <w:r w:rsidRPr="0074711E">
        <w:rPr>
          <w:rFonts w:ascii="Times New Roman" w:hAnsi="Times New Roman" w:cs="Times New Roman"/>
          <w:sz w:val="28"/>
          <w:szCs w:val="28"/>
        </w:rPr>
        <w:t>, (к</w:t>
      </w:r>
      <w:r>
        <w:rPr>
          <w:rFonts w:ascii="Times New Roman" w:hAnsi="Times New Roman" w:cs="Times New Roman"/>
          <w:sz w:val="28"/>
          <w:szCs w:val="28"/>
        </w:rPr>
        <w:t>урский-</w:t>
      </w:r>
      <w:proofErr w:type="spellStart"/>
      <w:r>
        <w:rPr>
          <w:rFonts w:ascii="Times New Roman" w:hAnsi="Times New Roman" w:cs="Times New Roman"/>
          <w:sz w:val="28"/>
          <w:szCs w:val="28"/>
        </w:rPr>
        <w:t>округ</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ф</w:t>
      </w:r>
      <w:proofErr w:type="spellEnd"/>
      <w:r>
        <w:rPr>
          <w:rFonts w:ascii="Times New Roman" w:hAnsi="Times New Roman" w:cs="Times New Roman"/>
          <w:sz w:val="28"/>
          <w:szCs w:val="28"/>
        </w:rPr>
        <w:t>, раздел  «Совет</w:t>
      </w:r>
      <w:r w:rsidRPr="0074711E">
        <w:rPr>
          <w:rFonts w:ascii="Times New Roman" w:hAnsi="Times New Roman" w:cs="Times New Roman"/>
          <w:sz w:val="28"/>
          <w:szCs w:val="28"/>
        </w:rPr>
        <w:t>/Решения  совета</w:t>
      </w:r>
      <w:r w:rsidR="001F79ED">
        <w:rPr>
          <w:rFonts w:ascii="Times New Roman" w:hAnsi="Times New Roman" w:cs="Times New Roman"/>
          <w:sz w:val="28"/>
          <w:szCs w:val="28"/>
        </w:rPr>
        <w:t>)</w:t>
      </w:r>
      <w:r w:rsidRPr="0074711E">
        <w:rPr>
          <w:rFonts w:ascii="Times New Roman" w:hAnsi="Times New Roman" w:cs="Times New Roman"/>
          <w:sz w:val="28"/>
          <w:szCs w:val="28"/>
        </w:rPr>
        <w:t>.</w:t>
      </w:r>
    </w:p>
    <w:p w:rsidR="002F0C6A" w:rsidRPr="0074711E" w:rsidRDefault="002F0C6A" w:rsidP="002F0C6A">
      <w:pPr>
        <w:jc w:val="both"/>
        <w:rPr>
          <w:rFonts w:ascii="Times New Roman" w:hAnsi="Times New Roman" w:cs="Times New Roman"/>
          <w:sz w:val="28"/>
          <w:szCs w:val="28"/>
        </w:rPr>
      </w:pPr>
      <w:r w:rsidRPr="0074711E">
        <w:rPr>
          <w:rFonts w:ascii="Times New Roman" w:hAnsi="Times New Roman" w:cs="Times New Roman"/>
          <w:sz w:val="28"/>
          <w:szCs w:val="28"/>
        </w:rPr>
        <w:t>3. Настоящее решение вступает в силу со дня его подписания.</w:t>
      </w:r>
    </w:p>
    <w:p w:rsidR="002F0C6A" w:rsidRPr="0074711E" w:rsidRDefault="002F0C6A" w:rsidP="002F0C6A">
      <w:pPr>
        <w:ind w:firstLine="0"/>
        <w:jc w:val="both"/>
        <w:rPr>
          <w:rFonts w:ascii="Times New Roman" w:hAnsi="Times New Roman" w:cs="Times New Roman"/>
          <w:sz w:val="28"/>
          <w:szCs w:val="28"/>
        </w:rPr>
      </w:pPr>
    </w:p>
    <w:p w:rsidR="002F0C6A" w:rsidRDefault="002F0C6A" w:rsidP="002F0C6A">
      <w:pPr>
        <w:spacing w:line="240" w:lineRule="exact"/>
        <w:jc w:val="both"/>
        <w:rPr>
          <w:rFonts w:ascii="Times New Roman" w:hAnsi="Times New Roman" w:cs="Times New Roman"/>
          <w:sz w:val="28"/>
          <w:szCs w:val="28"/>
        </w:rPr>
      </w:pPr>
    </w:p>
    <w:p w:rsidR="002F0C6A" w:rsidRPr="0074711E" w:rsidRDefault="002F0C6A" w:rsidP="002F0C6A">
      <w:pPr>
        <w:spacing w:line="240" w:lineRule="exact"/>
        <w:jc w:val="both"/>
        <w:rPr>
          <w:rFonts w:ascii="Times New Roman" w:hAnsi="Times New Roman" w:cs="Times New Roman"/>
          <w:sz w:val="28"/>
          <w:szCs w:val="28"/>
        </w:rPr>
      </w:pPr>
    </w:p>
    <w:p w:rsidR="002F0C6A" w:rsidRPr="0074711E" w:rsidRDefault="002F0C6A" w:rsidP="002F0C6A">
      <w:pPr>
        <w:spacing w:line="240" w:lineRule="exact"/>
        <w:ind w:firstLine="0"/>
        <w:outlineLvl w:val="0"/>
        <w:rPr>
          <w:rFonts w:ascii="Times New Roman" w:hAnsi="Times New Roman" w:cs="Times New Roman"/>
          <w:color w:val="000000"/>
          <w:sz w:val="28"/>
          <w:szCs w:val="28"/>
        </w:rPr>
      </w:pPr>
      <w:r w:rsidRPr="0074711E">
        <w:rPr>
          <w:rFonts w:ascii="Times New Roman" w:hAnsi="Times New Roman" w:cs="Times New Roman"/>
          <w:bCs/>
          <w:color w:val="000000"/>
          <w:sz w:val="28"/>
          <w:szCs w:val="28"/>
        </w:rPr>
        <w:t>Председатель Совета</w:t>
      </w:r>
      <w:r w:rsidRPr="0074711E">
        <w:rPr>
          <w:rFonts w:ascii="Times New Roman" w:hAnsi="Times New Roman" w:cs="Times New Roman"/>
          <w:color w:val="000000"/>
          <w:sz w:val="28"/>
          <w:szCs w:val="28"/>
        </w:rPr>
        <w:t xml:space="preserve"> Курского</w:t>
      </w:r>
    </w:p>
    <w:p w:rsidR="002F0C6A" w:rsidRPr="0074711E" w:rsidRDefault="002F0C6A" w:rsidP="002F0C6A">
      <w:pPr>
        <w:spacing w:line="240" w:lineRule="exact"/>
        <w:ind w:firstLine="0"/>
        <w:rPr>
          <w:rFonts w:ascii="Times New Roman" w:hAnsi="Times New Roman" w:cs="Times New Roman"/>
          <w:color w:val="000000"/>
          <w:sz w:val="28"/>
          <w:szCs w:val="28"/>
        </w:rPr>
      </w:pPr>
      <w:r w:rsidRPr="0074711E">
        <w:rPr>
          <w:rFonts w:ascii="Times New Roman" w:hAnsi="Times New Roman" w:cs="Times New Roman"/>
          <w:bCs/>
          <w:color w:val="000000"/>
          <w:sz w:val="28"/>
          <w:szCs w:val="28"/>
        </w:rPr>
        <w:t xml:space="preserve">муниципального </w:t>
      </w:r>
      <w:r>
        <w:rPr>
          <w:rFonts w:ascii="Times New Roman" w:hAnsi="Times New Roman" w:cs="Times New Roman"/>
          <w:bCs/>
          <w:color w:val="000000"/>
          <w:sz w:val="28"/>
          <w:szCs w:val="28"/>
        </w:rPr>
        <w:t>округа</w:t>
      </w:r>
      <w:r w:rsidRPr="0074711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p>
    <w:p w:rsidR="002F0C6A" w:rsidRPr="0074711E" w:rsidRDefault="002F0C6A" w:rsidP="002F0C6A">
      <w:pPr>
        <w:spacing w:line="240" w:lineRule="exact"/>
        <w:ind w:firstLine="0"/>
        <w:rPr>
          <w:rFonts w:ascii="Times New Roman" w:hAnsi="Times New Roman" w:cs="Times New Roman"/>
          <w:color w:val="000000"/>
          <w:sz w:val="28"/>
          <w:szCs w:val="28"/>
        </w:rPr>
      </w:pPr>
      <w:r w:rsidRPr="0074711E">
        <w:rPr>
          <w:rFonts w:ascii="Times New Roman" w:hAnsi="Times New Roman" w:cs="Times New Roman"/>
          <w:color w:val="000000"/>
          <w:sz w:val="28"/>
          <w:szCs w:val="28"/>
        </w:rPr>
        <w:t xml:space="preserve">Ставропольского края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А.И.Вощанов</w:t>
      </w:r>
      <w:proofErr w:type="spellEnd"/>
    </w:p>
    <w:p w:rsidR="002F0C6A" w:rsidRPr="0074711E" w:rsidRDefault="002F0C6A" w:rsidP="002F0C6A">
      <w:pPr>
        <w:pStyle w:val="aa"/>
        <w:jc w:val="both"/>
        <w:rPr>
          <w:rFonts w:ascii="Times New Roman" w:hAnsi="Times New Roman" w:cs="Times New Roman"/>
          <w:sz w:val="28"/>
          <w:szCs w:val="28"/>
        </w:rPr>
      </w:pPr>
      <w:r>
        <w:rPr>
          <w:rFonts w:ascii="Times New Roman" w:hAnsi="Times New Roman" w:cs="Times New Roman"/>
          <w:sz w:val="28"/>
          <w:szCs w:val="28"/>
        </w:rPr>
        <w:t xml:space="preserve">    </w:t>
      </w:r>
    </w:p>
    <w:p w:rsidR="002F0C6A" w:rsidRPr="0074711E" w:rsidRDefault="002F0C6A" w:rsidP="002F0C6A">
      <w:pPr>
        <w:spacing w:line="240" w:lineRule="exact"/>
        <w:rPr>
          <w:rFonts w:ascii="Times New Roman" w:hAnsi="Times New Roman" w:cs="Times New Roman"/>
          <w:sz w:val="28"/>
          <w:szCs w:val="28"/>
        </w:rPr>
      </w:pPr>
    </w:p>
    <w:p w:rsidR="002F0C6A" w:rsidRDefault="002F0C6A" w:rsidP="002F0C6A">
      <w:pPr>
        <w:spacing w:line="240" w:lineRule="exact"/>
        <w:jc w:val="right"/>
        <w:rPr>
          <w:rFonts w:ascii="Times New Roman" w:hAnsi="Times New Roman" w:cs="Times New Roman"/>
          <w:sz w:val="28"/>
          <w:szCs w:val="28"/>
        </w:rPr>
      </w:pPr>
    </w:p>
    <w:p w:rsidR="002F0C6A" w:rsidRDefault="002F0C6A" w:rsidP="002F0C6A">
      <w:pPr>
        <w:spacing w:line="240" w:lineRule="exact"/>
        <w:jc w:val="right"/>
        <w:rPr>
          <w:rFonts w:ascii="Times New Roman" w:hAnsi="Times New Roman" w:cs="Times New Roman"/>
          <w:sz w:val="28"/>
          <w:szCs w:val="28"/>
        </w:rPr>
      </w:pPr>
    </w:p>
    <w:p w:rsidR="00E312C4" w:rsidRDefault="00E312C4" w:rsidP="002F0C6A">
      <w:pPr>
        <w:spacing w:line="240" w:lineRule="exact"/>
        <w:jc w:val="right"/>
        <w:rPr>
          <w:rFonts w:ascii="Times New Roman" w:hAnsi="Times New Roman" w:cs="Times New Roman"/>
          <w:sz w:val="28"/>
          <w:szCs w:val="28"/>
        </w:rPr>
      </w:pPr>
    </w:p>
    <w:p w:rsidR="00E312C4" w:rsidRDefault="00E312C4" w:rsidP="002F0C6A">
      <w:pPr>
        <w:spacing w:line="240" w:lineRule="exact"/>
        <w:jc w:val="right"/>
        <w:rPr>
          <w:rFonts w:ascii="Times New Roman" w:hAnsi="Times New Roman" w:cs="Times New Roman"/>
          <w:sz w:val="28"/>
          <w:szCs w:val="28"/>
        </w:rPr>
      </w:pPr>
    </w:p>
    <w:p w:rsidR="002F0C6A" w:rsidRDefault="002F0C6A" w:rsidP="002F0C6A">
      <w:pPr>
        <w:spacing w:line="240" w:lineRule="exact"/>
        <w:jc w:val="right"/>
        <w:rPr>
          <w:rFonts w:ascii="Times New Roman" w:hAnsi="Times New Roman" w:cs="Times New Roman"/>
          <w:sz w:val="28"/>
          <w:szCs w:val="28"/>
        </w:rPr>
      </w:pPr>
    </w:p>
    <w:p w:rsidR="002F0C6A" w:rsidRPr="0074711E" w:rsidRDefault="002F0C6A" w:rsidP="002F0C6A">
      <w:pPr>
        <w:spacing w:line="240" w:lineRule="exact"/>
        <w:jc w:val="right"/>
        <w:rPr>
          <w:rFonts w:ascii="Times New Roman" w:hAnsi="Times New Roman" w:cs="Times New Roman"/>
          <w:sz w:val="28"/>
          <w:szCs w:val="28"/>
        </w:rPr>
      </w:pPr>
      <w:r w:rsidRPr="0074711E">
        <w:rPr>
          <w:rFonts w:ascii="Times New Roman" w:hAnsi="Times New Roman" w:cs="Times New Roman"/>
          <w:sz w:val="28"/>
          <w:szCs w:val="28"/>
        </w:rPr>
        <w:t>Приложение</w:t>
      </w:r>
    </w:p>
    <w:p w:rsidR="002F0C6A" w:rsidRPr="0074711E" w:rsidRDefault="002F0C6A" w:rsidP="002F0C6A">
      <w:pPr>
        <w:spacing w:line="240" w:lineRule="exact"/>
        <w:jc w:val="right"/>
        <w:rPr>
          <w:rFonts w:ascii="Times New Roman" w:hAnsi="Times New Roman" w:cs="Times New Roman"/>
          <w:sz w:val="28"/>
          <w:szCs w:val="28"/>
        </w:rPr>
      </w:pPr>
      <w:r w:rsidRPr="0074711E">
        <w:rPr>
          <w:rFonts w:ascii="Times New Roman" w:hAnsi="Times New Roman" w:cs="Times New Roman"/>
          <w:sz w:val="28"/>
          <w:szCs w:val="28"/>
        </w:rPr>
        <w:t>к решению Совета  Курского</w:t>
      </w:r>
    </w:p>
    <w:p w:rsidR="002F0C6A" w:rsidRPr="0074711E" w:rsidRDefault="002F0C6A" w:rsidP="002F0C6A">
      <w:pPr>
        <w:spacing w:line="240" w:lineRule="exact"/>
        <w:jc w:val="right"/>
        <w:rPr>
          <w:rFonts w:ascii="Times New Roman" w:hAnsi="Times New Roman" w:cs="Times New Roman"/>
          <w:sz w:val="28"/>
          <w:szCs w:val="28"/>
        </w:rPr>
      </w:pPr>
      <w:r w:rsidRPr="0074711E">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74711E">
        <w:rPr>
          <w:rFonts w:ascii="Times New Roman" w:hAnsi="Times New Roman" w:cs="Times New Roman"/>
          <w:sz w:val="28"/>
          <w:szCs w:val="28"/>
        </w:rPr>
        <w:t xml:space="preserve"> </w:t>
      </w:r>
    </w:p>
    <w:p w:rsidR="002F0C6A" w:rsidRPr="0074711E" w:rsidRDefault="002F0C6A" w:rsidP="002F0C6A">
      <w:pPr>
        <w:spacing w:line="240" w:lineRule="exact"/>
        <w:jc w:val="right"/>
        <w:rPr>
          <w:rFonts w:ascii="Times New Roman" w:hAnsi="Times New Roman" w:cs="Times New Roman"/>
          <w:sz w:val="28"/>
          <w:szCs w:val="28"/>
        </w:rPr>
      </w:pPr>
      <w:r w:rsidRPr="0074711E">
        <w:rPr>
          <w:rFonts w:ascii="Times New Roman" w:hAnsi="Times New Roman" w:cs="Times New Roman"/>
          <w:sz w:val="28"/>
          <w:szCs w:val="28"/>
        </w:rPr>
        <w:t xml:space="preserve"> Ставропольского края </w:t>
      </w:r>
    </w:p>
    <w:p w:rsidR="002F0C6A" w:rsidRDefault="002F0C6A" w:rsidP="002F0C6A">
      <w:pPr>
        <w:spacing w:line="240" w:lineRule="exact"/>
        <w:jc w:val="right"/>
        <w:rPr>
          <w:rFonts w:ascii="Times New Roman" w:hAnsi="Times New Roman" w:cs="Times New Roman"/>
          <w:sz w:val="28"/>
          <w:szCs w:val="28"/>
        </w:rPr>
      </w:pPr>
      <w:r w:rsidRPr="0074711E">
        <w:rPr>
          <w:rFonts w:ascii="Times New Roman" w:hAnsi="Times New Roman" w:cs="Times New Roman"/>
          <w:sz w:val="28"/>
          <w:szCs w:val="28"/>
        </w:rPr>
        <w:t xml:space="preserve">                                                                          </w:t>
      </w:r>
      <w:r w:rsidR="00D871BA">
        <w:rPr>
          <w:rFonts w:ascii="Times New Roman" w:hAnsi="Times New Roman" w:cs="Times New Roman"/>
          <w:sz w:val="28"/>
          <w:szCs w:val="28"/>
        </w:rPr>
        <w:t xml:space="preserve"> </w:t>
      </w:r>
      <w:r w:rsidR="00654DD7">
        <w:rPr>
          <w:rFonts w:ascii="Times New Roman" w:hAnsi="Times New Roman" w:cs="Times New Roman"/>
          <w:sz w:val="28"/>
          <w:szCs w:val="28"/>
        </w:rPr>
        <w:t>о</w:t>
      </w:r>
      <w:r w:rsidRPr="0074711E">
        <w:rPr>
          <w:rFonts w:ascii="Times New Roman" w:hAnsi="Times New Roman" w:cs="Times New Roman"/>
          <w:sz w:val="28"/>
          <w:szCs w:val="28"/>
        </w:rPr>
        <w:t>т</w:t>
      </w:r>
      <w:r w:rsidR="00D871BA">
        <w:rPr>
          <w:rFonts w:ascii="Times New Roman" w:hAnsi="Times New Roman" w:cs="Times New Roman"/>
          <w:sz w:val="28"/>
          <w:szCs w:val="28"/>
        </w:rPr>
        <w:t xml:space="preserve"> 30</w:t>
      </w:r>
      <w:r>
        <w:rPr>
          <w:rFonts w:ascii="Times New Roman" w:hAnsi="Times New Roman" w:cs="Times New Roman"/>
          <w:sz w:val="28"/>
          <w:szCs w:val="28"/>
        </w:rPr>
        <w:t xml:space="preserve">  </w:t>
      </w:r>
      <w:r w:rsidR="00BC45E8">
        <w:rPr>
          <w:rFonts w:ascii="Times New Roman" w:hAnsi="Times New Roman" w:cs="Times New Roman"/>
          <w:sz w:val="28"/>
          <w:szCs w:val="28"/>
        </w:rPr>
        <w:t>марта</w:t>
      </w:r>
      <w:r w:rsidRPr="0074711E">
        <w:rPr>
          <w:rFonts w:ascii="Times New Roman" w:hAnsi="Times New Roman" w:cs="Times New Roman"/>
          <w:sz w:val="28"/>
          <w:szCs w:val="28"/>
        </w:rPr>
        <w:t xml:space="preserve"> 20</w:t>
      </w:r>
      <w:r>
        <w:rPr>
          <w:rFonts w:ascii="Times New Roman" w:hAnsi="Times New Roman" w:cs="Times New Roman"/>
          <w:sz w:val="28"/>
          <w:szCs w:val="28"/>
        </w:rPr>
        <w:t>2</w:t>
      </w:r>
      <w:r w:rsidR="00BC45E8">
        <w:rPr>
          <w:rFonts w:ascii="Times New Roman" w:hAnsi="Times New Roman" w:cs="Times New Roman"/>
          <w:sz w:val="28"/>
          <w:szCs w:val="28"/>
        </w:rPr>
        <w:t>3</w:t>
      </w:r>
      <w:r>
        <w:rPr>
          <w:rFonts w:ascii="Times New Roman" w:hAnsi="Times New Roman" w:cs="Times New Roman"/>
          <w:sz w:val="28"/>
          <w:szCs w:val="28"/>
        </w:rPr>
        <w:t xml:space="preserve"> г. №</w:t>
      </w:r>
      <w:r w:rsidR="00D871BA">
        <w:rPr>
          <w:rFonts w:ascii="Times New Roman" w:hAnsi="Times New Roman" w:cs="Times New Roman"/>
          <w:sz w:val="28"/>
          <w:szCs w:val="28"/>
        </w:rPr>
        <w:t xml:space="preserve"> 502</w:t>
      </w:r>
      <w:r>
        <w:rPr>
          <w:rFonts w:ascii="Times New Roman" w:hAnsi="Times New Roman" w:cs="Times New Roman"/>
          <w:sz w:val="28"/>
          <w:szCs w:val="28"/>
        </w:rPr>
        <w:t xml:space="preserve">   </w:t>
      </w:r>
      <w:r w:rsidRPr="0074711E">
        <w:rPr>
          <w:rFonts w:ascii="Times New Roman" w:hAnsi="Times New Roman" w:cs="Times New Roman"/>
          <w:sz w:val="28"/>
          <w:szCs w:val="28"/>
        </w:rPr>
        <w:t xml:space="preserve">  </w:t>
      </w:r>
    </w:p>
    <w:p w:rsidR="002F0C6A" w:rsidRPr="0074711E" w:rsidRDefault="002F0C6A" w:rsidP="002F0C6A">
      <w:pPr>
        <w:spacing w:line="240" w:lineRule="exact"/>
        <w:jc w:val="right"/>
        <w:rPr>
          <w:rFonts w:ascii="Times New Roman" w:hAnsi="Times New Roman" w:cs="Times New Roman"/>
          <w:sz w:val="28"/>
          <w:szCs w:val="28"/>
        </w:rPr>
      </w:pPr>
      <w:r w:rsidRPr="0074711E">
        <w:rPr>
          <w:rFonts w:ascii="Times New Roman" w:hAnsi="Times New Roman" w:cs="Times New Roman"/>
          <w:sz w:val="28"/>
          <w:szCs w:val="28"/>
        </w:rPr>
        <w:t xml:space="preserve"> </w:t>
      </w:r>
    </w:p>
    <w:p w:rsidR="002F0C6A" w:rsidRDefault="002F0C6A" w:rsidP="002F0C6A">
      <w:pPr>
        <w:ind w:firstLine="0"/>
        <w:jc w:val="center"/>
        <w:rPr>
          <w:rFonts w:ascii="Times New Roman" w:hAnsi="Times New Roman" w:cs="Times New Roman"/>
          <w:sz w:val="28"/>
          <w:szCs w:val="28"/>
        </w:rPr>
      </w:pPr>
    </w:p>
    <w:p w:rsidR="002F0C6A" w:rsidRDefault="002F0C6A" w:rsidP="002F0C6A">
      <w:pPr>
        <w:ind w:firstLine="0"/>
        <w:jc w:val="center"/>
        <w:rPr>
          <w:rFonts w:ascii="Times New Roman" w:hAnsi="Times New Roman" w:cs="Times New Roman"/>
          <w:sz w:val="28"/>
          <w:szCs w:val="28"/>
        </w:rPr>
      </w:pPr>
      <w:r w:rsidRPr="0074711E">
        <w:rPr>
          <w:rFonts w:ascii="Times New Roman" w:hAnsi="Times New Roman" w:cs="Times New Roman"/>
          <w:sz w:val="28"/>
          <w:szCs w:val="28"/>
        </w:rPr>
        <w:t xml:space="preserve">ОТЧЕТ </w:t>
      </w:r>
    </w:p>
    <w:p w:rsidR="002F0C6A" w:rsidRDefault="002F0C6A" w:rsidP="002F0C6A">
      <w:pPr>
        <w:ind w:firstLine="0"/>
        <w:jc w:val="center"/>
        <w:rPr>
          <w:rFonts w:ascii="Times New Roman" w:hAnsi="Times New Roman" w:cs="Times New Roman"/>
          <w:sz w:val="28"/>
          <w:szCs w:val="28"/>
        </w:rPr>
      </w:pPr>
      <w:r w:rsidRPr="0074711E">
        <w:rPr>
          <w:rFonts w:ascii="Times New Roman" w:hAnsi="Times New Roman" w:cs="Times New Roman"/>
          <w:sz w:val="28"/>
          <w:szCs w:val="28"/>
        </w:rPr>
        <w:t xml:space="preserve">О РЕЗУЛЬТАТАХ ДЕЯТЕЛЬНОСТИ ГЛАВЫ КУРСКОГО МУНИЦИПАЛЬНОГО </w:t>
      </w:r>
      <w:r>
        <w:rPr>
          <w:rFonts w:ascii="Times New Roman" w:hAnsi="Times New Roman" w:cs="Times New Roman"/>
          <w:sz w:val="28"/>
          <w:szCs w:val="28"/>
        </w:rPr>
        <w:t>ОКРУГА</w:t>
      </w:r>
      <w:r w:rsidRPr="0074711E">
        <w:rPr>
          <w:rFonts w:ascii="Times New Roman" w:hAnsi="Times New Roman" w:cs="Times New Roman"/>
          <w:sz w:val="28"/>
          <w:szCs w:val="28"/>
        </w:rPr>
        <w:t xml:space="preserve"> СТАВРОПОЛЬСКОГО КРАЯ И АДМИНИСТРАЦИИ КУРСКОГО МУНИЦИПАЛЬНОГО </w:t>
      </w:r>
      <w:r>
        <w:rPr>
          <w:rFonts w:ascii="Times New Roman" w:hAnsi="Times New Roman" w:cs="Times New Roman"/>
          <w:sz w:val="28"/>
          <w:szCs w:val="28"/>
        </w:rPr>
        <w:t>ОКРУГА</w:t>
      </w:r>
      <w:r w:rsidRPr="0074711E">
        <w:rPr>
          <w:rFonts w:ascii="Times New Roman" w:hAnsi="Times New Roman" w:cs="Times New Roman"/>
          <w:sz w:val="28"/>
          <w:szCs w:val="28"/>
        </w:rPr>
        <w:t xml:space="preserve"> СТАВРОПОЛЬСКОГО КРАЯ ЗА 20</w:t>
      </w:r>
      <w:r>
        <w:rPr>
          <w:rFonts w:ascii="Times New Roman" w:hAnsi="Times New Roman" w:cs="Times New Roman"/>
          <w:sz w:val="28"/>
          <w:szCs w:val="28"/>
        </w:rPr>
        <w:t>2</w:t>
      </w:r>
      <w:r w:rsidR="00BC45E8">
        <w:rPr>
          <w:rFonts w:ascii="Times New Roman" w:hAnsi="Times New Roman" w:cs="Times New Roman"/>
          <w:sz w:val="28"/>
          <w:szCs w:val="28"/>
        </w:rPr>
        <w:t>2</w:t>
      </w:r>
      <w:r w:rsidRPr="0074711E">
        <w:rPr>
          <w:rFonts w:ascii="Times New Roman" w:hAnsi="Times New Roman" w:cs="Times New Roman"/>
          <w:sz w:val="28"/>
          <w:szCs w:val="28"/>
        </w:rPr>
        <w:t xml:space="preserve"> ГОД</w:t>
      </w:r>
    </w:p>
    <w:p w:rsidR="00C670B9" w:rsidRPr="00C24D0F" w:rsidRDefault="00C670B9" w:rsidP="00C670B9">
      <w:pPr>
        <w:pStyle w:val="a3"/>
        <w:tabs>
          <w:tab w:val="left" w:pos="9355"/>
        </w:tabs>
        <w:spacing w:after="0" w:line="240" w:lineRule="exact"/>
        <w:ind w:left="0" w:right="-6"/>
        <w:jc w:val="center"/>
        <w:rPr>
          <w:sz w:val="28"/>
          <w:szCs w:val="28"/>
        </w:rPr>
      </w:pPr>
      <w:r>
        <w:rPr>
          <w:b/>
          <w:color w:val="FF0000"/>
          <w:sz w:val="28"/>
          <w:szCs w:val="28"/>
        </w:rPr>
        <w:t xml:space="preserve"> </w:t>
      </w:r>
      <w:bookmarkStart w:id="0" w:name="_GoBack"/>
      <w:bookmarkEnd w:id="0"/>
    </w:p>
    <w:p w:rsidR="00C670B9" w:rsidRPr="00C24D0F" w:rsidRDefault="00C670B9" w:rsidP="00C670B9">
      <w:pPr>
        <w:pStyle w:val="a3"/>
        <w:tabs>
          <w:tab w:val="left" w:pos="9355"/>
        </w:tabs>
        <w:spacing w:after="0"/>
        <w:ind w:left="0" w:right="-5"/>
        <w:jc w:val="center"/>
        <w:rPr>
          <w:b/>
          <w:color w:val="FF0000"/>
          <w:sz w:val="28"/>
          <w:szCs w:val="28"/>
        </w:rPr>
      </w:pPr>
    </w:p>
    <w:p w:rsidR="00C670B9" w:rsidRPr="00C24D0F" w:rsidRDefault="00C670B9" w:rsidP="00C670B9">
      <w:pPr>
        <w:widowControl w:val="0"/>
        <w:suppressAutoHyphens/>
        <w:ind w:firstLine="0"/>
        <w:jc w:val="center"/>
        <w:rPr>
          <w:rFonts w:ascii="Times New Roman" w:eastAsia="Arial Unicode MS" w:hAnsi="Times New Roman" w:cs="Times New Roman"/>
          <w:b/>
          <w:kern w:val="1"/>
          <w:sz w:val="28"/>
          <w:szCs w:val="28"/>
          <w:lang w:eastAsia="hi-IN" w:bidi="hi-IN"/>
        </w:rPr>
      </w:pPr>
      <w:r w:rsidRPr="00C24D0F">
        <w:rPr>
          <w:rFonts w:ascii="Times New Roman" w:eastAsia="Arial Unicode MS" w:hAnsi="Times New Roman" w:cs="Times New Roman"/>
          <w:b/>
          <w:kern w:val="1"/>
          <w:sz w:val="28"/>
          <w:szCs w:val="28"/>
          <w:lang w:eastAsia="hi-IN" w:bidi="hi-IN"/>
        </w:rPr>
        <w:t>Уважаемые депутаты, коллеги, присутствующие!</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Сегодня мы собрались на традиционное совещание по подведению итогов нашей совместной работы за минувший год. Это позволяет нам обобщить наши успехи и достижения, а так же наметить планы на будущее. </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Минувший год был для нас непростым, но плодотворным. Трудом каждого труженика, служащего, активной жизненной позицией неравнодушных граждан складывались наши общие успехи.</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Одной из основных составляющих условий и предпосылок для устойчивого экономического роста является состояние бюджетной системы нашего округа.</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Исполнение доходов консолидированного бюджета округа составило в сумме 2 327,48 млн. рублей. </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В доходную часть бюджета округа поступило собственных доходов 310 586,66 тыс. рублей  или 110,6 % к уровню прошлого года.</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Расходная часть бюджета составила 2 444,58 млн. рублей.  </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На финансирование мероприятий муниципальных программ за счет всех источников финансирования были предусмотрены средства в объеме 2 862,84 млн. рублей, кассовое исполнение мероприятий программ составило 2 317,86 млн. рублей (81,0 % от предусмотренного финансирования).</w:t>
      </w:r>
    </w:p>
    <w:p w:rsidR="00C670B9" w:rsidRPr="0004004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04004F">
        <w:rPr>
          <w:rFonts w:ascii="Times New Roman" w:eastAsia="Arial Unicode MS" w:hAnsi="Times New Roman" w:cs="Times New Roman"/>
          <w:kern w:val="1"/>
          <w:sz w:val="28"/>
          <w:szCs w:val="28"/>
          <w:lang w:eastAsia="hi-IN" w:bidi="hi-IN"/>
        </w:rPr>
        <w:t xml:space="preserve">Для нужд муниципальных заказчиков проведено 132 конкурентных процедуры отбора поставщиков. Общая стоимость начальных (максимальных) контрактов составила 429,57 млн. рублей. Фактическая стоимость контрактов по результатам торгов сложилась в объеме 392,13 млн. рублей. Экономия бюджетных средств - 37,44 млн. рублей. </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Реализация планов социально-экономического развития нашего округа,</w:t>
      </w:r>
      <w:r w:rsidRPr="00C24D0F">
        <w:rPr>
          <w:rFonts w:ascii="Times New Roman" w:hAnsi="Times New Roman" w:cs="Times New Roman"/>
          <w:sz w:val="28"/>
          <w:szCs w:val="28"/>
        </w:rPr>
        <w:t xml:space="preserve"> </w:t>
      </w:r>
      <w:r w:rsidRPr="00C24D0F">
        <w:rPr>
          <w:rFonts w:ascii="Times New Roman" w:eastAsia="Arial Unicode MS" w:hAnsi="Times New Roman" w:cs="Times New Roman"/>
          <w:kern w:val="1"/>
          <w:sz w:val="28"/>
          <w:szCs w:val="28"/>
          <w:lang w:eastAsia="hi-IN" w:bidi="hi-IN"/>
        </w:rPr>
        <w:t>несомненно, требует привлечения инвестиций.</w:t>
      </w:r>
    </w:p>
    <w:p w:rsidR="00C670B9" w:rsidRPr="00C24D0F" w:rsidRDefault="00C670B9" w:rsidP="00C670B9">
      <w:pPr>
        <w:ind w:firstLine="708"/>
        <w:jc w:val="both"/>
        <w:rPr>
          <w:rFonts w:ascii="Times New Roman" w:eastAsia="Calibri" w:hAnsi="Times New Roman" w:cs="Times New Roman"/>
          <w:sz w:val="28"/>
          <w:szCs w:val="28"/>
        </w:rPr>
      </w:pPr>
      <w:r w:rsidRPr="00C24D0F">
        <w:rPr>
          <w:rFonts w:ascii="Times New Roman" w:eastAsia="Calibri" w:hAnsi="Times New Roman" w:cs="Times New Roman"/>
          <w:sz w:val="28"/>
          <w:szCs w:val="28"/>
        </w:rPr>
        <w:t xml:space="preserve">В минувшем году на территории округа реализовано 2 </w:t>
      </w:r>
      <w:proofErr w:type="gramStart"/>
      <w:r w:rsidRPr="00C24D0F">
        <w:rPr>
          <w:rFonts w:ascii="Times New Roman" w:eastAsia="Calibri" w:hAnsi="Times New Roman" w:cs="Times New Roman"/>
          <w:sz w:val="28"/>
          <w:szCs w:val="28"/>
        </w:rPr>
        <w:t>инвестиционных</w:t>
      </w:r>
      <w:proofErr w:type="gramEnd"/>
      <w:r w:rsidRPr="00C24D0F">
        <w:rPr>
          <w:rFonts w:ascii="Times New Roman" w:eastAsia="Calibri" w:hAnsi="Times New Roman" w:cs="Times New Roman"/>
          <w:sz w:val="28"/>
          <w:szCs w:val="28"/>
        </w:rPr>
        <w:t xml:space="preserve"> проекта:</w:t>
      </w:r>
    </w:p>
    <w:p w:rsidR="00C670B9" w:rsidRPr="00C24D0F" w:rsidRDefault="00C670B9" w:rsidP="00C670B9">
      <w:pPr>
        <w:tabs>
          <w:tab w:val="left" w:pos="-142"/>
        </w:tabs>
        <w:jc w:val="both"/>
        <w:rPr>
          <w:rFonts w:ascii="Times New Roman" w:eastAsia="Calibri" w:hAnsi="Times New Roman" w:cs="Times New Roman"/>
          <w:sz w:val="28"/>
          <w:szCs w:val="28"/>
        </w:rPr>
      </w:pPr>
      <w:r w:rsidRPr="00C24D0F">
        <w:rPr>
          <w:rFonts w:ascii="Times New Roman" w:eastAsia="Calibri" w:hAnsi="Times New Roman" w:cs="Times New Roman"/>
          <w:sz w:val="28"/>
          <w:szCs w:val="28"/>
        </w:rPr>
        <w:t>«Орошаемый участок площадью 593,6 га с увеличением орошаемой площади до 1001,6 га, инициатор проекта: Общество с ограниченной ответственностью семеноводческое хозяйство «</w:t>
      </w:r>
      <w:proofErr w:type="spellStart"/>
      <w:r w:rsidRPr="00C24D0F">
        <w:rPr>
          <w:rFonts w:ascii="Times New Roman" w:eastAsia="Calibri" w:hAnsi="Times New Roman" w:cs="Times New Roman"/>
          <w:sz w:val="28"/>
          <w:szCs w:val="28"/>
        </w:rPr>
        <w:t>Стодеревское</w:t>
      </w:r>
      <w:proofErr w:type="spellEnd"/>
      <w:r w:rsidRPr="00C24D0F">
        <w:rPr>
          <w:rFonts w:ascii="Times New Roman" w:eastAsia="Calibri" w:hAnsi="Times New Roman" w:cs="Times New Roman"/>
          <w:sz w:val="28"/>
          <w:szCs w:val="28"/>
        </w:rPr>
        <w:t xml:space="preserve">», стоимость инвестиционного проекта 90,0 млн. рублей; </w:t>
      </w:r>
    </w:p>
    <w:p w:rsidR="00C670B9" w:rsidRPr="00C24D0F" w:rsidRDefault="00C670B9" w:rsidP="00C670B9">
      <w:pPr>
        <w:tabs>
          <w:tab w:val="left" w:pos="-142"/>
        </w:tabs>
        <w:jc w:val="both"/>
        <w:rPr>
          <w:rFonts w:ascii="Times New Roman" w:eastAsia="Calibri" w:hAnsi="Times New Roman" w:cs="Times New Roman"/>
          <w:sz w:val="28"/>
          <w:szCs w:val="28"/>
        </w:rPr>
      </w:pPr>
      <w:r w:rsidRPr="00C24D0F">
        <w:rPr>
          <w:rFonts w:ascii="Times New Roman" w:eastAsia="Calibri" w:hAnsi="Times New Roman" w:cs="Times New Roman"/>
          <w:sz w:val="28"/>
          <w:szCs w:val="28"/>
        </w:rPr>
        <w:lastRenderedPageBreak/>
        <w:t>«Орошаемый участок площадью 196 га, инициатор проекта: Общество с ограниченной ответственностью семеноводческое хозяйство «</w:t>
      </w:r>
      <w:proofErr w:type="spellStart"/>
      <w:r w:rsidRPr="00C24D0F">
        <w:rPr>
          <w:rFonts w:ascii="Times New Roman" w:eastAsia="Calibri" w:hAnsi="Times New Roman" w:cs="Times New Roman"/>
          <w:sz w:val="28"/>
          <w:szCs w:val="28"/>
        </w:rPr>
        <w:t>Стодеревское</w:t>
      </w:r>
      <w:proofErr w:type="spellEnd"/>
      <w:r w:rsidRPr="00C24D0F">
        <w:rPr>
          <w:rFonts w:ascii="Times New Roman" w:eastAsia="Calibri" w:hAnsi="Times New Roman" w:cs="Times New Roman"/>
          <w:sz w:val="28"/>
          <w:szCs w:val="28"/>
        </w:rPr>
        <w:t>», стоимость инвестиционного проекта 41,9 млн. рублей.</w:t>
      </w:r>
    </w:p>
    <w:p w:rsidR="00C670B9" w:rsidRPr="00C24D0F" w:rsidRDefault="00C670B9" w:rsidP="00C670B9">
      <w:pPr>
        <w:tabs>
          <w:tab w:val="left" w:pos="-142"/>
        </w:tabs>
        <w:jc w:val="both"/>
        <w:rPr>
          <w:rFonts w:ascii="Times New Roman" w:eastAsia="Times New Roman" w:hAnsi="Times New Roman" w:cs="Times New Roman"/>
          <w:sz w:val="28"/>
          <w:szCs w:val="28"/>
          <w:lang w:eastAsia="ru-RU"/>
        </w:rPr>
      </w:pPr>
      <w:r w:rsidRPr="00C24D0F">
        <w:rPr>
          <w:rFonts w:ascii="Times New Roman" w:eastAsia="Times New Roman" w:hAnsi="Times New Roman" w:cs="Times New Roman"/>
          <w:sz w:val="28"/>
          <w:szCs w:val="28"/>
          <w:lang w:eastAsia="ru-RU"/>
        </w:rPr>
        <w:t xml:space="preserve">Объем инвестиций в экономику  округа с учетом субъектов малого и среднего предпринимательства составил  1 684,3 млн. рублей или 115 процентов к уровню пошлого года (2021 г. 1 465,3 млн. рублей).  </w:t>
      </w:r>
    </w:p>
    <w:p w:rsidR="00C670B9" w:rsidRPr="00C24D0F" w:rsidRDefault="00C670B9" w:rsidP="00C670B9">
      <w:pPr>
        <w:ind w:firstLine="708"/>
        <w:jc w:val="both"/>
        <w:rPr>
          <w:rFonts w:ascii="Times New Roman" w:eastAsia="Times New Roman" w:hAnsi="Times New Roman" w:cs="Times New Roman"/>
          <w:sz w:val="28"/>
          <w:szCs w:val="28"/>
          <w:lang w:eastAsia="ru-RU"/>
        </w:rPr>
      </w:pPr>
      <w:r w:rsidRPr="00C24D0F">
        <w:rPr>
          <w:rFonts w:ascii="Times New Roman" w:eastAsia="Times New Roman" w:hAnsi="Times New Roman" w:cs="Times New Roman"/>
          <w:sz w:val="28"/>
          <w:szCs w:val="28"/>
          <w:lang w:eastAsia="ru-RU"/>
        </w:rPr>
        <w:t>Инвестиции были направлены на строительство и реконструкцию зданий, приобретение основных  сре</w:t>
      </w:r>
      <w:proofErr w:type="gramStart"/>
      <w:r w:rsidRPr="00C24D0F">
        <w:rPr>
          <w:rFonts w:ascii="Times New Roman" w:eastAsia="Times New Roman" w:hAnsi="Times New Roman" w:cs="Times New Roman"/>
          <w:sz w:val="28"/>
          <w:szCs w:val="28"/>
          <w:lang w:eastAsia="ru-RU"/>
        </w:rPr>
        <w:t>дств пр</w:t>
      </w:r>
      <w:proofErr w:type="gramEnd"/>
      <w:r w:rsidRPr="00C24D0F">
        <w:rPr>
          <w:rFonts w:ascii="Times New Roman" w:eastAsia="Times New Roman" w:hAnsi="Times New Roman" w:cs="Times New Roman"/>
          <w:sz w:val="28"/>
          <w:szCs w:val="28"/>
          <w:lang w:eastAsia="ru-RU"/>
        </w:rPr>
        <w:t xml:space="preserve">едприятиями и организациями округа. </w:t>
      </w:r>
    </w:p>
    <w:p w:rsidR="00C670B9" w:rsidRPr="00C24D0F" w:rsidRDefault="00C670B9" w:rsidP="00C670B9">
      <w:pPr>
        <w:ind w:firstLine="708"/>
        <w:jc w:val="both"/>
        <w:rPr>
          <w:rFonts w:ascii="Times New Roman" w:eastAsia="Times New Roman" w:hAnsi="Times New Roman" w:cs="Times New Roman"/>
          <w:sz w:val="28"/>
          <w:szCs w:val="28"/>
          <w:lang w:eastAsia="ru-RU"/>
        </w:rPr>
      </w:pPr>
      <w:r w:rsidRPr="00C24D0F">
        <w:rPr>
          <w:rFonts w:ascii="Times New Roman" w:eastAsia="Times New Roman" w:hAnsi="Times New Roman" w:cs="Times New Roman"/>
          <w:sz w:val="28"/>
          <w:szCs w:val="28"/>
          <w:lang w:eastAsia="ru-RU"/>
        </w:rPr>
        <w:t>Было введено 8 927 кв. м общей площади жилых помещений, или в 1,5 раза больше к уровню прошлого года (2021 г. 6 146 кв. м). Разрешений и уведомлений на строительство и реконструкцию выдано 164 единицы (2021 г. 150), разрешений и уведомлений на ввод объектов в эксплуатацию 118 единиц (2021 г. 111).</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Развитие экономики нашего округа напрямую зависит от развития бизнеса.</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В различных сферах экономики осуществляют хозяйственную деятельность 4 240 субъектов малого и среднего предпринимательства, в том числе: 3 средних предприятия, 11 малых и 55 микро предприятий, 732 индивидуальных предпринимателя, 272 крестьянских (фермерских) хозяйств и 3 167 </w:t>
      </w:r>
      <w:proofErr w:type="spellStart"/>
      <w:r w:rsidRPr="00C24D0F">
        <w:rPr>
          <w:rFonts w:ascii="Times New Roman" w:eastAsia="Arial Unicode MS" w:hAnsi="Times New Roman" w:cs="Times New Roman"/>
          <w:kern w:val="1"/>
          <w:sz w:val="28"/>
          <w:szCs w:val="28"/>
          <w:lang w:eastAsia="hi-IN" w:bidi="hi-IN"/>
        </w:rPr>
        <w:t>самозанятых</w:t>
      </w:r>
      <w:proofErr w:type="spellEnd"/>
      <w:r w:rsidRPr="00C24D0F">
        <w:rPr>
          <w:rFonts w:ascii="Times New Roman" w:eastAsia="Arial Unicode MS" w:hAnsi="Times New Roman" w:cs="Times New Roman"/>
          <w:kern w:val="1"/>
          <w:sz w:val="28"/>
          <w:szCs w:val="28"/>
          <w:lang w:eastAsia="hi-IN" w:bidi="hi-IN"/>
        </w:rPr>
        <w:t xml:space="preserve"> граждан. </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В 2022 году число </w:t>
      </w:r>
      <w:proofErr w:type="spellStart"/>
      <w:r w:rsidRPr="00C24D0F">
        <w:rPr>
          <w:rFonts w:ascii="Times New Roman" w:eastAsia="Arial Unicode MS" w:hAnsi="Times New Roman" w:cs="Times New Roman"/>
          <w:kern w:val="1"/>
          <w:sz w:val="28"/>
          <w:szCs w:val="28"/>
          <w:lang w:eastAsia="hi-IN" w:bidi="hi-IN"/>
        </w:rPr>
        <w:t>самозанятых</w:t>
      </w:r>
      <w:proofErr w:type="spellEnd"/>
      <w:r w:rsidRPr="00C24D0F">
        <w:rPr>
          <w:rFonts w:ascii="Times New Roman" w:eastAsia="Arial Unicode MS" w:hAnsi="Times New Roman" w:cs="Times New Roman"/>
          <w:kern w:val="1"/>
          <w:sz w:val="28"/>
          <w:szCs w:val="28"/>
          <w:lang w:eastAsia="hi-IN" w:bidi="hi-IN"/>
        </w:rPr>
        <w:t xml:space="preserve"> граждан увеличилось с 769 до 3167 человек.</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Объём отгруженных товаров собственного производства, выполненных работ и услуг собственными силами составил 2 159,59 млн. рублей, что на  25,9 процентов больше предыдущего года.  </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В округе действуют 13 цехов в сфере обрабатывающего производства: 6 мельниц, 5 пекарен,1 мини пекарня и 1 мебельный цех. За 2022 год местными производителями выработано 15 418,3 тонн муки, что в 4,2 раза больше уровня прошлого года (2021 г. 3 641,1 тонн). Хлеба и хлебобулочной продукции произведено 486,4 тонн, что составило 78,43 процента к уровню прошлого года (2021 г. 620,2 тонн).</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Объём розничного товарооборота составил 679,98 млн. рублей, или 128,1 процента к уровню прошлого года (2021 г. 530,7 млн. рублей). </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Общий объем </w:t>
      </w:r>
      <w:proofErr w:type="gramStart"/>
      <w:r w:rsidRPr="00C24D0F">
        <w:rPr>
          <w:rFonts w:ascii="Times New Roman" w:eastAsia="Arial Unicode MS" w:hAnsi="Times New Roman" w:cs="Times New Roman"/>
          <w:kern w:val="1"/>
          <w:sz w:val="28"/>
          <w:szCs w:val="28"/>
          <w:lang w:eastAsia="hi-IN" w:bidi="hi-IN"/>
        </w:rPr>
        <w:t>всех продовольственных товаров, реализованных в границах муниципального округа составил</w:t>
      </w:r>
      <w:proofErr w:type="gramEnd"/>
      <w:r w:rsidRPr="00C24D0F">
        <w:rPr>
          <w:rFonts w:ascii="Times New Roman" w:eastAsia="Arial Unicode MS" w:hAnsi="Times New Roman" w:cs="Times New Roman"/>
          <w:kern w:val="1"/>
          <w:sz w:val="28"/>
          <w:szCs w:val="28"/>
          <w:lang w:eastAsia="hi-IN" w:bidi="hi-IN"/>
        </w:rPr>
        <w:t xml:space="preserve"> 1 158,7 млн. рублей, или 135 процентов к уровню прошлого года (2021 г. 857,51 млн. рублей).</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Оборот общественного питания составил 64,81 млн. рублей, что составило 130,9 процентов к уровню прошлого года (2021 г. 49,5 млн. рублей).</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Населению оказано платных услуг на сумму 599,6 млн. рублей или 107,8 процентов к уровню прошлого года (2021 г. 556,36 млн. рублей).</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Среднемесячная номинальная начисленная заработная плата работников предприятий и организаций округа за отчетный период выросла по сравнению с 2021 годом на 11,8 % и составила 36 744,70 рубля.</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lastRenderedPageBreak/>
        <w:t>Число официально зарегистрированных безработных по состоянию на 01 января 2023 г. составило 290 человек, уровень регистрируемой безработицы снизился с 2,1 % до 0,8 %.</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В 2022 году всего в службу занятости заявлено работодателями 1 254   вакансий, по итогам ярмарок удалось трудоустроить 384 человека (2021 г. 90 человек).</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Государственную услугу по профессиональной ориентации получили 836 человек (2021 г. 1 697 человек).</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Сельскохозяйственное производство является одним из самых важных секторов экономики округа, состояние и уровень развития которого во многом предопределяют социально-экономическую ситуацию, оказывают непосредственное влияние на благополучие территории.</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Валовой сбор зерновых и зернобобовых культур по сельхозпредприятиям округа составил 193,1 тыс. тонн или 86,8 процентов к уровню прошлого года (2021 г. 222,4 тыс. тонн). Средняя урожайность зерновых и зернобобовых культур в среднем получена в размере 27,5 ц/га (2021 г. 24,6 ц/га).</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Поголовье крупного рогатого скота составило 16 653 головы, что составило 100 процентное выполнение к уровню прошлого года (2021 г. 16 547 голов).</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Поголовье овец 104,2 тыс. голов, или 102,5 процента к уровню прошлого года (2021 г. 102,1 тыс. голов). </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Произведено мяса всех видов 7,7 тонн или 102,6 процента к уровню прошлого года (2021 г. 7,5 тонн).</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Устойчивое развитие сельских территорий невозможно без эффективного функционирования дорожной сети. В отчетном периоде проделана большая работа в сфере дорожного хозяйства. </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На  исполнение мероприятий по содержанию и ремонту автомобильных дорог общего пользования местного значения в 2022 году бюджетом предусмотрено 32 518,31 тыс. рублей, использовано 31 625,60 тыс. рублей.</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На  проведение  капитального ремонта и ремонта, автомобильных дорог общего пользования местного значения, предусмотрено 153 641,33 тыс. рублей, фактическое использование составило 88 748,14 тыс. рублей</w:t>
      </w:r>
      <w:r>
        <w:rPr>
          <w:rFonts w:ascii="Times New Roman" w:eastAsia="Arial Unicode MS" w:hAnsi="Times New Roman" w:cs="Times New Roman"/>
          <w:kern w:val="1"/>
          <w:sz w:val="28"/>
          <w:szCs w:val="28"/>
          <w:lang w:eastAsia="hi-IN" w:bidi="hi-IN"/>
        </w:rPr>
        <w:t>, по причине того, что по 11 автомобильным дорогам работы перенесены на 2023 год</w:t>
      </w:r>
      <w:r w:rsidRPr="00C24D0F">
        <w:rPr>
          <w:rFonts w:ascii="Times New Roman" w:eastAsia="Arial Unicode MS" w:hAnsi="Times New Roman" w:cs="Times New Roman"/>
          <w:kern w:val="1"/>
          <w:sz w:val="28"/>
          <w:szCs w:val="28"/>
          <w:lang w:eastAsia="hi-IN" w:bidi="hi-IN"/>
        </w:rPr>
        <w:t>.</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Проведен ремонт автомобильных дорог: </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proofErr w:type="gramStart"/>
      <w:r w:rsidRPr="00C24D0F">
        <w:rPr>
          <w:rFonts w:ascii="Times New Roman" w:eastAsia="Arial Unicode MS" w:hAnsi="Times New Roman" w:cs="Times New Roman"/>
          <w:kern w:val="1"/>
          <w:sz w:val="28"/>
          <w:szCs w:val="28"/>
          <w:lang w:eastAsia="hi-IN" w:bidi="hi-IN"/>
        </w:rPr>
        <w:t xml:space="preserve">в станице Курской по ул. Ленина, ул. Гагарина, ул. </w:t>
      </w:r>
      <w:proofErr w:type="spellStart"/>
      <w:r w:rsidRPr="00C24D0F">
        <w:rPr>
          <w:rFonts w:ascii="Times New Roman" w:eastAsia="Arial Unicode MS" w:hAnsi="Times New Roman" w:cs="Times New Roman"/>
          <w:kern w:val="1"/>
          <w:sz w:val="28"/>
          <w:szCs w:val="28"/>
          <w:lang w:eastAsia="hi-IN" w:bidi="hi-IN"/>
        </w:rPr>
        <w:t>Халецкого</w:t>
      </w:r>
      <w:proofErr w:type="spellEnd"/>
      <w:r w:rsidRPr="00C24D0F">
        <w:rPr>
          <w:rFonts w:ascii="Times New Roman" w:eastAsia="Arial Unicode MS" w:hAnsi="Times New Roman" w:cs="Times New Roman"/>
          <w:kern w:val="1"/>
          <w:sz w:val="28"/>
          <w:szCs w:val="28"/>
          <w:lang w:eastAsia="hi-IN" w:bidi="hi-IN"/>
        </w:rPr>
        <w:t>, ул. Акулова,  пер. Свободный, пер</w:t>
      </w:r>
      <w:r>
        <w:rPr>
          <w:rFonts w:ascii="Times New Roman" w:eastAsia="Arial Unicode MS" w:hAnsi="Times New Roman" w:cs="Times New Roman"/>
          <w:kern w:val="1"/>
          <w:sz w:val="28"/>
          <w:szCs w:val="28"/>
          <w:lang w:eastAsia="hi-IN" w:bidi="hi-IN"/>
        </w:rPr>
        <w:t>. Пионерский, ул. Щербакова</w:t>
      </w:r>
      <w:r w:rsidRPr="00C24D0F">
        <w:rPr>
          <w:rFonts w:ascii="Times New Roman" w:eastAsia="Arial Unicode MS" w:hAnsi="Times New Roman" w:cs="Times New Roman"/>
          <w:kern w:val="1"/>
          <w:sz w:val="28"/>
          <w:szCs w:val="28"/>
          <w:lang w:eastAsia="hi-IN" w:bidi="hi-IN"/>
        </w:rPr>
        <w:t>;</w:t>
      </w:r>
      <w:proofErr w:type="gramEnd"/>
    </w:p>
    <w:p w:rsidR="00C670B9"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в селе Русском по ул. Полевая, ул. Набережная; </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в селе Полтавском по ул. </w:t>
      </w:r>
      <w:proofErr w:type="gramStart"/>
      <w:r w:rsidRPr="00C24D0F">
        <w:rPr>
          <w:rFonts w:ascii="Times New Roman" w:eastAsia="Arial Unicode MS" w:hAnsi="Times New Roman" w:cs="Times New Roman"/>
          <w:kern w:val="1"/>
          <w:sz w:val="28"/>
          <w:szCs w:val="28"/>
          <w:lang w:eastAsia="hi-IN" w:bidi="hi-IN"/>
        </w:rPr>
        <w:t>Майской</w:t>
      </w:r>
      <w:proofErr w:type="gramEnd"/>
      <w:r w:rsidRPr="00C24D0F">
        <w:rPr>
          <w:rFonts w:ascii="Times New Roman" w:eastAsia="Arial Unicode MS" w:hAnsi="Times New Roman" w:cs="Times New Roman"/>
          <w:kern w:val="1"/>
          <w:sz w:val="28"/>
          <w:szCs w:val="28"/>
          <w:lang w:eastAsia="hi-IN" w:bidi="hi-IN"/>
        </w:rPr>
        <w:t xml:space="preserve">; </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в селе </w:t>
      </w:r>
      <w:proofErr w:type="spellStart"/>
      <w:r w:rsidRPr="00C24D0F">
        <w:rPr>
          <w:rFonts w:ascii="Times New Roman" w:eastAsia="Arial Unicode MS" w:hAnsi="Times New Roman" w:cs="Times New Roman"/>
          <w:kern w:val="1"/>
          <w:sz w:val="28"/>
          <w:szCs w:val="28"/>
          <w:lang w:eastAsia="hi-IN" w:bidi="hi-IN"/>
        </w:rPr>
        <w:t>Серноводское</w:t>
      </w:r>
      <w:proofErr w:type="spellEnd"/>
      <w:r w:rsidRPr="00C24D0F">
        <w:rPr>
          <w:rFonts w:ascii="Times New Roman" w:eastAsia="Arial Unicode MS" w:hAnsi="Times New Roman" w:cs="Times New Roman"/>
          <w:kern w:val="1"/>
          <w:sz w:val="28"/>
          <w:szCs w:val="28"/>
          <w:lang w:eastAsia="hi-IN" w:bidi="hi-IN"/>
        </w:rPr>
        <w:t xml:space="preserve"> по ул. </w:t>
      </w:r>
      <w:proofErr w:type="gramStart"/>
      <w:r w:rsidRPr="00C24D0F">
        <w:rPr>
          <w:rFonts w:ascii="Times New Roman" w:eastAsia="Arial Unicode MS" w:hAnsi="Times New Roman" w:cs="Times New Roman"/>
          <w:kern w:val="1"/>
          <w:sz w:val="28"/>
          <w:szCs w:val="28"/>
          <w:lang w:eastAsia="hi-IN" w:bidi="hi-IN"/>
        </w:rPr>
        <w:t>Тихая</w:t>
      </w:r>
      <w:proofErr w:type="gramEnd"/>
      <w:r w:rsidRPr="00C24D0F">
        <w:rPr>
          <w:rFonts w:ascii="Times New Roman" w:eastAsia="Arial Unicode MS" w:hAnsi="Times New Roman" w:cs="Times New Roman"/>
          <w:kern w:val="1"/>
          <w:sz w:val="28"/>
          <w:szCs w:val="28"/>
          <w:lang w:eastAsia="hi-IN" w:bidi="hi-IN"/>
        </w:rPr>
        <w:t>, ул. Южная</w:t>
      </w:r>
      <w:r>
        <w:rPr>
          <w:rFonts w:ascii="Times New Roman" w:eastAsia="Arial Unicode MS" w:hAnsi="Times New Roman" w:cs="Times New Roman"/>
          <w:kern w:val="1"/>
          <w:sz w:val="28"/>
          <w:szCs w:val="28"/>
          <w:lang w:eastAsia="hi-IN" w:bidi="hi-IN"/>
        </w:rPr>
        <w:t>, ул. Урожайная</w:t>
      </w:r>
      <w:r w:rsidRPr="00C24D0F">
        <w:rPr>
          <w:rFonts w:ascii="Times New Roman" w:eastAsia="Arial Unicode MS" w:hAnsi="Times New Roman" w:cs="Times New Roman"/>
          <w:kern w:val="1"/>
          <w:sz w:val="28"/>
          <w:szCs w:val="28"/>
          <w:lang w:eastAsia="hi-IN" w:bidi="hi-IN"/>
        </w:rPr>
        <w:t>;</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в станице </w:t>
      </w:r>
      <w:proofErr w:type="spellStart"/>
      <w:r w:rsidRPr="00C24D0F">
        <w:rPr>
          <w:rFonts w:ascii="Times New Roman" w:eastAsia="Arial Unicode MS" w:hAnsi="Times New Roman" w:cs="Times New Roman"/>
          <w:kern w:val="1"/>
          <w:sz w:val="28"/>
          <w:szCs w:val="28"/>
          <w:lang w:eastAsia="hi-IN" w:bidi="hi-IN"/>
        </w:rPr>
        <w:t>Стодеревской</w:t>
      </w:r>
      <w:proofErr w:type="spellEnd"/>
      <w:r w:rsidRPr="00C24D0F">
        <w:rPr>
          <w:rFonts w:ascii="Times New Roman" w:eastAsia="Arial Unicode MS" w:hAnsi="Times New Roman" w:cs="Times New Roman"/>
          <w:kern w:val="1"/>
          <w:sz w:val="28"/>
          <w:szCs w:val="28"/>
          <w:lang w:eastAsia="hi-IN" w:bidi="hi-IN"/>
        </w:rPr>
        <w:t xml:space="preserve"> по ул.60 лет СССР</w:t>
      </w:r>
      <w:r>
        <w:rPr>
          <w:rFonts w:ascii="Times New Roman" w:eastAsia="Arial Unicode MS" w:hAnsi="Times New Roman" w:cs="Times New Roman"/>
          <w:kern w:val="1"/>
          <w:sz w:val="28"/>
          <w:szCs w:val="28"/>
          <w:lang w:eastAsia="hi-IN" w:bidi="hi-IN"/>
        </w:rPr>
        <w:t>,</w:t>
      </w:r>
      <w:r w:rsidRPr="00150BDE">
        <w:rPr>
          <w:rFonts w:ascii="Times New Roman" w:eastAsia="Arial Unicode MS" w:hAnsi="Times New Roman" w:cs="Times New Roman"/>
          <w:kern w:val="1"/>
          <w:sz w:val="28"/>
          <w:szCs w:val="28"/>
          <w:lang w:eastAsia="hi-IN" w:bidi="hi-IN"/>
        </w:rPr>
        <w:t xml:space="preserve"> </w:t>
      </w:r>
      <w:r>
        <w:rPr>
          <w:rFonts w:ascii="Times New Roman" w:eastAsia="Arial Unicode MS" w:hAnsi="Times New Roman" w:cs="Times New Roman"/>
          <w:kern w:val="1"/>
          <w:sz w:val="28"/>
          <w:szCs w:val="28"/>
          <w:lang w:eastAsia="hi-IN" w:bidi="hi-IN"/>
        </w:rPr>
        <w:t xml:space="preserve">ул. </w:t>
      </w:r>
      <w:proofErr w:type="gramStart"/>
      <w:r>
        <w:rPr>
          <w:rFonts w:ascii="Times New Roman" w:eastAsia="Arial Unicode MS" w:hAnsi="Times New Roman" w:cs="Times New Roman"/>
          <w:kern w:val="1"/>
          <w:sz w:val="28"/>
          <w:szCs w:val="28"/>
          <w:lang w:eastAsia="hi-IN" w:bidi="hi-IN"/>
        </w:rPr>
        <w:t>Октябрьская</w:t>
      </w:r>
      <w:proofErr w:type="gramEnd"/>
      <w:r>
        <w:rPr>
          <w:rFonts w:ascii="Times New Roman" w:eastAsia="Arial Unicode MS" w:hAnsi="Times New Roman" w:cs="Times New Roman"/>
          <w:kern w:val="1"/>
          <w:sz w:val="28"/>
          <w:szCs w:val="28"/>
          <w:lang w:eastAsia="hi-IN" w:bidi="hi-IN"/>
        </w:rPr>
        <w:t>,</w:t>
      </w:r>
      <w:r w:rsidRPr="00C24D0F">
        <w:rPr>
          <w:rFonts w:ascii="Times New Roman" w:eastAsia="Arial Unicode MS" w:hAnsi="Times New Roman" w:cs="Times New Roman"/>
          <w:kern w:val="1"/>
          <w:sz w:val="28"/>
          <w:szCs w:val="28"/>
          <w:lang w:eastAsia="hi-IN" w:bidi="hi-IN"/>
        </w:rPr>
        <w:t>;</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в станице </w:t>
      </w:r>
      <w:proofErr w:type="spellStart"/>
      <w:r w:rsidRPr="00C24D0F">
        <w:rPr>
          <w:rFonts w:ascii="Times New Roman" w:eastAsia="Arial Unicode MS" w:hAnsi="Times New Roman" w:cs="Times New Roman"/>
          <w:kern w:val="1"/>
          <w:sz w:val="28"/>
          <w:szCs w:val="28"/>
          <w:lang w:eastAsia="hi-IN" w:bidi="hi-IN"/>
        </w:rPr>
        <w:t>Галюгаевской</w:t>
      </w:r>
      <w:proofErr w:type="spellEnd"/>
      <w:r w:rsidRPr="00C24D0F">
        <w:rPr>
          <w:rFonts w:ascii="Times New Roman" w:eastAsia="Arial Unicode MS" w:hAnsi="Times New Roman" w:cs="Times New Roman"/>
          <w:kern w:val="1"/>
          <w:sz w:val="28"/>
          <w:szCs w:val="28"/>
          <w:lang w:eastAsia="hi-IN" w:bidi="hi-IN"/>
        </w:rPr>
        <w:t xml:space="preserve"> по ул. Братьев Семеновых; </w:t>
      </w:r>
    </w:p>
    <w:p w:rsidR="00C670B9"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в поселке </w:t>
      </w:r>
      <w:r>
        <w:rPr>
          <w:rFonts w:ascii="Times New Roman" w:eastAsia="Arial Unicode MS" w:hAnsi="Times New Roman" w:cs="Times New Roman"/>
          <w:kern w:val="1"/>
          <w:sz w:val="28"/>
          <w:szCs w:val="28"/>
          <w:lang w:eastAsia="hi-IN" w:bidi="hi-IN"/>
        </w:rPr>
        <w:t xml:space="preserve">Ага-Батыр по  ул. </w:t>
      </w:r>
      <w:proofErr w:type="gramStart"/>
      <w:r>
        <w:rPr>
          <w:rFonts w:ascii="Times New Roman" w:eastAsia="Arial Unicode MS" w:hAnsi="Times New Roman" w:cs="Times New Roman"/>
          <w:kern w:val="1"/>
          <w:sz w:val="28"/>
          <w:szCs w:val="28"/>
          <w:lang w:eastAsia="hi-IN" w:bidi="hi-IN"/>
        </w:rPr>
        <w:t>Комсомольской</w:t>
      </w:r>
      <w:proofErr w:type="gramEnd"/>
      <w:r>
        <w:rPr>
          <w:rFonts w:ascii="Times New Roman" w:eastAsia="Arial Unicode MS" w:hAnsi="Times New Roman" w:cs="Times New Roman"/>
          <w:kern w:val="1"/>
          <w:sz w:val="28"/>
          <w:szCs w:val="28"/>
          <w:lang w:eastAsia="hi-IN" w:bidi="hi-IN"/>
        </w:rPr>
        <w:t>;</w:t>
      </w:r>
    </w:p>
    <w:p w:rsidR="00C670B9"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 xml:space="preserve">в селе </w:t>
      </w:r>
      <w:proofErr w:type="spellStart"/>
      <w:r>
        <w:rPr>
          <w:rFonts w:ascii="Times New Roman" w:eastAsia="Arial Unicode MS" w:hAnsi="Times New Roman" w:cs="Times New Roman"/>
          <w:kern w:val="1"/>
          <w:sz w:val="28"/>
          <w:szCs w:val="28"/>
          <w:lang w:eastAsia="hi-IN" w:bidi="hi-IN"/>
        </w:rPr>
        <w:t>Ростовановском</w:t>
      </w:r>
      <w:proofErr w:type="spellEnd"/>
      <w:r>
        <w:rPr>
          <w:rFonts w:ascii="Times New Roman" w:eastAsia="Arial Unicode MS" w:hAnsi="Times New Roman" w:cs="Times New Roman"/>
          <w:kern w:val="1"/>
          <w:sz w:val="28"/>
          <w:szCs w:val="28"/>
          <w:lang w:eastAsia="hi-IN" w:bidi="hi-IN"/>
        </w:rPr>
        <w:t xml:space="preserve"> по ул. </w:t>
      </w:r>
      <w:proofErr w:type="gramStart"/>
      <w:r>
        <w:rPr>
          <w:rFonts w:ascii="Times New Roman" w:eastAsia="Arial Unicode MS" w:hAnsi="Times New Roman" w:cs="Times New Roman"/>
          <w:kern w:val="1"/>
          <w:sz w:val="28"/>
          <w:szCs w:val="28"/>
          <w:lang w:eastAsia="hi-IN" w:bidi="hi-IN"/>
        </w:rPr>
        <w:t>Береговая</w:t>
      </w:r>
      <w:proofErr w:type="gramEnd"/>
      <w:r>
        <w:rPr>
          <w:rFonts w:ascii="Times New Roman" w:eastAsia="Arial Unicode MS" w:hAnsi="Times New Roman" w:cs="Times New Roman"/>
          <w:kern w:val="1"/>
          <w:sz w:val="28"/>
          <w:szCs w:val="28"/>
          <w:lang w:eastAsia="hi-IN" w:bidi="hi-IN"/>
        </w:rPr>
        <w:t>;</w:t>
      </w:r>
    </w:p>
    <w:p w:rsidR="00C670B9"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lastRenderedPageBreak/>
        <w:t xml:space="preserve">подъезд к поселку Ровный от автомобильной дороги «Моздок - </w:t>
      </w:r>
      <w:proofErr w:type="gramStart"/>
      <w:r>
        <w:rPr>
          <w:rFonts w:ascii="Times New Roman" w:eastAsia="Arial Unicode MS" w:hAnsi="Times New Roman" w:cs="Times New Roman"/>
          <w:kern w:val="1"/>
          <w:sz w:val="28"/>
          <w:szCs w:val="28"/>
          <w:lang w:eastAsia="hi-IN" w:bidi="hi-IN"/>
        </w:rPr>
        <w:t>Курская</w:t>
      </w:r>
      <w:proofErr w:type="gramEnd"/>
      <w:r>
        <w:rPr>
          <w:rFonts w:ascii="Times New Roman" w:eastAsia="Arial Unicode MS" w:hAnsi="Times New Roman" w:cs="Times New Roman"/>
          <w:kern w:val="1"/>
          <w:sz w:val="28"/>
          <w:szCs w:val="28"/>
          <w:lang w:eastAsia="hi-IN" w:bidi="hi-IN"/>
        </w:rPr>
        <w:t>».</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 xml:space="preserve">Запланированная на 2022 год реконструкция автомобильной дороги «Ага-Батыр - </w:t>
      </w:r>
      <w:proofErr w:type="spellStart"/>
      <w:r>
        <w:rPr>
          <w:rFonts w:ascii="Times New Roman" w:eastAsia="Arial Unicode MS" w:hAnsi="Times New Roman" w:cs="Times New Roman"/>
          <w:kern w:val="1"/>
          <w:sz w:val="28"/>
          <w:szCs w:val="28"/>
          <w:lang w:eastAsia="hi-IN" w:bidi="hi-IN"/>
        </w:rPr>
        <w:t>Дыдымкин</w:t>
      </w:r>
      <w:proofErr w:type="spellEnd"/>
      <w:r>
        <w:rPr>
          <w:rFonts w:ascii="Times New Roman" w:eastAsia="Arial Unicode MS" w:hAnsi="Times New Roman" w:cs="Times New Roman"/>
          <w:kern w:val="1"/>
          <w:sz w:val="28"/>
          <w:szCs w:val="28"/>
          <w:lang w:eastAsia="hi-IN" w:bidi="hi-IN"/>
        </w:rPr>
        <w:t>», на которую было выделено 445 129,59 тыс. руб., была перенесена на 2023 год по причине расторжения контракта с подрядной организацией из-за невыполнения условий контракта.</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На территории округа предоставлены субсидии на обеспечение пассажирских перевозок по 5 муниципальным маршрутам на общую сумму 2 431,84 тыс. рублей.</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В 2022 мы участвовали в федеральных и государственных программах, а так же национальных проектах.</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По национальному проекту «Культура», в рамках реализации регионального проекта «Культурная среда»:</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выполнен капитальный ремонт здания Балтийского сельского Дома культуры МБУК «Централизованная клубная система» на сумму 5 247,76 тыс. рублей;</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выполнены работы по капитальному ремонту кровли здания, Полтавского сельского Дома культуры МБУК «Централизованная клубная система» на сумму 3 482,97 тыс. рублей.</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В рамках регионального проекта «Модернизация школьной системы образования» выполнен капитальный ремонт здания МКОУ «СОШ № 11» ст. </w:t>
      </w:r>
      <w:proofErr w:type="spellStart"/>
      <w:r w:rsidRPr="00C24D0F">
        <w:rPr>
          <w:rFonts w:ascii="Times New Roman" w:eastAsia="Arial Unicode MS" w:hAnsi="Times New Roman" w:cs="Times New Roman"/>
          <w:kern w:val="1"/>
          <w:sz w:val="28"/>
          <w:szCs w:val="28"/>
          <w:lang w:eastAsia="hi-IN" w:bidi="hi-IN"/>
        </w:rPr>
        <w:t>Галюгаевской</w:t>
      </w:r>
      <w:proofErr w:type="spellEnd"/>
      <w:r w:rsidRPr="00C24D0F">
        <w:rPr>
          <w:rFonts w:ascii="Times New Roman" w:eastAsia="Arial Unicode MS" w:hAnsi="Times New Roman" w:cs="Times New Roman"/>
          <w:kern w:val="1"/>
          <w:sz w:val="28"/>
          <w:szCs w:val="28"/>
          <w:lang w:eastAsia="hi-IN" w:bidi="hi-IN"/>
        </w:rPr>
        <w:t xml:space="preserve"> на сумму 51 369, 58 тыс. рублей. </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По национальному проекту «Развитие образования», в рамках регионального проекта «Современная школа»:</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ремонт помещений «Точка Роста» в МКОУ «СОШ № 7» в посёлке Балтийский на сумму 2 277,29 тысяч рублей;</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ремонт помещений «Точка Роста» в МКОУ «СОШ № 10» в  станице </w:t>
      </w:r>
      <w:proofErr w:type="spellStart"/>
      <w:r w:rsidRPr="00C24D0F">
        <w:rPr>
          <w:rFonts w:ascii="Times New Roman" w:eastAsia="Arial Unicode MS" w:hAnsi="Times New Roman" w:cs="Times New Roman"/>
          <w:kern w:val="1"/>
          <w:sz w:val="28"/>
          <w:szCs w:val="28"/>
          <w:lang w:eastAsia="hi-IN" w:bidi="hi-IN"/>
        </w:rPr>
        <w:t>Стодеревская</w:t>
      </w:r>
      <w:proofErr w:type="spellEnd"/>
      <w:r w:rsidRPr="00C24D0F">
        <w:rPr>
          <w:rFonts w:ascii="Times New Roman" w:eastAsia="Arial Unicode MS" w:hAnsi="Times New Roman" w:cs="Times New Roman"/>
          <w:kern w:val="1"/>
          <w:sz w:val="28"/>
          <w:szCs w:val="28"/>
          <w:lang w:eastAsia="hi-IN" w:bidi="hi-IN"/>
        </w:rPr>
        <w:t xml:space="preserve"> на сумму 2 427, 69 тысяч рублей.</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ремонт помещений «Точка Роста» в МКОУ «СОШ № 20» в хуторе </w:t>
      </w:r>
      <w:proofErr w:type="spellStart"/>
      <w:r w:rsidRPr="00C24D0F">
        <w:rPr>
          <w:rFonts w:ascii="Times New Roman" w:eastAsia="Arial Unicode MS" w:hAnsi="Times New Roman" w:cs="Times New Roman"/>
          <w:kern w:val="1"/>
          <w:sz w:val="28"/>
          <w:szCs w:val="28"/>
          <w:lang w:eastAsia="hi-IN" w:bidi="hi-IN"/>
        </w:rPr>
        <w:t>Бугулов</w:t>
      </w:r>
      <w:proofErr w:type="spellEnd"/>
      <w:r w:rsidRPr="00C24D0F">
        <w:rPr>
          <w:rFonts w:ascii="Times New Roman" w:eastAsia="Arial Unicode MS" w:hAnsi="Times New Roman" w:cs="Times New Roman"/>
          <w:kern w:val="1"/>
          <w:sz w:val="28"/>
          <w:szCs w:val="28"/>
          <w:lang w:eastAsia="hi-IN" w:bidi="hi-IN"/>
        </w:rPr>
        <w:t xml:space="preserve"> на сумму 2 523,59 тысяч рублей.</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ремонт помещений «Точка Роста» в МКОУ «Школа-интернат» в селе Русское,  на сумму 2 517, 95 тысяч рублей.</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В рамках государственной программы «Социальная поддержка граждан» произведены выплаты социальных пособий 16 309 гражданам на сумму 595 625,67 тысяч рублей.</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В рамках регионального проекта «Финансовая поддержка семей при рождении детей» произведены выплаты 1022 гражданам на сумму 171 533,84 тысяч рублей.</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По национальному проекту «Экология», в рамках регионального проекта «Комплексная система обращения с твердыми коммунальными отходами» приобретены контейнеры в количестве 30 штук на сумму 510,00 тысяч рублей.</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В рамках государственной программы «Обеспечение доступным и комфортным жильем и коммунальными услугами граждан Российской Федерации» 68 молодым семьям предоставлены социальные выплаты на </w:t>
      </w:r>
      <w:r w:rsidRPr="00C24D0F">
        <w:rPr>
          <w:rFonts w:ascii="Times New Roman" w:eastAsia="Arial Unicode MS" w:hAnsi="Times New Roman" w:cs="Times New Roman"/>
          <w:kern w:val="1"/>
          <w:sz w:val="28"/>
          <w:szCs w:val="28"/>
          <w:lang w:eastAsia="hi-IN" w:bidi="hi-IN"/>
        </w:rPr>
        <w:lastRenderedPageBreak/>
        <w:t xml:space="preserve">приобретение (строительство) жилья на общую сумму 55 988,75 тыс. рублей. </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В 2022 году мы принимали активное участие в реализации краевого проекта «Поддержка проектов развития территорий муниципальных образований, основанных на местных инициативах». На конкурс проектов было представлено 21 предложение, из которых было отобрано 8 проектов общей стоимостью 24 794,78 тыс. рублей: </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устройство ограждения парка  в посёлке Балтийском;</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обустройство крытой сцены и зрительских мест в парковой зоне в селе </w:t>
      </w:r>
      <w:proofErr w:type="spellStart"/>
      <w:r w:rsidRPr="00C24D0F">
        <w:rPr>
          <w:rFonts w:ascii="Times New Roman" w:eastAsia="Arial Unicode MS" w:hAnsi="Times New Roman" w:cs="Times New Roman"/>
          <w:kern w:val="1"/>
          <w:sz w:val="28"/>
          <w:szCs w:val="28"/>
          <w:lang w:eastAsia="hi-IN" w:bidi="hi-IN"/>
        </w:rPr>
        <w:t>Ростовановское</w:t>
      </w:r>
      <w:proofErr w:type="spellEnd"/>
      <w:r w:rsidRPr="00C24D0F">
        <w:rPr>
          <w:rFonts w:ascii="Times New Roman" w:eastAsia="Arial Unicode MS" w:hAnsi="Times New Roman" w:cs="Times New Roman"/>
          <w:kern w:val="1"/>
          <w:sz w:val="28"/>
          <w:szCs w:val="28"/>
          <w:lang w:eastAsia="hi-IN" w:bidi="hi-IN"/>
        </w:rPr>
        <w:t>;</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устройство детского развлекательного комплекса на территории парковой зоны в поселке  Рощино;</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устройство детской игровой площадки по улице Степной в хуторе Графском;</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устройство детской игровой площадки по улице </w:t>
      </w:r>
      <w:proofErr w:type="gramStart"/>
      <w:r w:rsidRPr="00C24D0F">
        <w:rPr>
          <w:rFonts w:ascii="Times New Roman" w:eastAsia="Arial Unicode MS" w:hAnsi="Times New Roman" w:cs="Times New Roman"/>
          <w:kern w:val="1"/>
          <w:sz w:val="28"/>
          <w:szCs w:val="28"/>
          <w:lang w:eastAsia="hi-IN" w:bidi="hi-IN"/>
        </w:rPr>
        <w:t>Тихая</w:t>
      </w:r>
      <w:proofErr w:type="gramEnd"/>
      <w:r w:rsidRPr="00C24D0F">
        <w:rPr>
          <w:rFonts w:ascii="Times New Roman" w:eastAsia="Arial Unicode MS" w:hAnsi="Times New Roman" w:cs="Times New Roman"/>
          <w:kern w:val="1"/>
          <w:sz w:val="28"/>
          <w:szCs w:val="28"/>
          <w:lang w:eastAsia="hi-IN" w:bidi="hi-IN"/>
        </w:rPr>
        <w:t xml:space="preserve"> в селе Серноводском;</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устройство детской игровой площадки по улице Школьной в хуторе </w:t>
      </w:r>
      <w:proofErr w:type="spellStart"/>
      <w:r w:rsidRPr="00C24D0F">
        <w:rPr>
          <w:rFonts w:ascii="Times New Roman" w:eastAsia="Arial Unicode MS" w:hAnsi="Times New Roman" w:cs="Times New Roman"/>
          <w:kern w:val="1"/>
          <w:sz w:val="28"/>
          <w:szCs w:val="28"/>
          <w:lang w:eastAsia="hi-IN" w:bidi="hi-IN"/>
        </w:rPr>
        <w:t>Бугулов</w:t>
      </w:r>
      <w:proofErr w:type="spellEnd"/>
      <w:r w:rsidRPr="00C24D0F">
        <w:rPr>
          <w:rFonts w:ascii="Times New Roman" w:eastAsia="Arial Unicode MS" w:hAnsi="Times New Roman" w:cs="Times New Roman"/>
          <w:kern w:val="1"/>
          <w:sz w:val="28"/>
          <w:szCs w:val="28"/>
          <w:lang w:eastAsia="hi-IN" w:bidi="hi-IN"/>
        </w:rPr>
        <w:t>;</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устройство пешеходной дорожки по улице Солнечной от № 2 до № 44, по улице Заречной от № 1 до № 19, по улице Школьной от № 141 </w:t>
      </w:r>
      <w:proofErr w:type="gramStart"/>
      <w:r w:rsidRPr="00C24D0F">
        <w:rPr>
          <w:rFonts w:ascii="Times New Roman" w:eastAsia="Arial Unicode MS" w:hAnsi="Times New Roman" w:cs="Times New Roman"/>
          <w:kern w:val="1"/>
          <w:sz w:val="28"/>
          <w:szCs w:val="28"/>
          <w:lang w:eastAsia="hi-IN" w:bidi="hi-IN"/>
        </w:rPr>
        <w:t>до</w:t>
      </w:r>
      <w:proofErr w:type="gramEnd"/>
      <w:r w:rsidRPr="00C24D0F">
        <w:rPr>
          <w:rFonts w:ascii="Times New Roman" w:eastAsia="Arial Unicode MS" w:hAnsi="Times New Roman" w:cs="Times New Roman"/>
          <w:kern w:val="1"/>
          <w:sz w:val="28"/>
          <w:szCs w:val="28"/>
          <w:lang w:eastAsia="hi-IN" w:bidi="hi-IN"/>
        </w:rPr>
        <w:t xml:space="preserve"> № 159  в селе Русском;</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устройство детской игровой площадки по улице </w:t>
      </w:r>
      <w:proofErr w:type="gramStart"/>
      <w:r w:rsidRPr="00C24D0F">
        <w:rPr>
          <w:rFonts w:ascii="Times New Roman" w:eastAsia="Arial Unicode MS" w:hAnsi="Times New Roman" w:cs="Times New Roman"/>
          <w:kern w:val="1"/>
          <w:sz w:val="28"/>
          <w:szCs w:val="28"/>
          <w:lang w:eastAsia="hi-IN" w:bidi="hi-IN"/>
        </w:rPr>
        <w:t>Колхозная</w:t>
      </w:r>
      <w:proofErr w:type="gramEnd"/>
      <w:r w:rsidRPr="00C24D0F">
        <w:rPr>
          <w:rFonts w:ascii="Times New Roman" w:eastAsia="Arial Unicode MS" w:hAnsi="Times New Roman" w:cs="Times New Roman"/>
          <w:kern w:val="1"/>
          <w:sz w:val="28"/>
          <w:szCs w:val="28"/>
          <w:lang w:eastAsia="hi-IN" w:bidi="hi-IN"/>
        </w:rPr>
        <w:t xml:space="preserve">, № 8 в селе </w:t>
      </w:r>
      <w:proofErr w:type="spellStart"/>
      <w:r w:rsidRPr="00C24D0F">
        <w:rPr>
          <w:rFonts w:ascii="Times New Roman" w:eastAsia="Arial Unicode MS" w:hAnsi="Times New Roman" w:cs="Times New Roman"/>
          <w:kern w:val="1"/>
          <w:sz w:val="28"/>
          <w:szCs w:val="28"/>
          <w:lang w:eastAsia="hi-IN" w:bidi="hi-IN"/>
        </w:rPr>
        <w:t>Уваровском</w:t>
      </w:r>
      <w:proofErr w:type="spellEnd"/>
      <w:r w:rsidRPr="00C24D0F">
        <w:rPr>
          <w:rFonts w:ascii="Times New Roman" w:eastAsia="Arial Unicode MS" w:hAnsi="Times New Roman" w:cs="Times New Roman"/>
          <w:kern w:val="1"/>
          <w:sz w:val="28"/>
          <w:szCs w:val="28"/>
          <w:lang w:eastAsia="hi-IN" w:bidi="hi-IN"/>
        </w:rPr>
        <w:t xml:space="preserve">. </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Без нового качества демографической ситуации невозможен ни экономический, ни социальный рост. За 2022 год родилось 348 ребенка, умерло 490 человек, естественная убыль населения составила 142 человека и уменьшилась по сравнению с предыдущим годом на 36 процентов. </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По предварительным данным численность населения округа на 01 января 2023 г. составила 53,53 тыс. человек.</w:t>
      </w:r>
    </w:p>
    <w:p w:rsidR="00C670B9" w:rsidRPr="00C24D0F" w:rsidRDefault="00C670B9" w:rsidP="00C670B9">
      <w:pPr>
        <w:widowControl w:val="0"/>
        <w:suppressAutoHyphens/>
        <w:contextualSpacing/>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Задачи социальной сферы особенно важны и значимы для нас. Одной из первостепенных является обеспечение условий для получения качественного и доступного образования.</w:t>
      </w:r>
    </w:p>
    <w:p w:rsidR="00C670B9" w:rsidRPr="00C24D0F" w:rsidRDefault="00C670B9" w:rsidP="00C670B9">
      <w:pPr>
        <w:widowControl w:val="0"/>
        <w:suppressAutoHyphens/>
        <w:contextualSpacing/>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Социализация ребенка начинается с детского сада. В округе осуществляют деятельность 22 </w:t>
      </w:r>
      <w:proofErr w:type="gramStart"/>
      <w:r w:rsidRPr="00C24D0F">
        <w:rPr>
          <w:rFonts w:ascii="Times New Roman" w:eastAsia="Arial Unicode MS" w:hAnsi="Times New Roman" w:cs="Times New Roman"/>
          <w:kern w:val="1"/>
          <w:sz w:val="28"/>
          <w:szCs w:val="28"/>
          <w:lang w:eastAsia="hi-IN" w:bidi="hi-IN"/>
        </w:rPr>
        <w:t>дошкольных</w:t>
      </w:r>
      <w:proofErr w:type="gramEnd"/>
      <w:r w:rsidRPr="00C24D0F">
        <w:rPr>
          <w:rFonts w:ascii="Times New Roman" w:eastAsia="Arial Unicode MS" w:hAnsi="Times New Roman" w:cs="Times New Roman"/>
          <w:kern w:val="1"/>
          <w:sz w:val="28"/>
          <w:szCs w:val="28"/>
          <w:lang w:eastAsia="hi-IN" w:bidi="hi-IN"/>
        </w:rPr>
        <w:t xml:space="preserve"> образовательных учреждения. Дошкольным образованием охвачено 1 996 детей.</w:t>
      </w:r>
    </w:p>
    <w:p w:rsidR="00C670B9" w:rsidRPr="00C24D0F" w:rsidRDefault="00C670B9" w:rsidP="00C670B9">
      <w:pPr>
        <w:pStyle w:val="aa"/>
        <w:ind w:firstLine="708"/>
        <w:jc w:val="both"/>
        <w:rPr>
          <w:rFonts w:ascii="Times New Roman" w:hAnsi="Times New Roman" w:cs="Times New Roman"/>
          <w:color w:val="FF0000"/>
          <w:sz w:val="28"/>
          <w:szCs w:val="28"/>
        </w:rPr>
      </w:pPr>
      <w:r w:rsidRPr="00C24D0F">
        <w:rPr>
          <w:rFonts w:ascii="Times New Roman" w:hAnsi="Times New Roman" w:cs="Times New Roman"/>
          <w:color w:val="auto"/>
          <w:kern w:val="1"/>
          <w:sz w:val="28"/>
          <w:szCs w:val="28"/>
          <w:lang w:eastAsia="hi-IN" w:bidi="hi-IN"/>
        </w:rPr>
        <w:t xml:space="preserve">По очной форме обучались 6 503 учащихся, в том числе 188 детей занимались по индивидуальным общеобразовательным программам на дому. </w:t>
      </w:r>
    </w:p>
    <w:p w:rsidR="00C670B9" w:rsidRPr="00C24D0F" w:rsidRDefault="00C670B9" w:rsidP="00C670B9">
      <w:pPr>
        <w:widowControl w:val="0"/>
        <w:suppressAutoHyphens/>
        <w:contextualSpacing/>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В округе 3 учреждения дополнительного образования: </w:t>
      </w:r>
      <w:proofErr w:type="gramStart"/>
      <w:r w:rsidRPr="00C24D0F">
        <w:rPr>
          <w:rFonts w:ascii="Times New Roman" w:eastAsia="Arial Unicode MS" w:hAnsi="Times New Roman" w:cs="Times New Roman"/>
          <w:kern w:val="1"/>
          <w:sz w:val="28"/>
          <w:szCs w:val="28"/>
          <w:lang w:eastAsia="hi-IN" w:bidi="hi-IN"/>
        </w:rPr>
        <w:t>МКУ ДО «Центр дополнительного образования для детей», МКУ ДО «ДЮСШ», МКУ ДО ДООЦ  «Звездный».</w:t>
      </w:r>
      <w:proofErr w:type="gramEnd"/>
    </w:p>
    <w:p w:rsidR="00C670B9" w:rsidRPr="00C24D0F" w:rsidRDefault="00C670B9" w:rsidP="00C670B9">
      <w:pPr>
        <w:widowControl w:val="0"/>
        <w:suppressAutoHyphens/>
        <w:contextualSpacing/>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Планом мероприятий по организации отдыха, оздоровления и занятости детей и подростков в летний период утверждена дислокация 16 лагерей дневного пребывания на базе образовательных учреждений с охватом 1 459 школьников, 11 пришкольных площадок с охватом 1 040 учащихся. </w:t>
      </w:r>
    </w:p>
    <w:p w:rsidR="00C670B9" w:rsidRPr="00C24D0F" w:rsidRDefault="00C670B9" w:rsidP="00C670B9">
      <w:pPr>
        <w:widowControl w:val="0"/>
        <w:suppressAutoHyphens/>
        <w:contextualSpacing/>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МКУ ДО ДООЦ «Звездный» в летний период работает в 3 смены с охватом 327 детей.</w:t>
      </w:r>
    </w:p>
    <w:p w:rsidR="00C670B9" w:rsidRPr="00C24D0F" w:rsidRDefault="00C670B9" w:rsidP="00C670B9">
      <w:pPr>
        <w:widowControl w:val="0"/>
        <w:suppressAutoHyphens/>
        <w:contextualSpacing/>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lastRenderedPageBreak/>
        <w:t xml:space="preserve">В МБУ ДО «ЦДОД» обучаются 832 человека. </w:t>
      </w:r>
      <w:proofErr w:type="gramStart"/>
      <w:r w:rsidRPr="00C24D0F">
        <w:rPr>
          <w:rFonts w:ascii="Times New Roman" w:eastAsia="Arial Unicode MS" w:hAnsi="Times New Roman" w:cs="Times New Roman"/>
          <w:kern w:val="1"/>
          <w:sz w:val="28"/>
          <w:szCs w:val="28"/>
          <w:lang w:eastAsia="hi-IN" w:bidi="hi-IN"/>
        </w:rPr>
        <w:t>Образовательный процесс осуществляется по 29 образовательным программам, исходя из  соответствующих запросов и потребностей детей и родителей в дополнительных образовательных услугах, по 6 направленностям: художественно-эстетическая по 11 программам; физкультурно-спортивная по 4 программам; социально-педагогическая по 8 программам;  естественнонаучной по 1 программе;  научно-техническая по 2 программам;  туристско-краеведческая по 3 программам.</w:t>
      </w:r>
      <w:proofErr w:type="gramEnd"/>
    </w:p>
    <w:p w:rsidR="00C670B9" w:rsidRPr="00C24D0F" w:rsidRDefault="00C670B9" w:rsidP="00C670B9">
      <w:pPr>
        <w:widowControl w:val="0"/>
        <w:suppressAutoHyphens/>
        <w:contextualSpacing/>
        <w:jc w:val="both"/>
        <w:rPr>
          <w:rFonts w:ascii="Times New Roman" w:eastAsia="Arial Unicode MS" w:hAnsi="Times New Roman" w:cs="Times New Roman"/>
          <w:kern w:val="1"/>
          <w:sz w:val="28"/>
          <w:szCs w:val="28"/>
          <w:lang w:eastAsia="hi-IN" w:bidi="hi-IN"/>
        </w:rPr>
      </w:pPr>
      <w:proofErr w:type="gramStart"/>
      <w:r w:rsidRPr="00C24D0F">
        <w:rPr>
          <w:rFonts w:ascii="Times New Roman" w:eastAsia="Arial Unicode MS" w:hAnsi="Times New Roman" w:cs="Times New Roman"/>
          <w:kern w:val="1"/>
          <w:sz w:val="28"/>
          <w:szCs w:val="28"/>
          <w:lang w:eastAsia="hi-IN" w:bidi="hi-IN"/>
        </w:rPr>
        <w:t xml:space="preserve">В МКУ ДО «ДЮСШ» обучаются 407 человек, по 10 видам спорта: легкая атлетика, футбол, греко-римская борьба, пауэрлифтинг, шахматы, настольный теннис, волейбол, баскетбол, бадминтон, </w:t>
      </w:r>
      <w:proofErr w:type="spellStart"/>
      <w:r w:rsidRPr="00C24D0F">
        <w:rPr>
          <w:rFonts w:ascii="Times New Roman" w:eastAsia="Arial Unicode MS" w:hAnsi="Times New Roman" w:cs="Times New Roman"/>
          <w:kern w:val="1"/>
          <w:sz w:val="28"/>
          <w:szCs w:val="28"/>
          <w:lang w:eastAsia="hi-IN" w:bidi="hi-IN"/>
        </w:rPr>
        <w:t>сётокан</w:t>
      </w:r>
      <w:proofErr w:type="spellEnd"/>
      <w:r w:rsidRPr="00C24D0F">
        <w:rPr>
          <w:rFonts w:ascii="Times New Roman" w:eastAsia="Arial Unicode MS" w:hAnsi="Times New Roman" w:cs="Times New Roman"/>
          <w:kern w:val="1"/>
          <w:sz w:val="28"/>
          <w:szCs w:val="28"/>
          <w:lang w:eastAsia="hi-IN" w:bidi="hi-IN"/>
        </w:rPr>
        <w:t xml:space="preserve"> каратэ.</w:t>
      </w:r>
      <w:proofErr w:type="gramEnd"/>
    </w:p>
    <w:p w:rsidR="00C670B9" w:rsidRPr="00C24D0F" w:rsidRDefault="00C670B9" w:rsidP="00C670B9">
      <w:pPr>
        <w:widowControl w:val="0"/>
        <w:suppressAutoHyphens/>
        <w:contextualSpacing/>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В результате комплекса мер, направленных на исполнение Указов Президента РФ средняя заработная плата педагогических работников образовательных организаций составляет:</w:t>
      </w:r>
    </w:p>
    <w:p w:rsidR="00C670B9" w:rsidRPr="00C24D0F" w:rsidRDefault="00C670B9" w:rsidP="00C670B9">
      <w:pPr>
        <w:widowControl w:val="0"/>
        <w:suppressAutoHyphens/>
        <w:contextualSpacing/>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учителей общеобразовательных учреждений - 32 376,27 рублей;</w:t>
      </w:r>
    </w:p>
    <w:p w:rsidR="00C670B9" w:rsidRPr="00C24D0F" w:rsidRDefault="00C670B9" w:rsidP="00C670B9">
      <w:pPr>
        <w:widowControl w:val="0"/>
        <w:suppressAutoHyphens/>
        <w:contextualSpacing/>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педагогических работников общеобразовательных учреждений - 32 189,74 рублей;</w:t>
      </w:r>
    </w:p>
    <w:p w:rsidR="00C670B9" w:rsidRPr="00C24D0F" w:rsidRDefault="00C670B9" w:rsidP="00C670B9">
      <w:pPr>
        <w:widowControl w:val="0"/>
        <w:suppressAutoHyphens/>
        <w:contextualSpacing/>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педагогических работников учреждений дополнительного образования -  32 376,67 рублей;</w:t>
      </w:r>
    </w:p>
    <w:p w:rsidR="00C670B9" w:rsidRPr="00C24D0F" w:rsidRDefault="00C670B9" w:rsidP="00C670B9">
      <w:pPr>
        <w:widowControl w:val="0"/>
        <w:suppressAutoHyphens/>
        <w:contextualSpacing/>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педагогических работников дошкольного образования - 31 524,55 рублей.</w:t>
      </w:r>
    </w:p>
    <w:p w:rsidR="00C670B9"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BA2E07">
        <w:rPr>
          <w:rFonts w:ascii="Times New Roman" w:eastAsia="Arial Unicode MS" w:hAnsi="Times New Roman" w:cs="Times New Roman"/>
          <w:kern w:val="1"/>
          <w:sz w:val="28"/>
          <w:szCs w:val="28"/>
          <w:lang w:eastAsia="hi-IN" w:bidi="hi-IN"/>
        </w:rPr>
        <w:t xml:space="preserve">В рамках программы антитеррористической безопасности установлено </w:t>
      </w:r>
      <w:proofErr w:type="spellStart"/>
      <w:r w:rsidRPr="00BA2E07">
        <w:rPr>
          <w:rFonts w:ascii="Times New Roman" w:eastAsia="Arial Unicode MS" w:hAnsi="Times New Roman" w:cs="Times New Roman"/>
          <w:kern w:val="1"/>
          <w:sz w:val="28"/>
          <w:szCs w:val="28"/>
          <w:lang w:eastAsia="hi-IN" w:bidi="hi-IN"/>
        </w:rPr>
        <w:t>периметральное</w:t>
      </w:r>
      <w:proofErr w:type="spellEnd"/>
      <w:r w:rsidRPr="00BA2E07">
        <w:rPr>
          <w:rFonts w:ascii="Times New Roman" w:eastAsia="Arial Unicode MS" w:hAnsi="Times New Roman" w:cs="Times New Roman"/>
          <w:kern w:val="1"/>
          <w:sz w:val="28"/>
          <w:szCs w:val="28"/>
          <w:lang w:eastAsia="hi-IN" w:bidi="hi-IN"/>
        </w:rPr>
        <w:t xml:space="preserve"> ограждение в МКОУ </w:t>
      </w:r>
      <w:r>
        <w:rPr>
          <w:rFonts w:ascii="Times New Roman" w:eastAsia="Arial Unicode MS" w:hAnsi="Times New Roman" w:cs="Times New Roman"/>
          <w:kern w:val="1"/>
          <w:sz w:val="28"/>
          <w:szCs w:val="28"/>
          <w:lang w:eastAsia="hi-IN" w:bidi="hi-IN"/>
        </w:rPr>
        <w:t>«</w:t>
      </w:r>
      <w:r w:rsidRPr="00BA2E07">
        <w:rPr>
          <w:rFonts w:ascii="Times New Roman" w:eastAsia="Arial Unicode MS" w:hAnsi="Times New Roman" w:cs="Times New Roman"/>
          <w:kern w:val="1"/>
          <w:sz w:val="28"/>
          <w:szCs w:val="28"/>
          <w:lang w:eastAsia="hi-IN" w:bidi="hi-IN"/>
        </w:rPr>
        <w:t>СОШ № 18</w:t>
      </w:r>
      <w:r>
        <w:rPr>
          <w:rFonts w:ascii="Times New Roman" w:eastAsia="Arial Unicode MS" w:hAnsi="Times New Roman" w:cs="Times New Roman"/>
          <w:kern w:val="1"/>
          <w:sz w:val="28"/>
          <w:szCs w:val="28"/>
          <w:lang w:eastAsia="hi-IN" w:bidi="hi-IN"/>
        </w:rPr>
        <w:t>»</w:t>
      </w:r>
      <w:r w:rsidRPr="00BA2E07">
        <w:rPr>
          <w:rFonts w:ascii="Times New Roman" w:eastAsia="Arial Unicode MS" w:hAnsi="Times New Roman" w:cs="Times New Roman"/>
          <w:kern w:val="1"/>
          <w:sz w:val="28"/>
          <w:szCs w:val="28"/>
          <w:lang w:eastAsia="hi-IN" w:bidi="hi-IN"/>
        </w:rPr>
        <w:t xml:space="preserve"> с. </w:t>
      </w:r>
      <w:proofErr w:type="spellStart"/>
      <w:r w:rsidRPr="00BA2E07">
        <w:rPr>
          <w:rFonts w:ascii="Times New Roman" w:eastAsia="Arial Unicode MS" w:hAnsi="Times New Roman" w:cs="Times New Roman"/>
          <w:kern w:val="1"/>
          <w:sz w:val="28"/>
          <w:szCs w:val="28"/>
          <w:lang w:eastAsia="hi-IN" w:bidi="hi-IN"/>
        </w:rPr>
        <w:t>Уваровское</w:t>
      </w:r>
      <w:proofErr w:type="spellEnd"/>
      <w:r w:rsidRPr="00BA2E07">
        <w:rPr>
          <w:rFonts w:ascii="Times New Roman" w:eastAsia="Arial Unicode MS" w:hAnsi="Times New Roman" w:cs="Times New Roman"/>
          <w:kern w:val="1"/>
          <w:sz w:val="28"/>
          <w:szCs w:val="28"/>
          <w:lang w:eastAsia="hi-IN" w:bidi="hi-IN"/>
        </w:rPr>
        <w:t xml:space="preserve"> на сумму 835</w:t>
      </w:r>
      <w:r>
        <w:rPr>
          <w:rFonts w:ascii="Times New Roman" w:eastAsia="Arial Unicode MS" w:hAnsi="Times New Roman" w:cs="Times New Roman"/>
          <w:kern w:val="1"/>
          <w:sz w:val="28"/>
          <w:szCs w:val="28"/>
          <w:lang w:eastAsia="hi-IN" w:bidi="hi-IN"/>
        </w:rPr>
        <w:t>,</w:t>
      </w:r>
      <w:r w:rsidRPr="00BA2E07">
        <w:rPr>
          <w:rFonts w:ascii="Times New Roman" w:eastAsia="Arial Unicode MS" w:hAnsi="Times New Roman" w:cs="Times New Roman"/>
          <w:kern w:val="1"/>
          <w:sz w:val="28"/>
          <w:szCs w:val="28"/>
          <w:lang w:eastAsia="hi-IN" w:bidi="hi-IN"/>
        </w:rPr>
        <w:t>15</w:t>
      </w:r>
      <w:r>
        <w:rPr>
          <w:rFonts w:ascii="Times New Roman" w:eastAsia="Arial Unicode MS" w:hAnsi="Times New Roman" w:cs="Times New Roman"/>
          <w:kern w:val="1"/>
          <w:sz w:val="28"/>
          <w:szCs w:val="28"/>
          <w:lang w:eastAsia="hi-IN" w:bidi="hi-IN"/>
        </w:rPr>
        <w:t xml:space="preserve"> тыс.</w:t>
      </w:r>
      <w:r w:rsidRPr="00BA2E07">
        <w:rPr>
          <w:rFonts w:ascii="Times New Roman" w:eastAsia="Arial Unicode MS" w:hAnsi="Times New Roman" w:cs="Times New Roman"/>
          <w:kern w:val="1"/>
          <w:sz w:val="28"/>
          <w:szCs w:val="28"/>
          <w:lang w:eastAsia="hi-IN" w:bidi="hi-IN"/>
        </w:rPr>
        <w:t xml:space="preserve"> руб</w:t>
      </w:r>
      <w:r>
        <w:rPr>
          <w:rFonts w:ascii="Times New Roman" w:eastAsia="Arial Unicode MS" w:hAnsi="Times New Roman" w:cs="Times New Roman"/>
          <w:kern w:val="1"/>
          <w:sz w:val="28"/>
          <w:szCs w:val="28"/>
          <w:lang w:eastAsia="hi-IN" w:bidi="hi-IN"/>
        </w:rPr>
        <w:t>.;</w:t>
      </w:r>
    </w:p>
    <w:p w:rsidR="00C670B9" w:rsidRPr="00BA2E07"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BA2E07">
        <w:rPr>
          <w:rFonts w:ascii="Times New Roman" w:eastAsia="Arial Unicode MS" w:hAnsi="Times New Roman" w:cs="Times New Roman"/>
          <w:kern w:val="1"/>
          <w:sz w:val="28"/>
          <w:szCs w:val="28"/>
          <w:lang w:eastAsia="hi-IN" w:bidi="hi-IN"/>
        </w:rPr>
        <w:t>установлена система видеонаблюдения в МКДОУ «Детский сад № 5 «</w:t>
      </w:r>
      <w:proofErr w:type="spellStart"/>
      <w:r w:rsidRPr="00BA2E07">
        <w:rPr>
          <w:rFonts w:ascii="Times New Roman" w:eastAsia="Arial Unicode MS" w:hAnsi="Times New Roman" w:cs="Times New Roman"/>
          <w:kern w:val="1"/>
          <w:sz w:val="28"/>
          <w:szCs w:val="28"/>
          <w:lang w:eastAsia="hi-IN" w:bidi="hi-IN"/>
        </w:rPr>
        <w:t>Дюймовочка</w:t>
      </w:r>
      <w:proofErr w:type="spellEnd"/>
      <w:r w:rsidRPr="00BA2E07">
        <w:rPr>
          <w:rFonts w:ascii="Times New Roman" w:eastAsia="Arial Unicode MS" w:hAnsi="Times New Roman" w:cs="Times New Roman"/>
          <w:kern w:val="1"/>
          <w:sz w:val="28"/>
          <w:szCs w:val="28"/>
          <w:lang w:eastAsia="hi-IN" w:bidi="hi-IN"/>
        </w:rPr>
        <w:t xml:space="preserve">» с. </w:t>
      </w:r>
      <w:proofErr w:type="spellStart"/>
      <w:r w:rsidRPr="00BA2E07">
        <w:rPr>
          <w:rFonts w:ascii="Times New Roman" w:eastAsia="Arial Unicode MS" w:hAnsi="Times New Roman" w:cs="Times New Roman"/>
          <w:kern w:val="1"/>
          <w:sz w:val="28"/>
          <w:szCs w:val="28"/>
          <w:lang w:eastAsia="hi-IN" w:bidi="hi-IN"/>
        </w:rPr>
        <w:t>Каново</w:t>
      </w:r>
      <w:proofErr w:type="spellEnd"/>
      <w:r w:rsidRPr="00BA2E07">
        <w:rPr>
          <w:rFonts w:ascii="Times New Roman" w:eastAsia="Arial Unicode MS" w:hAnsi="Times New Roman" w:cs="Times New Roman"/>
          <w:kern w:val="1"/>
          <w:sz w:val="28"/>
          <w:szCs w:val="28"/>
          <w:lang w:eastAsia="hi-IN" w:bidi="hi-IN"/>
        </w:rPr>
        <w:t xml:space="preserve"> и в МКДОУ «Детский сад № 6 «Родничок» на сумму 1</w:t>
      </w:r>
      <w:r>
        <w:rPr>
          <w:rFonts w:ascii="Times New Roman" w:eastAsia="Arial Unicode MS" w:hAnsi="Times New Roman" w:cs="Times New Roman"/>
          <w:kern w:val="1"/>
          <w:sz w:val="28"/>
          <w:szCs w:val="28"/>
          <w:lang w:eastAsia="hi-IN" w:bidi="hi-IN"/>
        </w:rPr>
        <w:t> </w:t>
      </w:r>
      <w:r w:rsidRPr="00BA2E07">
        <w:rPr>
          <w:rFonts w:ascii="Times New Roman" w:eastAsia="Arial Unicode MS" w:hAnsi="Times New Roman" w:cs="Times New Roman"/>
          <w:kern w:val="1"/>
          <w:sz w:val="28"/>
          <w:szCs w:val="28"/>
          <w:lang w:eastAsia="hi-IN" w:bidi="hi-IN"/>
        </w:rPr>
        <w:t>062</w:t>
      </w:r>
      <w:r>
        <w:rPr>
          <w:rFonts w:ascii="Times New Roman" w:eastAsia="Arial Unicode MS" w:hAnsi="Times New Roman" w:cs="Times New Roman"/>
          <w:kern w:val="1"/>
          <w:sz w:val="28"/>
          <w:szCs w:val="28"/>
          <w:lang w:eastAsia="hi-IN" w:bidi="hi-IN"/>
        </w:rPr>
        <w:t>,</w:t>
      </w:r>
      <w:r w:rsidRPr="00BA2E07">
        <w:rPr>
          <w:rFonts w:ascii="Times New Roman" w:eastAsia="Arial Unicode MS" w:hAnsi="Times New Roman" w:cs="Times New Roman"/>
          <w:kern w:val="1"/>
          <w:sz w:val="28"/>
          <w:szCs w:val="28"/>
          <w:lang w:eastAsia="hi-IN" w:bidi="hi-IN"/>
        </w:rPr>
        <w:t>00</w:t>
      </w:r>
      <w:r>
        <w:rPr>
          <w:rFonts w:ascii="Times New Roman" w:eastAsia="Arial Unicode MS" w:hAnsi="Times New Roman" w:cs="Times New Roman"/>
          <w:kern w:val="1"/>
          <w:sz w:val="28"/>
          <w:szCs w:val="28"/>
          <w:lang w:eastAsia="hi-IN" w:bidi="hi-IN"/>
        </w:rPr>
        <w:t xml:space="preserve"> тыс.</w:t>
      </w:r>
      <w:r w:rsidRPr="00BA2E07">
        <w:rPr>
          <w:rFonts w:ascii="Times New Roman" w:eastAsia="Arial Unicode MS" w:hAnsi="Times New Roman" w:cs="Times New Roman"/>
          <w:kern w:val="1"/>
          <w:sz w:val="28"/>
          <w:szCs w:val="28"/>
          <w:lang w:eastAsia="hi-IN" w:bidi="hi-IN"/>
        </w:rPr>
        <w:t xml:space="preserve"> рублей;</w:t>
      </w:r>
    </w:p>
    <w:p w:rsidR="00C670B9" w:rsidRPr="00BA2E07"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BA2E07">
        <w:rPr>
          <w:rFonts w:ascii="Times New Roman" w:eastAsia="Arial Unicode MS" w:hAnsi="Times New Roman" w:cs="Times New Roman"/>
          <w:kern w:val="1"/>
          <w:sz w:val="28"/>
          <w:szCs w:val="28"/>
          <w:lang w:eastAsia="hi-IN" w:bidi="hi-IN"/>
        </w:rPr>
        <w:t>В образовательных учреждениях выполнены следующие работы:</w:t>
      </w:r>
    </w:p>
    <w:p w:rsidR="00C670B9" w:rsidRPr="00BA2E07"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BA2E07">
        <w:rPr>
          <w:rFonts w:ascii="Times New Roman" w:eastAsia="Arial Unicode MS" w:hAnsi="Times New Roman" w:cs="Times New Roman"/>
          <w:kern w:val="1"/>
          <w:sz w:val="28"/>
          <w:szCs w:val="28"/>
          <w:lang w:eastAsia="hi-IN" w:bidi="hi-IN"/>
        </w:rPr>
        <w:t xml:space="preserve">устройство горячего водоснабжения в кабинетах начальных классов в здании МКОУ «СОШ № 2» ст. </w:t>
      </w:r>
      <w:proofErr w:type="gramStart"/>
      <w:r w:rsidRPr="00BA2E07">
        <w:rPr>
          <w:rFonts w:ascii="Times New Roman" w:eastAsia="Arial Unicode MS" w:hAnsi="Times New Roman" w:cs="Times New Roman"/>
          <w:kern w:val="1"/>
          <w:sz w:val="28"/>
          <w:szCs w:val="28"/>
          <w:lang w:eastAsia="hi-IN" w:bidi="hi-IN"/>
        </w:rPr>
        <w:t>Курская</w:t>
      </w:r>
      <w:proofErr w:type="gramEnd"/>
      <w:r w:rsidRPr="00BA2E07">
        <w:rPr>
          <w:rFonts w:ascii="Times New Roman" w:eastAsia="Arial Unicode MS" w:hAnsi="Times New Roman" w:cs="Times New Roman"/>
          <w:kern w:val="1"/>
          <w:sz w:val="28"/>
          <w:szCs w:val="28"/>
          <w:lang w:eastAsia="hi-IN" w:bidi="hi-IN"/>
        </w:rPr>
        <w:t xml:space="preserve"> на сумму 318</w:t>
      </w:r>
      <w:r>
        <w:rPr>
          <w:rFonts w:ascii="Times New Roman" w:eastAsia="Arial Unicode MS" w:hAnsi="Times New Roman" w:cs="Times New Roman"/>
          <w:kern w:val="1"/>
          <w:sz w:val="28"/>
          <w:szCs w:val="28"/>
          <w:lang w:eastAsia="hi-IN" w:bidi="hi-IN"/>
        </w:rPr>
        <w:t>,</w:t>
      </w:r>
      <w:r w:rsidRPr="00BA2E07">
        <w:rPr>
          <w:rFonts w:ascii="Times New Roman" w:eastAsia="Arial Unicode MS" w:hAnsi="Times New Roman" w:cs="Times New Roman"/>
          <w:kern w:val="1"/>
          <w:sz w:val="28"/>
          <w:szCs w:val="28"/>
          <w:lang w:eastAsia="hi-IN" w:bidi="hi-IN"/>
        </w:rPr>
        <w:t>84</w:t>
      </w:r>
      <w:r>
        <w:rPr>
          <w:rFonts w:ascii="Times New Roman" w:eastAsia="Arial Unicode MS" w:hAnsi="Times New Roman" w:cs="Times New Roman"/>
          <w:kern w:val="1"/>
          <w:sz w:val="28"/>
          <w:szCs w:val="28"/>
          <w:lang w:eastAsia="hi-IN" w:bidi="hi-IN"/>
        </w:rPr>
        <w:t xml:space="preserve"> тыс.</w:t>
      </w:r>
      <w:r w:rsidRPr="00BA2E07">
        <w:rPr>
          <w:rFonts w:ascii="Times New Roman" w:eastAsia="Arial Unicode MS" w:hAnsi="Times New Roman" w:cs="Times New Roman"/>
          <w:kern w:val="1"/>
          <w:sz w:val="28"/>
          <w:szCs w:val="28"/>
          <w:lang w:eastAsia="hi-IN" w:bidi="hi-IN"/>
        </w:rPr>
        <w:t xml:space="preserve"> рублей;</w:t>
      </w:r>
    </w:p>
    <w:p w:rsidR="00C670B9" w:rsidRPr="00BA2E07"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BA2E07">
        <w:rPr>
          <w:rFonts w:ascii="Times New Roman" w:eastAsia="Arial Unicode MS" w:hAnsi="Times New Roman" w:cs="Times New Roman"/>
          <w:kern w:val="1"/>
          <w:sz w:val="28"/>
          <w:szCs w:val="28"/>
          <w:lang w:eastAsia="hi-IN" w:bidi="hi-IN"/>
        </w:rPr>
        <w:t xml:space="preserve">устройство потолка в одном кабинете МКОУ «СОШ № 1» ст. </w:t>
      </w:r>
      <w:proofErr w:type="gramStart"/>
      <w:r w:rsidRPr="00BA2E07">
        <w:rPr>
          <w:rFonts w:ascii="Times New Roman" w:eastAsia="Arial Unicode MS" w:hAnsi="Times New Roman" w:cs="Times New Roman"/>
          <w:kern w:val="1"/>
          <w:sz w:val="28"/>
          <w:szCs w:val="28"/>
          <w:lang w:eastAsia="hi-IN" w:bidi="hi-IN"/>
        </w:rPr>
        <w:t>Курской</w:t>
      </w:r>
      <w:proofErr w:type="gramEnd"/>
      <w:r w:rsidRPr="00BA2E07">
        <w:rPr>
          <w:rFonts w:ascii="Times New Roman" w:eastAsia="Arial Unicode MS" w:hAnsi="Times New Roman" w:cs="Times New Roman"/>
          <w:kern w:val="1"/>
          <w:sz w:val="28"/>
          <w:szCs w:val="28"/>
          <w:lang w:eastAsia="hi-IN" w:bidi="hi-IN"/>
        </w:rPr>
        <w:t xml:space="preserve"> на сумму 74</w:t>
      </w:r>
      <w:r>
        <w:rPr>
          <w:rFonts w:ascii="Times New Roman" w:eastAsia="Arial Unicode MS" w:hAnsi="Times New Roman" w:cs="Times New Roman"/>
          <w:kern w:val="1"/>
          <w:sz w:val="28"/>
          <w:szCs w:val="28"/>
          <w:lang w:eastAsia="hi-IN" w:bidi="hi-IN"/>
        </w:rPr>
        <w:t>,</w:t>
      </w:r>
      <w:r w:rsidRPr="00BA2E07">
        <w:rPr>
          <w:rFonts w:ascii="Times New Roman" w:eastAsia="Arial Unicode MS" w:hAnsi="Times New Roman" w:cs="Times New Roman"/>
          <w:kern w:val="1"/>
          <w:sz w:val="28"/>
          <w:szCs w:val="28"/>
          <w:lang w:eastAsia="hi-IN" w:bidi="hi-IN"/>
        </w:rPr>
        <w:t>00</w:t>
      </w:r>
      <w:r>
        <w:rPr>
          <w:rFonts w:ascii="Times New Roman" w:eastAsia="Arial Unicode MS" w:hAnsi="Times New Roman" w:cs="Times New Roman"/>
          <w:kern w:val="1"/>
          <w:sz w:val="28"/>
          <w:szCs w:val="28"/>
          <w:lang w:eastAsia="hi-IN" w:bidi="hi-IN"/>
        </w:rPr>
        <w:t xml:space="preserve"> тыс.</w:t>
      </w:r>
      <w:r w:rsidRPr="00BA2E07">
        <w:rPr>
          <w:rFonts w:ascii="Times New Roman" w:eastAsia="Arial Unicode MS" w:hAnsi="Times New Roman" w:cs="Times New Roman"/>
          <w:kern w:val="1"/>
          <w:sz w:val="28"/>
          <w:szCs w:val="28"/>
          <w:lang w:eastAsia="hi-IN" w:bidi="hi-IN"/>
        </w:rPr>
        <w:t xml:space="preserve"> рублей;</w:t>
      </w:r>
    </w:p>
    <w:p w:rsidR="00C670B9" w:rsidRPr="00BA2E07"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BA2E07">
        <w:rPr>
          <w:rFonts w:ascii="Times New Roman" w:eastAsia="Arial Unicode MS" w:hAnsi="Times New Roman" w:cs="Times New Roman"/>
          <w:kern w:val="1"/>
          <w:sz w:val="28"/>
          <w:szCs w:val="28"/>
          <w:lang w:eastAsia="hi-IN" w:bidi="hi-IN"/>
        </w:rPr>
        <w:t xml:space="preserve">устройство потолка в двух групповых ячейках МКДОУ «Детский сад № 16 «Ромашка» с. </w:t>
      </w:r>
      <w:proofErr w:type="spellStart"/>
      <w:r w:rsidRPr="00BA2E07">
        <w:rPr>
          <w:rFonts w:ascii="Times New Roman" w:eastAsia="Arial Unicode MS" w:hAnsi="Times New Roman" w:cs="Times New Roman"/>
          <w:kern w:val="1"/>
          <w:sz w:val="28"/>
          <w:szCs w:val="28"/>
          <w:lang w:eastAsia="hi-IN" w:bidi="hi-IN"/>
        </w:rPr>
        <w:t>Ростовановское</w:t>
      </w:r>
      <w:proofErr w:type="spellEnd"/>
      <w:r w:rsidRPr="00BA2E07">
        <w:rPr>
          <w:rFonts w:ascii="Times New Roman" w:eastAsia="Arial Unicode MS" w:hAnsi="Times New Roman" w:cs="Times New Roman"/>
          <w:kern w:val="1"/>
          <w:sz w:val="28"/>
          <w:szCs w:val="28"/>
          <w:lang w:eastAsia="hi-IN" w:bidi="hi-IN"/>
        </w:rPr>
        <w:t xml:space="preserve"> на сумму 178</w:t>
      </w:r>
      <w:r>
        <w:rPr>
          <w:rFonts w:ascii="Times New Roman" w:eastAsia="Arial Unicode MS" w:hAnsi="Times New Roman" w:cs="Times New Roman"/>
          <w:kern w:val="1"/>
          <w:sz w:val="28"/>
          <w:szCs w:val="28"/>
          <w:lang w:eastAsia="hi-IN" w:bidi="hi-IN"/>
        </w:rPr>
        <w:t>,</w:t>
      </w:r>
      <w:r w:rsidRPr="00BA2E07">
        <w:rPr>
          <w:rFonts w:ascii="Times New Roman" w:eastAsia="Arial Unicode MS" w:hAnsi="Times New Roman" w:cs="Times New Roman"/>
          <w:kern w:val="1"/>
          <w:sz w:val="28"/>
          <w:szCs w:val="28"/>
          <w:lang w:eastAsia="hi-IN" w:bidi="hi-IN"/>
        </w:rPr>
        <w:t>10</w:t>
      </w:r>
      <w:r>
        <w:rPr>
          <w:rFonts w:ascii="Times New Roman" w:eastAsia="Arial Unicode MS" w:hAnsi="Times New Roman" w:cs="Times New Roman"/>
          <w:kern w:val="1"/>
          <w:sz w:val="28"/>
          <w:szCs w:val="28"/>
          <w:lang w:eastAsia="hi-IN" w:bidi="hi-IN"/>
        </w:rPr>
        <w:t xml:space="preserve"> тыс.</w:t>
      </w:r>
      <w:r w:rsidRPr="00BA2E07">
        <w:rPr>
          <w:rFonts w:ascii="Times New Roman" w:eastAsia="Arial Unicode MS" w:hAnsi="Times New Roman" w:cs="Times New Roman"/>
          <w:kern w:val="1"/>
          <w:sz w:val="28"/>
          <w:szCs w:val="28"/>
          <w:lang w:eastAsia="hi-IN" w:bidi="hi-IN"/>
        </w:rPr>
        <w:t xml:space="preserve">  рублей; </w:t>
      </w:r>
    </w:p>
    <w:p w:rsidR="00C670B9" w:rsidRPr="00BA2E07"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BA2E07">
        <w:rPr>
          <w:rFonts w:ascii="Times New Roman" w:eastAsia="Arial Unicode MS" w:hAnsi="Times New Roman" w:cs="Times New Roman"/>
          <w:kern w:val="1"/>
          <w:sz w:val="28"/>
          <w:szCs w:val="28"/>
          <w:lang w:eastAsia="hi-IN" w:bidi="hi-IN"/>
        </w:rPr>
        <w:t xml:space="preserve">устройство потолка в библиотеке МКОУ «СОШ № 13» п. </w:t>
      </w:r>
      <w:proofErr w:type="gramStart"/>
      <w:r w:rsidRPr="00BA2E07">
        <w:rPr>
          <w:rFonts w:ascii="Times New Roman" w:eastAsia="Arial Unicode MS" w:hAnsi="Times New Roman" w:cs="Times New Roman"/>
          <w:kern w:val="1"/>
          <w:sz w:val="28"/>
          <w:szCs w:val="28"/>
          <w:lang w:eastAsia="hi-IN" w:bidi="hi-IN"/>
        </w:rPr>
        <w:t>Мирный</w:t>
      </w:r>
      <w:proofErr w:type="gramEnd"/>
      <w:r w:rsidRPr="00BA2E07">
        <w:rPr>
          <w:rFonts w:ascii="Times New Roman" w:eastAsia="Arial Unicode MS" w:hAnsi="Times New Roman" w:cs="Times New Roman"/>
          <w:kern w:val="1"/>
          <w:sz w:val="28"/>
          <w:szCs w:val="28"/>
          <w:lang w:eastAsia="hi-IN" w:bidi="hi-IN"/>
        </w:rPr>
        <w:t xml:space="preserve"> на сумму 83</w:t>
      </w:r>
      <w:r>
        <w:rPr>
          <w:rFonts w:ascii="Times New Roman" w:eastAsia="Arial Unicode MS" w:hAnsi="Times New Roman" w:cs="Times New Roman"/>
          <w:kern w:val="1"/>
          <w:sz w:val="28"/>
          <w:szCs w:val="28"/>
          <w:lang w:eastAsia="hi-IN" w:bidi="hi-IN"/>
        </w:rPr>
        <w:t>,43 тыс.</w:t>
      </w:r>
      <w:r w:rsidRPr="00BA2E07">
        <w:rPr>
          <w:rFonts w:ascii="Times New Roman" w:eastAsia="Arial Unicode MS" w:hAnsi="Times New Roman" w:cs="Times New Roman"/>
          <w:kern w:val="1"/>
          <w:sz w:val="28"/>
          <w:szCs w:val="28"/>
          <w:lang w:eastAsia="hi-IN" w:bidi="hi-IN"/>
        </w:rPr>
        <w:t xml:space="preserve">  рублей;</w:t>
      </w:r>
    </w:p>
    <w:p w:rsidR="00C670B9" w:rsidRPr="00BA2E07" w:rsidRDefault="00C670B9" w:rsidP="00C670B9">
      <w:pPr>
        <w:widowControl w:val="0"/>
        <w:suppressAutoHyphens/>
        <w:jc w:val="both"/>
        <w:rPr>
          <w:rFonts w:ascii="Times New Roman" w:eastAsia="Arial Unicode MS" w:hAnsi="Times New Roman" w:cs="Times New Roman"/>
          <w:kern w:val="1"/>
          <w:sz w:val="28"/>
          <w:szCs w:val="28"/>
          <w:lang w:eastAsia="hi-IN" w:bidi="hi-IN"/>
        </w:rPr>
      </w:pPr>
      <w:proofErr w:type="gramStart"/>
      <w:r w:rsidRPr="00BA2E07">
        <w:rPr>
          <w:rFonts w:ascii="Times New Roman" w:eastAsia="Arial Unicode MS" w:hAnsi="Times New Roman" w:cs="Times New Roman"/>
          <w:kern w:val="1"/>
          <w:sz w:val="28"/>
          <w:szCs w:val="28"/>
          <w:lang w:eastAsia="hi-IN" w:bidi="hi-IN"/>
        </w:rPr>
        <w:t>ремонт полов и замена отопления в групповой ячейки МКДОУ № 21 «</w:t>
      </w:r>
      <w:proofErr w:type="spellStart"/>
      <w:r w:rsidRPr="00BA2E07">
        <w:rPr>
          <w:rFonts w:ascii="Times New Roman" w:eastAsia="Arial Unicode MS" w:hAnsi="Times New Roman" w:cs="Times New Roman"/>
          <w:kern w:val="1"/>
          <w:sz w:val="28"/>
          <w:szCs w:val="28"/>
          <w:lang w:eastAsia="hi-IN" w:bidi="hi-IN"/>
        </w:rPr>
        <w:t>Семицветик</w:t>
      </w:r>
      <w:proofErr w:type="spellEnd"/>
      <w:r w:rsidRPr="00BA2E07">
        <w:rPr>
          <w:rFonts w:ascii="Times New Roman" w:eastAsia="Arial Unicode MS" w:hAnsi="Times New Roman" w:cs="Times New Roman"/>
          <w:kern w:val="1"/>
          <w:sz w:val="28"/>
          <w:szCs w:val="28"/>
          <w:lang w:eastAsia="hi-IN" w:bidi="hi-IN"/>
        </w:rPr>
        <w:t>» с.</w:t>
      </w:r>
      <w:r>
        <w:rPr>
          <w:rFonts w:ascii="Times New Roman" w:eastAsia="Arial Unicode MS" w:hAnsi="Times New Roman" w:cs="Times New Roman"/>
          <w:kern w:val="1"/>
          <w:sz w:val="28"/>
          <w:szCs w:val="28"/>
          <w:lang w:eastAsia="hi-IN" w:bidi="hi-IN"/>
        </w:rPr>
        <w:t xml:space="preserve"> </w:t>
      </w:r>
      <w:proofErr w:type="spellStart"/>
      <w:r w:rsidRPr="00BA2E07">
        <w:rPr>
          <w:rFonts w:ascii="Times New Roman" w:eastAsia="Arial Unicode MS" w:hAnsi="Times New Roman" w:cs="Times New Roman"/>
          <w:kern w:val="1"/>
          <w:sz w:val="28"/>
          <w:szCs w:val="28"/>
          <w:lang w:eastAsia="hi-IN" w:bidi="hi-IN"/>
        </w:rPr>
        <w:t>Эдиссия</w:t>
      </w:r>
      <w:proofErr w:type="spellEnd"/>
      <w:r w:rsidRPr="00BA2E07">
        <w:rPr>
          <w:rFonts w:ascii="Times New Roman" w:eastAsia="Arial Unicode MS" w:hAnsi="Times New Roman" w:cs="Times New Roman"/>
          <w:kern w:val="1"/>
          <w:sz w:val="28"/>
          <w:szCs w:val="28"/>
          <w:lang w:eastAsia="hi-IN" w:bidi="hi-IN"/>
        </w:rPr>
        <w:t xml:space="preserve"> на сумму 268</w:t>
      </w:r>
      <w:r>
        <w:rPr>
          <w:rFonts w:ascii="Times New Roman" w:eastAsia="Arial Unicode MS" w:hAnsi="Times New Roman" w:cs="Times New Roman"/>
          <w:kern w:val="1"/>
          <w:sz w:val="28"/>
          <w:szCs w:val="28"/>
          <w:lang w:eastAsia="hi-IN" w:bidi="hi-IN"/>
        </w:rPr>
        <w:t>,</w:t>
      </w:r>
      <w:r w:rsidRPr="00BA2E07">
        <w:rPr>
          <w:rFonts w:ascii="Times New Roman" w:eastAsia="Arial Unicode MS" w:hAnsi="Times New Roman" w:cs="Times New Roman"/>
          <w:kern w:val="1"/>
          <w:sz w:val="28"/>
          <w:szCs w:val="28"/>
          <w:lang w:eastAsia="hi-IN" w:bidi="hi-IN"/>
        </w:rPr>
        <w:t xml:space="preserve">00 </w:t>
      </w:r>
      <w:r>
        <w:rPr>
          <w:rFonts w:ascii="Times New Roman" w:eastAsia="Arial Unicode MS" w:hAnsi="Times New Roman" w:cs="Times New Roman"/>
          <w:kern w:val="1"/>
          <w:sz w:val="28"/>
          <w:szCs w:val="28"/>
          <w:lang w:eastAsia="hi-IN" w:bidi="hi-IN"/>
        </w:rPr>
        <w:t xml:space="preserve">тыс. </w:t>
      </w:r>
      <w:r w:rsidRPr="00BA2E07">
        <w:rPr>
          <w:rFonts w:ascii="Times New Roman" w:eastAsia="Arial Unicode MS" w:hAnsi="Times New Roman" w:cs="Times New Roman"/>
          <w:kern w:val="1"/>
          <w:sz w:val="28"/>
          <w:szCs w:val="28"/>
          <w:lang w:eastAsia="hi-IN" w:bidi="hi-IN"/>
        </w:rPr>
        <w:t>рублей</w:t>
      </w:r>
      <w:proofErr w:type="gramEnd"/>
    </w:p>
    <w:p w:rsidR="00C670B9" w:rsidRPr="00BA2E07" w:rsidRDefault="00C670B9" w:rsidP="00C670B9">
      <w:pPr>
        <w:widowControl w:val="0"/>
        <w:suppressAutoHyphens/>
        <w:jc w:val="both"/>
        <w:rPr>
          <w:rFonts w:ascii="Times New Roman" w:eastAsia="Arial Unicode MS" w:hAnsi="Times New Roman" w:cs="Times New Roman"/>
          <w:kern w:val="1"/>
          <w:sz w:val="28"/>
          <w:szCs w:val="28"/>
          <w:lang w:eastAsia="hi-IN" w:bidi="hi-IN"/>
        </w:rPr>
      </w:pPr>
      <w:proofErr w:type="gramStart"/>
      <w:r w:rsidRPr="00BA2E07">
        <w:rPr>
          <w:rFonts w:ascii="Times New Roman" w:eastAsia="Arial Unicode MS" w:hAnsi="Times New Roman" w:cs="Times New Roman"/>
          <w:kern w:val="1"/>
          <w:sz w:val="28"/>
          <w:szCs w:val="28"/>
          <w:lang w:eastAsia="hi-IN" w:bidi="hi-IN"/>
        </w:rPr>
        <w:t>замена кровли на двух теневых навесах МКДОУ № 19 «Колосок» с. Русское на сумму 50</w:t>
      </w:r>
      <w:r>
        <w:rPr>
          <w:rFonts w:ascii="Times New Roman" w:eastAsia="Arial Unicode MS" w:hAnsi="Times New Roman" w:cs="Times New Roman"/>
          <w:kern w:val="1"/>
          <w:sz w:val="28"/>
          <w:szCs w:val="28"/>
          <w:lang w:eastAsia="hi-IN" w:bidi="hi-IN"/>
        </w:rPr>
        <w:t>,</w:t>
      </w:r>
      <w:r w:rsidRPr="00BA2E07">
        <w:rPr>
          <w:rFonts w:ascii="Times New Roman" w:eastAsia="Arial Unicode MS" w:hAnsi="Times New Roman" w:cs="Times New Roman"/>
          <w:kern w:val="1"/>
          <w:sz w:val="28"/>
          <w:szCs w:val="28"/>
          <w:lang w:eastAsia="hi-IN" w:bidi="hi-IN"/>
        </w:rPr>
        <w:t>00</w:t>
      </w:r>
      <w:r>
        <w:rPr>
          <w:rFonts w:ascii="Times New Roman" w:eastAsia="Arial Unicode MS" w:hAnsi="Times New Roman" w:cs="Times New Roman"/>
          <w:kern w:val="1"/>
          <w:sz w:val="28"/>
          <w:szCs w:val="28"/>
          <w:lang w:eastAsia="hi-IN" w:bidi="hi-IN"/>
        </w:rPr>
        <w:t xml:space="preserve"> тыс. </w:t>
      </w:r>
      <w:r w:rsidRPr="00BA2E07">
        <w:rPr>
          <w:rFonts w:ascii="Times New Roman" w:eastAsia="Arial Unicode MS" w:hAnsi="Times New Roman" w:cs="Times New Roman"/>
          <w:kern w:val="1"/>
          <w:sz w:val="28"/>
          <w:szCs w:val="28"/>
          <w:lang w:eastAsia="hi-IN" w:bidi="hi-IN"/>
        </w:rPr>
        <w:t>рублей</w:t>
      </w:r>
      <w:proofErr w:type="gramEnd"/>
    </w:p>
    <w:p w:rsidR="00C670B9" w:rsidRPr="00BA2E07"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BA2E07">
        <w:rPr>
          <w:rFonts w:ascii="Times New Roman" w:eastAsia="Arial Unicode MS" w:hAnsi="Times New Roman" w:cs="Times New Roman"/>
          <w:kern w:val="1"/>
          <w:sz w:val="28"/>
          <w:szCs w:val="28"/>
          <w:lang w:eastAsia="hi-IN" w:bidi="hi-IN"/>
        </w:rPr>
        <w:t xml:space="preserve">ремонт пищеблоков в МКОУ «СОШ № 6» с. </w:t>
      </w:r>
      <w:proofErr w:type="gramStart"/>
      <w:r w:rsidRPr="00BA2E07">
        <w:rPr>
          <w:rFonts w:ascii="Times New Roman" w:eastAsia="Arial Unicode MS" w:hAnsi="Times New Roman" w:cs="Times New Roman"/>
          <w:kern w:val="1"/>
          <w:sz w:val="28"/>
          <w:szCs w:val="28"/>
          <w:lang w:eastAsia="hi-IN" w:bidi="hi-IN"/>
        </w:rPr>
        <w:t>Полтавское</w:t>
      </w:r>
      <w:proofErr w:type="gramEnd"/>
      <w:r w:rsidRPr="00BA2E07">
        <w:rPr>
          <w:rFonts w:ascii="Times New Roman" w:eastAsia="Arial Unicode MS" w:hAnsi="Times New Roman" w:cs="Times New Roman"/>
          <w:kern w:val="1"/>
          <w:sz w:val="28"/>
          <w:szCs w:val="28"/>
          <w:lang w:eastAsia="hi-IN" w:bidi="hi-IN"/>
        </w:rPr>
        <w:t xml:space="preserve"> и МКОУ «СОШ № 7» п. Балтийский на общую сумму 3</w:t>
      </w:r>
      <w:r>
        <w:rPr>
          <w:rFonts w:ascii="Times New Roman" w:eastAsia="Arial Unicode MS" w:hAnsi="Times New Roman" w:cs="Times New Roman"/>
          <w:kern w:val="1"/>
          <w:sz w:val="28"/>
          <w:szCs w:val="28"/>
          <w:lang w:eastAsia="hi-IN" w:bidi="hi-IN"/>
        </w:rPr>
        <w:t> </w:t>
      </w:r>
      <w:r w:rsidRPr="00BA2E07">
        <w:rPr>
          <w:rFonts w:ascii="Times New Roman" w:eastAsia="Arial Unicode MS" w:hAnsi="Times New Roman" w:cs="Times New Roman"/>
          <w:kern w:val="1"/>
          <w:sz w:val="28"/>
          <w:szCs w:val="28"/>
          <w:lang w:eastAsia="hi-IN" w:bidi="hi-IN"/>
        </w:rPr>
        <w:t>556</w:t>
      </w:r>
      <w:r>
        <w:rPr>
          <w:rFonts w:ascii="Times New Roman" w:eastAsia="Arial Unicode MS" w:hAnsi="Times New Roman" w:cs="Times New Roman"/>
          <w:kern w:val="1"/>
          <w:sz w:val="28"/>
          <w:szCs w:val="28"/>
          <w:lang w:eastAsia="hi-IN" w:bidi="hi-IN"/>
        </w:rPr>
        <w:t>,</w:t>
      </w:r>
      <w:r w:rsidRPr="00BA2E07">
        <w:rPr>
          <w:rFonts w:ascii="Times New Roman" w:eastAsia="Arial Unicode MS" w:hAnsi="Times New Roman" w:cs="Times New Roman"/>
          <w:kern w:val="1"/>
          <w:sz w:val="28"/>
          <w:szCs w:val="28"/>
          <w:lang w:eastAsia="hi-IN" w:bidi="hi-IN"/>
        </w:rPr>
        <w:t>58</w:t>
      </w:r>
      <w:r>
        <w:rPr>
          <w:rFonts w:ascii="Times New Roman" w:eastAsia="Arial Unicode MS" w:hAnsi="Times New Roman" w:cs="Times New Roman"/>
          <w:kern w:val="1"/>
          <w:sz w:val="28"/>
          <w:szCs w:val="28"/>
          <w:lang w:eastAsia="hi-IN" w:bidi="hi-IN"/>
        </w:rPr>
        <w:t xml:space="preserve"> тыс.</w:t>
      </w:r>
      <w:r w:rsidRPr="00BA2E07">
        <w:rPr>
          <w:rFonts w:ascii="Times New Roman" w:eastAsia="Arial Unicode MS" w:hAnsi="Times New Roman" w:cs="Times New Roman"/>
          <w:kern w:val="1"/>
          <w:sz w:val="28"/>
          <w:szCs w:val="28"/>
          <w:lang w:eastAsia="hi-IN" w:bidi="hi-IN"/>
        </w:rPr>
        <w:t xml:space="preserve"> руб.</w:t>
      </w:r>
    </w:p>
    <w:p w:rsidR="00C670B9"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BA2E07">
        <w:rPr>
          <w:rFonts w:ascii="Times New Roman" w:eastAsia="Arial Unicode MS" w:hAnsi="Times New Roman" w:cs="Times New Roman"/>
          <w:kern w:val="1"/>
          <w:sz w:val="28"/>
          <w:szCs w:val="28"/>
          <w:lang w:eastAsia="hi-IN" w:bidi="hi-IN"/>
        </w:rPr>
        <w:t xml:space="preserve">установлен модульный пищеблок в МКОУ «СОШ № 3» с. </w:t>
      </w:r>
      <w:proofErr w:type="spellStart"/>
      <w:r w:rsidRPr="00BA2E07">
        <w:rPr>
          <w:rFonts w:ascii="Times New Roman" w:eastAsia="Arial Unicode MS" w:hAnsi="Times New Roman" w:cs="Times New Roman"/>
          <w:kern w:val="1"/>
          <w:sz w:val="28"/>
          <w:szCs w:val="28"/>
          <w:lang w:eastAsia="hi-IN" w:bidi="hi-IN"/>
        </w:rPr>
        <w:t>Каново</w:t>
      </w:r>
      <w:proofErr w:type="spellEnd"/>
      <w:r w:rsidRPr="00BA2E07">
        <w:rPr>
          <w:rFonts w:ascii="Times New Roman" w:eastAsia="Arial Unicode MS" w:hAnsi="Times New Roman" w:cs="Times New Roman"/>
          <w:kern w:val="1"/>
          <w:sz w:val="28"/>
          <w:szCs w:val="28"/>
          <w:lang w:eastAsia="hi-IN" w:bidi="hi-IN"/>
        </w:rPr>
        <w:t xml:space="preserve"> на сумму</w:t>
      </w:r>
      <w:r>
        <w:rPr>
          <w:rFonts w:ascii="Times New Roman" w:eastAsia="Arial Unicode MS" w:hAnsi="Times New Roman" w:cs="Times New Roman"/>
          <w:kern w:val="1"/>
          <w:sz w:val="28"/>
          <w:szCs w:val="28"/>
          <w:lang w:eastAsia="hi-IN" w:bidi="hi-IN"/>
        </w:rPr>
        <w:t xml:space="preserve"> </w:t>
      </w:r>
      <w:r w:rsidRPr="00BA2E07">
        <w:rPr>
          <w:rFonts w:ascii="Times New Roman" w:eastAsia="Arial Unicode MS" w:hAnsi="Times New Roman" w:cs="Times New Roman"/>
          <w:kern w:val="1"/>
          <w:sz w:val="28"/>
          <w:szCs w:val="28"/>
          <w:lang w:eastAsia="hi-IN" w:bidi="hi-IN"/>
        </w:rPr>
        <w:t>2</w:t>
      </w:r>
      <w:r>
        <w:rPr>
          <w:rFonts w:ascii="Times New Roman" w:eastAsia="Arial Unicode MS" w:hAnsi="Times New Roman" w:cs="Times New Roman"/>
          <w:kern w:val="1"/>
          <w:sz w:val="28"/>
          <w:szCs w:val="28"/>
          <w:lang w:eastAsia="hi-IN" w:bidi="hi-IN"/>
        </w:rPr>
        <w:t> </w:t>
      </w:r>
      <w:r w:rsidRPr="00BA2E07">
        <w:rPr>
          <w:rFonts w:ascii="Times New Roman" w:eastAsia="Arial Unicode MS" w:hAnsi="Times New Roman" w:cs="Times New Roman"/>
          <w:kern w:val="1"/>
          <w:sz w:val="28"/>
          <w:szCs w:val="28"/>
          <w:lang w:eastAsia="hi-IN" w:bidi="hi-IN"/>
        </w:rPr>
        <w:t>638</w:t>
      </w:r>
      <w:r>
        <w:rPr>
          <w:rFonts w:ascii="Times New Roman" w:eastAsia="Arial Unicode MS" w:hAnsi="Times New Roman" w:cs="Times New Roman"/>
          <w:kern w:val="1"/>
          <w:sz w:val="28"/>
          <w:szCs w:val="28"/>
          <w:lang w:eastAsia="hi-IN" w:bidi="hi-IN"/>
        </w:rPr>
        <w:t>,</w:t>
      </w:r>
      <w:r w:rsidRPr="00BA2E07">
        <w:rPr>
          <w:rFonts w:ascii="Times New Roman" w:eastAsia="Arial Unicode MS" w:hAnsi="Times New Roman" w:cs="Times New Roman"/>
          <w:kern w:val="1"/>
          <w:sz w:val="28"/>
          <w:szCs w:val="28"/>
          <w:lang w:eastAsia="hi-IN" w:bidi="hi-IN"/>
        </w:rPr>
        <w:t>85</w:t>
      </w:r>
      <w:r>
        <w:rPr>
          <w:rFonts w:ascii="Times New Roman" w:eastAsia="Arial Unicode MS" w:hAnsi="Times New Roman" w:cs="Times New Roman"/>
          <w:kern w:val="1"/>
          <w:sz w:val="28"/>
          <w:szCs w:val="28"/>
          <w:lang w:eastAsia="hi-IN" w:bidi="hi-IN"/>
        </w:rPr>
        <w:t xml:space="preserve"> тыс.</w:t>
      </w:r>
      <w:r w:rsidRPr="00BA2E07">
        <w:rPr>
          <w:rFonts w:ascii="Times New Roman" w:eastAsia="Arial Unicode MS" w:hAnsi="Times New Roman" w:cs="Times New Roman"/>
          <w:kern w:val="1"/>
          <w:sz w:val="28"/>
          <w:szCs w:val="28"/>
          <w:lang w:eastAsia="hi-IN" w:bidi="hi-IN"/>
        </w:rPr>
        <w:t xml:space="preserve"> рублей, приобретена мебель и оборудование на сумму 350 тыс.</w:t>
      </w:r>
      <w:r>
        <w:rPr>
          <w:rFonts w:ascii="Times New Roman" w:eastAsia="Arial Unicode MS" w:hAnsi="Times New Roman" w:cs="Times New Roman"/>
          <w:kern w:val="1"/>
          <w:sz w:val="28"/>
          <w:szCs w:val="28"/>
          <w:lang w:eastAsia="hi-IN" w:bidi="hi-IN"/>
        </w:rPr>
        <w:t xml:space="preserve"> </w:t>
      </w:r>
      <w:r w:rsidRPr="00BA2E07">
        <w:rPr>
          <w:rFonts w:ascii="Times New Roman" w:eastAsia="Arial Unicode MS" w:hAnsi="Times New Roman" w:cs="Times New Roman"/>
          <w:kern w:val="1"/>
          <w:sz w:val="28"/>
          <w:szCs w:val="28"/>
          <w:lang w:eastAsia="hi-IN" w:bidi="hi-IN"/>
        </w:rPr>
        <w:t xml:space="preserve">руб. </w:t>
      </w:r>
    </w:p>
    <w:p w:rsidR="00C670B9" w:rsidRPr="00172700"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lastRenderedPageBreak/>
        <w:t>Приоритетными направлениями в решении задачи сохранения и развития культурных традиций являются организация и проведение культурно-досуговых мероприятий, сохранение и развитие форм народного творчества.</w:t>
      </w:r>
    </w:p>
    <w:p w:rsidR="00C670B9" w:rsidRPr="00172700"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В состав МКУ «Управление культуры» входят 5 подведомственных учреждений:</w:t>
      </w:r>
    </w:p>
    <w:p w:rsidR="00C670B9"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МБУК «Кинотеатр «Восток»</w:t>
      </w:r>
      <w:r>
        <w:rPr>
          <w:rFonts w:ascii="Times New Roman" w:eastAsia="Arial Unicode MS" w:hAnsi="Times New Roman" w:cs="Times New Roman"/>
          <w:kern w:val="1"/>
          <w:sz w:val="28"/>
          <w:szCs w:val="28"/>
          <w:lang w:eastAsia="hi-IN" w:bidi="hi-IN"/>
        </w:rPr>
        <w:t>.</w:t>
      </w:r>
      <w:r w:rsidRPr="00172700">
        <w:rPr>
          <w:rFonts w:ascii="Times New Roman" w:eastAsia="Arial Unicode MS" w:hAnsi="Times New Roman" w:cs="Times New Roman"/>
          <w:kern w:val="1"/>
          <w:sz w:val="28"/>
          <w:szCs w:val="28"/>
          <w:lang w:eastAsia="hi-IN" w:bidi="hi-IN"/>
        </w:rPr>
        <w:t xml:space="preserve"> В 2022 году кинотеатром проведено 1 297 киносеансов, валовый сбор от проведенных сеансов составил 2 591,6 тыс. рублей. </w:t>
      </w:r>
      <w:r>
        <w:rPr>
          <w:rFonts w:ascii="Times New Roman" w:eastAsia="Arial Unicode MS" w:hAnsi="Times New Roman" w:cs="Times New Roman"/>
          <w:kern w:val="1"/>
          <w:sz w:val="28"/>
          <w:szCs w:val="28"/>
          <w:lang w:eastAsia="hi-IN" w:bidi="hi-IN"/>
        </w:rPr>
        <w:t>С</w:t>
      </w:r>
      <w:r w:rsidRPr="00172700">
        <w:rPr>
          <w:rFonts w:ascii="Times New Roman" w:eastAsia="Arial Unicode MS" w:hAnsi="Times New Roman" w:cs="Times New Roman"/>
          <w:kern w:val="1"/>
          <w:sz w:val="28"/>
          <w:szCs w:val="28"/>
          <w:lang w:eastAsia="hi-IN" w:bidi="hi-IN"/>
        </w:rPr>
        <w:t xml:space="preserve">отрудники кинотеатра </w:t>
      </w:r>
      <w:r>
        <w:rPr>
          <w:rFonts w:ascii="Times New Roman" w:eastAsia="Arial Unicode MS" w:hAnsi="Times New Roman" w:cs="Times New Roman"/>
          <w:kern w:val="1"/>
          <w:sz w:val="28"/>
          <w:szCs w:val="28"/>
          <w:lang w:eastAsia="hi-IN" w:bidi="hi-IN"/>
        </w:rPr>
        <w:t xml:space="preserve">проводят активную работу </w:t>
      </w:r>
      <w:r w:rsidRPr="00172700">
        <w:rPr>
          <w:rFonts w:ascii="Times New Roman" w:eastAsia="Arial Unicode MS" w:hAnsi="Times New Roman" w:cs="Times New Roman"/>
          <w:kern w:val="1"/>
          <w:sz w:val="28"/>
          <w:szCs w:val="28"/>
          <w:lang w:eastAsia="hi-IN" w:bidi="hi-IN"/>
        </w:rPr>
        <w:t xml:space="preserve">для привлечения </w:t>
      </w:r>
      <w:r>
        <w:rPr>
          <w:rFonts w:ascii="Times New Roman" w:eastAsia="Arial Unicode MS" w:hAnsi="Times New Roman" w:cs="Times New Roman"/>
          <w:kern w:val="1"/>
          <w:sz w:val="28"/>
          <w:szCs w:val="28"/>
          <w:lang w:eastAsia="hi-IN" w:bidi="hi-IN"/>
        </w:rPr>
        <w:t>кино</w:t>
      </w:r>
      <w:r w:rsidRPr="00172700">
        <w:rPr>
          <w:rFonts w:ascii="Times New Roman" w:eastAsia="Arial Unicode MS" w:hAnsi="Times New Roman" w:cs="Times New Roman"/>
          <w:kern w:val="1"/>
          <w:sz w:val="28"/>
          <w:szCs w:val="28"/>
          <w:lang w:eastAsia="hi-IN" w:bidi="hi-IN"/>
        </w:rPr>
        <w:t xml:space="preserve">зрителей: оформляют красочные фотозоны к календарным праздникам </w:t>
      </w:r>
      <w:r>
        <w:rPr>
          <w:rFonts w:ascii="Times New Roman" w:eastAsia="Arial Unicode MS" w:hAnsi="Times New Roman" w:cs="Times New Roman"/>
          <w:kern w:val="1"/>
          <w:sz w:val="28"/>
          <w:szCs w:val="28"/>
          <w:lang w:eastAsia="hi-IN" w:bidi="hi-IN"/>
        </w:rPr>
        <w:t>-</w:t>
      </w:r>
      <w:r w:rsidRPr="00172700">
        <w:rPr>
          <w:rFonts w:ascii="Times New Roman" w:eastAsia="Arial Unicode MS" w:hAnsi="Times New Roman" w:cs="Times New Roman"/>
          <w:kern w:val="1"/>
          <w:sz w:val="28"/>
          <w:szCs w:val="28"/>
          <w:lang w:eastAsia="hi-IN" w:bidi="hi-IN"/>
        </w:rPr>
        <w:t xml:space="preserve"> 23 февраля, 8 марта, Дню Победы, Международному дню защиты детей, Дню семьи, любви и верности и т.д., проводят различные </w:t>
      </w:r>
      <w:proofErr w:type="spellStart"/>
      <w:r w:rsidRPr="00172700">
        <w:rPr>
          <w:rFonts w:ascii="Times New Roman" w:eastAsia="Arial Unicode MS" w:hAnsi="Times New Roman" w:cs="Times New Roman"/>
          <w:kern w:val="1"/>
          <w:sz w:val="28"/>
          <w:szCs w:val="28"/>
          <w:lang w:eastAsia="hi-IN" w:bidi="hi-IN"/>
        </w:rPr>
        <w:t>киноакции</w:t>
      </w:r>
      <w:proofErr w:type="spellEnd"/>
      <w:r w:rsidRPr="00172700">
        <w:rPr>
          <w:rFonts w:ascii="Times New Roman" w:eastAsia="Arial Unicode MS" w:hAnsi="Times New Roman" w:cs="Times New Roman"/>
          <w:kern w:val="1"/>
          <w:sz w:val="28"/>
          <w:szCs w:val="28"/>
          <w:lang w:eastAsia="hi-IN" w:bidi="hi-IN"/>
        </w:rPr>
        <w:t xml:space="preserve">. К праздникам показывают фильмы на открытых площадках. Практикуют выездные показы по населенным пунктам округа. </w:t>
      </w:r>
    </w:p>
    <w:p w:rsidR="00C670B9"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 xml:space="preserve">МКУК «Централизованная библиотечная система» в состав, которой входят 2 структурных подразделения и 25 филиалов. В 2022 году количество зарегистрированных пользователей составило 22 106. </w:t>
      </w:r>
    </w:p>
    <w:p w:rsidR="00C670B9" w:rsidRPr="00172700"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К 80-летию окончания битвы за Кавказ в Курском округе был дан старт краевому патриотическому марафону «Парад бессмертной славы Ставрополья».</w:t>
      </w:r>
    </w:p>
    <w:p w:rsidR="00C670B9" w:rsidRPr="00172700"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 xml:space="preserve">Прошел 4-ый межрегиональный фестиваль поэзии народов Северного Кавказа «Родники дружбы». В фестивале приняли участие  поэты </w:t>
      </w:r>
      <w:r>
        <w:rPr>
          <w:rFonts w:ascii="Times New Roman" w:eastAsia="Arial Unicode MS" w:hAnsi="Times New Roman" w:cs="Times New Roman"/>
          <w:kern w:val="1"/>
          <w:sz w:val="28"/>
          <w:szCs w:val="28"/>
          <w:lang w:eastAsia="hi-IN" w:bidi="hi-IN"/>
        </w:rPr>
        <w:t>-</w:t>
      </w:r>
      <w:r w:rsidRPr="00172700">
        <w:rPr>
          <w:rFonts w:ascii="Times New Roman" w:eastAsia="Arial Unicode MS" w:hAnsi="Times New Roman" w:cs="Times New Roman"/>
          <w:kern w:val="1"/>
          <w:sz w:val="28"/>
          <w:szCs w:val="28"/>
          <w:lang w:eastAsia="hi-IN" w:bidi="hi-IN"/>
        </w:rPr>
        <w:t xml:space="preserve"> представители Союза писателей России из  Северо-Кавказских республик и Ставрополья.  </w:t>
      </w:r>
    </w:p>
    <w:p w:rsidR="00C670B9" w:rsidRPr="00172700"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 xml:space="preserve">Библиотека стала победителем нацпроекта «Культура» и выиграла грант в 5 млн. рублей на модернизацию районной детской библиотеки. В рамках нацпроекта стали победителями всероссийского конкурса творческого проекта «Гений места».  </w:t>
      </w:r>
    </w:p>
    <w:p w:rsidR="00C670B9" w:rsidRPr="00172700"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 xml:space="preserve">За создание условий для развития культурно-досуговой деятельности в округе отвечает  МБУК «Централизованная клубная система», в состав </w:t>
      </w:r>
      <w:proofErr w:type="gramStart"/>
      <w:r w:rsidRPr="00172700">
        <w:rPr>
          <w:rFonts w:ascii="Times New Roman" w:eastAsia="Arial Unicode MS" w:hAnsi="Times New Roman" w:cs="Times New Roman"/>
          <w:kern w:val="1"/>
          <w:sz w:val="28"/>
          <w:szCs w:val="28"/>
          <w:lang w:eastAsia="hi-IN" w:bidi="hi-IN"/>
        </w:rPr>
        <w:t>кото-рой</w:t>
      </w:r>
      <w:proofErr w:type="gramEnd"/>
      <w:r w:rsidRPr="00172700">
        <w:rPr>
          <w:rFonts w:ascii="Times New Roman" w:eastAsia="Arial Unicode MS" w:hAnsi="Times New Roman" w:cs="Times New Roman"/>
          <w:kern w:val="1"/>
          <w:sz w:val="28"/>
          <w:szCs w:val="28"/>
          <w:lang w:eastAsia="hi-IN" w:bidi="hi-IN"/>
        </w:rPr>
        <w:t>, входят 29 структурных подразделений. В 2022 году учреждениям культурно-досугового типа проведено 5 300 мероприятий, в которых приняли участие более 250,00 тысяч человек.</w:t>
      </w:r>
    </w:p>
    <w:p w:rsidR="00C670B9" w:rsidRPr="00172700"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В течение года в учреждениях культуры прошло много мероприятий, посвященных Году культурного наследия народов России.</w:t>
      </w:r>
    </w:p>
    <w:p w:rsidR="00C670B9" w:rsidRPr="00172700"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 xml:space="preserve">В станице Курской ко Дню России прошел межрегиональный фестиваль национальных культур и добрососедства «Курский район </w:t>
      </w:r>
      <w:proofErr w:type="gramStart"/>
      <w:r>
        <w:rPr>
          <w:rFonts w:ascii="Times New Roman" w:eastAsia="Arial Unicode MS" w:hAnsi="Times New Roman" w:cs="Times New Roman"/>
          <w:kern w:val="1"/>
          <w:sz w:val="28"/>
          <w:szCs w:val="28"/>
          <w:lang w:eastAsia="hi-IN" w:bidi="hi-IN"/>
        </w:rPr>
        <w:t>-</w:t>
      </w:r>
      <w:r w:rsidRPr="00172700">
        <w:rPr>
          <w:rFonts w:ascii="Times New Roman" w:eastAsia="Arial Unicode MS" w:hAnsi="Times New Roman" w:cs="Times New Roman"/>
          <w:kern w:val="1"/>
          <w:sz w:val="28"/>
          <w:szCs w:val="28"/>
          <w:lang w:eastAsia="hi-IN" w:bidi="hi-IN"/>
        </w:rPr>
        <w:t>т</w:t>
      </w:r>
      <w:proofErr w:type="gramEnd"/>
      <w:r w:rsidRPr="00172700">
        <w:rPr>
          <w:rFonts w:ascii="Times New Roman" w:eastAsia="Arial Unicode MS" w:hAnsi="Times New Roman" w:cs="Times New Roman"/>
          <w:kern w:val="1"/>
          <w:sz w:val="28"/>
          <w:szCs w:val="28"/>
          <w:lang w:eastAsia="hi-IN" w:bidi="hi-IN"/>
        </w:rPr>
        <w:t xml:space="preserve">ерритория мира и согласия» совместно с Молодежью Востока Ставрополья.   </w:t>
      </w:r>
    </w:p>
    <w:p w:rsidR="00C670B9" w:rsidRPr="00172700"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 xml:space="preserve"> Яркий, сладкий межрегиональный фестиваль-ярмарка «Курский АРБУЗник-2022» порадовал жителей нашего </w:t>
      </w:r>
      <w:r>
        <w:rPr>
          <w:rFonts w:ascii="Times New Roman" w:eastAsia="Arial Unicode MS" w:hAnsi="Times New Roman" w:cs="Times New Roman"/>
          <w:kern w:val="1"/>
          <w:sz w:val="28"/>
          <w:szCs w:val="28"/>
          <w:lang w:eastAsia="hi-IN" w:bidi="hi-IN"/>
        </w:rPr>
        <w:t>округа</w:t>
      </w:r>
      <w:r w:rsidRPr="00172700">
        <w:rPr>
          <w:rFonts w:ascii="Times New Roman" w:eastAsia="Arial Unicode MS" w:hAnsi="Times New Roman" w:cs="Times New Roman"/>
          <w:kern w:val="1"/>
          <w:sz w:val="28"/>
          <w:szCs w:val="28"/>
          <w:lang w:eastAsia="hi-IN" w:bidi="hi-IN"/>
        </w:rPr>
        <w:t xml:space="preserve"> в сентябре. На центральной площади развернули свою работу тематические подворья и творческие площадки.   </w:t>
      </w:r>
    </w:p>
    <w:p w:rsidR="00C670B9" w:rsidRPr="00172700"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Функции дополнительного образования детей в сфере культуры и искусства в округе осуществляют</w:t>
      </w:r>
      <w:r>
        <w:rPr>
          <w:rFonts w:ascii="Times New Roman" w:eastAsia="Arial Unicode MS" w:hAnsi="Times New Roman" w:cs="Times New Roman"/>
          <w:kern w:val="1"/>
          <w:sz w:val="28"/>
          <w:szCs w:val="28"/>
          <w:lang w:eastAsia="hi-IN" w:bidi="hi-IN"/>
        </w:rPr>
        <w:t xml:space="preserve"> 2 учреждения.</w:t>
      </w:r>
    </w:p>
    <w:p w:rsidR="00C670B9" w:rsidRPr="00172700"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 xml:space="preserve">МБУ </w:t>
      </w:r>
      <w:proofErr w:type="gramStart"/>
      <w:r w:rsidRPr="00172700">
        <w:rPr>
          <w:rFonts w:ascii="Times New Roman" w:eastAsia="Arial Unicode MS" w:hAnsi="Times New Roman" w:cs="Times New Roman"/>
          <w:kern w:val="1"/>
          <w:sz w:val="28"/>
          <w:szCs w:val="28"/>
          <w:lang w:eastAsia="hi-IN" w:bidi="hi-IN"/>
        </w:rPr>
        <w:t>ДО</w:t>
      </w:r>
      <w:proofErr w:type="gramEnd"/>
      <w:r w:rsidRPr="00172700">
        <w:rPr>
          <w:rFonts w:ascii="Times New Roman" w:eastAsia="Arial Unicode MS" w:hAnsi="Times New Roman" w:cs="Times New Roman"/>
          <w:kern w:val="1"/>
          <w:sz w:val="28"/>
          <w:szCs w:val="28"/>
          <w:lang w:eastAsia="hi-IN" w:bidi="hi-IN"/>
        </w:rPr>
        <w:t xml:space="preserve"> «</w:t>
      </w:r>
      <w:proofErr w:type="gramStart"/>
      <w:r w:rsidRPr="00172700">
        <w:rPr>
          <w:rFonts w:ascii="Times New Roman" w:eastAsia="Arial Unicode MS" w:hAnsi="Times New Roman" w:cs="Times New Roman"/>
          <w:kern w:val="1"/>
          <w:sz w:val="28"/>
          <w:szCs w:val="28"/>
          <w:lang w:eastAsia="hi-IN" w:bidi="hi-IN"/>
        </w:rPr>
        <w:t>Курская</w:t>
      </w:r>
      <w:proofErr w:type="gramEnd"/>
      <w:r w:rsidRPr="00172700">
        <w:rPr>
          <w:rFonts w:ascii="Times New Roman" w:eastAsia="Arial Unicode MS" w:hAnsi="Times New Roman" w:cs="Times New Roman"/>
          <w:kern w:val="1"/>
          <w:sz w:val="28"/>
          <w:szCs w:val="28"/>
          <w:lang w:eastAsia="hi-IN" w:bidi="hi-IN"/>
        </w:rPr>
        <w:t xml:space="preserve"> детская художественная школа»,  в состав  которой </w:t>
      </w:r>
      <w:r w:rsidRPr="00172700">
        <w:rPr>
          <w:rFonts w:ascii="Times New Roman" w:eastAsia="Arial Unicode MS" w:hAnsi="Times New Roman" w:cs="Times New Roman"/>
          <w:kern w:val="1"/>
          <w:sz w:val="28"/>
          <w:szCs w:val="28"/>
          <w:lang w:eastAsia="hi-IN" w:bidi="hi-IN"/>
        </w:rPr>
        <w:lastRenderedPageBreak/>
        <w:t xml:space="preserve">входят филиалы в селе </w:t>
      </w:r>
      <w:proofErr w:type="spellStart"/>
      <w:r w:rsidRPr="00172700">
        <w:rPr>
          <w:rFonts w:ascii="Times New Roman" w:eastAsia="Arial Unicode MS" w:hAnsi="Times New Roman" w:cs="Times New Roman"/>
          <w:kern w:val="1"/>
          <w:sz w:val="28"/>
          <w:szCs w:val="28"/>
          <w:lang w:eastAsia="hi-IN" w:bidi="hi-IN"/>
        </w:rPr>
        <w:t>Эдиссия</w:t>
      </w:r>
      <w:proofErr w:type="spellEnd"/>
      <w:r w:rsidRPr="00172700">
        <w:rPr>
          <w:rFonts w:ascii="Times New Roman" w:eastAsia="Arial Unicode MS" w:hAnsi="Times New Roman" w:cs="Times New Roman"/>
          <w:kern w:val="1"/>
          <w:sz w:val="28"/>
          <w:szCs w:val="28"/>
          <w:lang w:eastAsia="hi-IN" w:bidi="hi-IN"/>
        </w:rPr>
        <w:t xml:space="preserve">, станице </w:t>
      </w:r>
      <w:proofErr w:type="spellStart"/>
      <w:r w:rsidRPr="00172700">
        <w:rPr>
          <w:rFonts w:ascii="Times New Roman" w:eastAsia="Arial Unicode MS" w:hAnsi="Times New Roman" w:cs="Times New Roman"/>
          <w:kern w:val="1"/>
          <w:sz w:val="28"/>
          <w:szCs w:val="28"/>
          <w:lang w:eastAsia="hi-IN" w:bidi="hi-IN"/>
        </w:rPr>
        <w:t>Галюгаевской</w:t>
      </w:r>
      <w:proofErr w:type="spellEnd"/>
      <w:r w:rsidRPr="00172700">
        <w:rPr>
          <w:rFonts w:ascii="Times New Roman" w:eastAsia="Arial Unicode MS" w:hAnsi="Times New Roman" w:cs="Times New Roman"/>
          <w:kern w:val="1"/>
          <w:sz w:val="28"/>
          <w:szCs w:val="28"/>
          <w:lang w:eastAsia="hi-IN" w:bidi="hi-IN"/>
        </w:rPr>
        <w:t xml:space="preserve">. </w:t>
      </w:r>
      <w:r>
        <w:rPr>
          <w:rFonts w:ascii="Times New Roman" w:eastAsia="Arial Unicode MS" w:hAnsi="Times New Roman" w:cs="Times New Roman"/>
          <w:kern w:val="1"/>
          <w:sz w:val="28"/>
          <w:szCs w:val="28"/>
          <w:lang w:eastAsia="hi-IN" w:bidi="hi-IN"/>
        </w:rPr>
        <w:t>В</w:t>
      </w:r>
      <w:r w:rsidRPr="00172700">
        <w:rPr>
          <w:rFonts w:ascii="Times New Roman" w:eastAsia="Arial Unicode MS" w:hAnsi="Times New Roman" w:cs="Times New Roman"/>
          <w:kern w:val="1"/>
          <w:sz w:val="28"/>
          <w:szCs w:val="28"/>
          <w:lang w:eastAsia="hi-IN" w:bidi="hi-IN"/>
        </w:rPr>
        <w:t xml:space="preserve"> 2022 году </w:t>
      </w:r>
      <w:r>
        <w:rPr>
          <w:rFonts w:ascii="Times New Roman" w:eastAsia="Arial Unicode MS" w:hAnsi="Times New Roman" w:cs="Times New Roman"/>
          <w:kern w:val="1"/>
          <w:sz w:val="28"/>
          <w:szCs w:val="28"/>
          <w:lang w:eastAsia="hi-IN" w:bidi="hi-IN"/>
        </w:rPr>
        <w:t xml:space="preserve">открылась </w:t>
      </w:r>
      <w:r w:rsidRPr="00172700">
        <w:rPr>
          <w:rFonts w:ascii="Times New Roman" w:eastAsia="Arial Unicode MS" w:hAnsi="Times New Roman" w:cs="Times New Roman"/>
          <w:kern w:val="1"/>
          <w:sz w:val="28"/>
          <w:szCs w:val="28"/>
          <w:lang w:eastAsia="hi-IN" w:bidi="hi-IN"/>
        </w:rPr>
        <w:t xml:space="preserve">художественная студия «Разноцветная палитра» в селе </w:t>
      </w:r>
      <w:proofErr w:type="spellStart"/>
      <w:r w:rsidRPr="00172700">
        <w:rPr>
          <w:rFonts w:ascii="Times New Roman" w:eastAsia="Arial Unicode MS" w:hAnsi="Times New Roman" w:cs="Times New Roman"/>
          <w:kern w:val="1"/>
          <w:sz w:val="28"/>
          <w:szCs w:val="28"/>
          <w:lang w:eastAsia="hi-IN" w:bidi="hi-IN"/>
        </w:rPr>
        <w:t>Ростовановском</w:t>
      </w:r>
      <w:proofErr w:type="spellEnd"/>
      <w:r w:rsidRPr="00172700">
        <w:rPr>
          <w:rFonts w:ascii="Times New Roman" w:eastAsia="Arial Unicode MS" w:hAnsi="Times New Roman" w:cs="Times New Roman"/>
          <w:kern w:val="1"/>
          <w:sz w:val="28"/>
          <w:szCs w:val="28"/>
          <w:lang w:eastAsia="hi-IN" w:bidi="hi-IN"/>
        </w:rPr>
        <w:t xml:space="preserve">, в которой </w:t>
      </w:r>
      <w:r>
        <w:rPr>
          <w:rFonts w:ascii="Times New Roman" w:eastAsia="Arial Unicode MS" w:hAnsi="Times New Roman" w:cs="Times New Roman"/>
          <w:kern w:val="1"/>
          <w:sz w:val="28"/>
          <w:szCs w:val="28"/>
          <w:lang w:eastAsia="hi-IN" w:bidi="hi-IN"/>
        </w:rPr>
        <w:t xml:space="preserve">начали </w:t>
      </w:r>
      <w:r w:rsidRPr="00172700">
        <w:rPr>
          <w:rFonts w:ascii="Times New Roman" w:eastAsia="Arial Unicode MS" w:hAnsi="Times New Roman" w:cs="Times New Roman"/>
          <w:kern w:val="1"/>
          <w:sz w:val="28"/>
          <w:szCs w:val="28"/>
          <w:lang w:eastAsia="hi-IN" w:bidi="hi-IN"/>
        </w:rPr>
        <w:t>обуч</w:t>
      </w:r>
      <w:r>
        <w:rPr>
          <w:rFonts w:ascii="Times New Roman" w:eastAsia="Arial Unicode MS" w:hAnsi="Times New Roman" w:cs="Times New Roman"/>
          <w:kern w:val="1"/>
          <w:sz w:val="28"/>
          <w:szCs w:val="28"/>
          <w:lang w:eastAsia="hi-IN" w:bidi="hi-IN"/>
        </w:rPr>
        <w:t>ение</w:t>
      </w:r>
      <w:r w:rsidRPr="00172700">
        <w:rPr>
          <w:rFonts w:ascii="Times New Roman" w:eastAsia="Arial Unicode MS" w:hAnsi="Times New Roman" w:cs="Times New Roman"/>
          <w:kern w:val="1"/>
          <w:sz w:val="28"/>
          <w:szCs w:val="28"/>
          <w:lang w:eastAsia="hi-IN" w:bidi="hi-IN"/>
        </w:rPr>
        <w:t xml:space="preserve"> дополнительно 30 учащихся.</w:t>
      </w:r>
    </w:p>
    <w:p w:rsidR="00C670B9" w:rsidRPr="00172700"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В 2022 году прошел 5-ый  Межрегиональный Арт-пленэр «Звёздный берег» для педагогов-художников детских школ иску</w:t>
      </w:r>
      <w:proofErr w:type="gramStart"/>
      <w:r w:rsidRPr="00172700">
        <w:rPr>
          <w:rFonts w:ascii="Times New Roman" w:eastAsia="Arial Unicode MS" w:hAnsi="Times New Roman" w:cs="Times New Roman"/>
          <w:kern w:val="1"/>
          <w:sz w:val="28"/>
          <w:szCs w:val="28"/>
          <w:lang w:eastAsia="hi-IN" w:bidi="hi-IN"/>
        </w:rPr>
        <w:t>сств Ст</w:t>
      </w:r>
      <w:proofErr w:type="gramEnd"/>
      <w:r w:rsidRPr="00172700">
        <w:rPr>
          <w:rFonts w:ascii="Times New Roman" w:eastAsia="Arial Unicode MS" w:hAnsi="Times New Roman" w:cs="Times New Roman"/>
          <w:kern w:val="1"/>
          <w:sz w:val="28"/>
          <w:szCs w:val="28"/>
          <w:lang w:eastAsia="hi-IN" w:bidi="hi-IN"/>
        </w:rPr>
        <w:t xml:space="preserve">авропольского края, Республик Северо-Кавказского округа и других регионов России. </w:t>
      </w:r>
    </w:p>
    <w:p w:rsidR="00C670B9" w:rsidRPr="00172700"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 xml:space="preserve">МБУ </w:t>
      </w:r>
      <w:proofErr w:type="gramStart"/>
      <w:r w:rsidRPr="00172700">
        <w:rPr>
          <w:rFonts w:ascii="Times New Roman" w:eastAsia="Arial Unicode MS" w:hAnsi="Times New Roman" w:cs="Times New Roman"/>
          <w:kern w:val="1"/>
          <w:sz w:val="28"/>
          <w:szCs w:val="28"/>
          <w:lang w:eastAsia="hi-IN" w:bidi="hi-IN"/>
        </w:rPr>
        <w:t>ДО</w:t>
      </w:r>
      <w:proofErr w:type="gramEnd"/>
      <w:r w:rsidRPr="00172700">
        <w:rPr>
          <w:rFonts w:ascii="Times New Roman" w:eastAsia="Arial Unicode MS" w:hAnsi="Times New Roman" w:cs="Times New Roman"/>
          <w:kern w:val="1"/>
          <w:sz w:val="28"/>
          <w:szCs w:val="28"/>
          <w:lang w:eastAsia="hi-IN" w:bidi="hi-IN"/>
        </w:rPr>
        <w:t xml:space="preserve"> «Курская детская музыкальная школа» с филиалами в станице </w:t>
      </w:r>
      <w:proofErr w:type="spellStart"/>
      <w:r w:rsidRPr="00172700">
        <w:rPr>
          <w:rFonts w:ascii="Times New Roman" w:eastAsia="Arial Unicode MS" w:hAnsi="Times New Roman" w:cs="Times New Roman"/>
          <w:kern w:val="1"/>
          <w:sz w:val="28"/>
          <w:szCs w:val="28"/>
          <w:lang w:eastAsia="hi-IN" w:bidi="hi-IN"/>
        </w:rPr>
        <w:t>Галюгаевской</w:t>
      </w:r>
      <w:proofErr w:type="spellEnd"/>
      <w:r w:rsidRPr="00172700">
        <w:rPr>
          <w:rFonts w:ascii="Times New Roman" w:eastAsia="Arial Unicode MS" w:hAnsi="Times New Roman" w:cs="Times New Roman"/>
          <w:kern w:val="1"/>
          <w:sz w:val="28"/>
          <w:szCs w:val="28"/>
          <w:lang w:eastAsia="hi-IN" w:bidi="hi-IN"/>
        </w:rPr>
        <w:t xml:space="preserve">, селе Русском и селе </w:t>
      </w:r>
      <w:proofErr w:type="spellStart"/>
      <w:r w:rsidRPr="00172700">
        <w:rPr>
          <w:rFonts w:ascii="Times New Roman" w:eastAsia="Arial Unicode MS" w:hAnsi="Times New Roman" w:cs="Times New Roman"/>
          <w:kern w:val="1"/>
          <w:sz w:val="28"/>
          <w:szCs w:val="28"/>
          <w:lang w:eastAsia="hi-IN" w:bidi="hi-IN"/>
        </w:rPr>
        <w:t>Эдиссия</w:t>
      </w:r>
      <w:proofErr w:type="spellEnd"/>
      <w:r w:rsidRPr="00172700">
        <w:rPr>
          <w:rFonts w:ascii="Times New Roman" w:eastAsia="Arial Unicode MS" w:hAnsi="Times New Roman" w:cs="Times New Roman"/>
          <w:kern w:val="1"/>
          <w:sz w:val="28"/>
          <w:szCs w:val="28"/>
          <w:lang w:eastAsia="hi-IN" w:bidi="hi-IN"/>
        </w:rPr>
        <w:t xml:space="preserve">.   </w:t>
      </w:r>
    </w:p>
    <w:p w:rsidR="00C670B9" w:rsidRPr="00172700"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 xml:space="preserve">Стало уже традиционным проведение Межрегионального открытого фестиваля-конкурса детского и юношеского творчества «Звезды будущего» (номинация </w:t>
      </w:r>
      <w:r>
        <w:rPr>
          <w:rFonts w:ascii="Times New Roman" w:eastAsia="Arial Unicode MS" w:hAnsi="Times New Roman" w:cs="Times New Roman"/>
          <w:kern w:val="1"/>
          <w:sz w:val="28"/>
          <w:szCs w:val="28"/>
          <w:lang w:eastAsia="hi-IN" w:bidi="hi-IN"/>
        </w:rPr>
        <w:t>-</w:t>
      </w:r>
      <w:r w:rsidRPr="00172700">
        <w:rPr>
          <w:rFonts w:ascii="Times New Roman" w:eastAsia="Arial Unicode MS" w:hAnsi="Times New Roman" w:cs="Times New Roman"/>
          <w:kern w:val="1"/>
          <w:sz w:val="28"/>
          <w:szCs w:val="28"/>
          <w:lang w:eastAsia="hi-IN" w:bidi="hi-IN"/>
        </w:rPr>
        <w:t xml:space="preserve"> «ансамбль»)</w:t>
      </w:r>
      <w:r>
        <w:rPr>
          <w:rFonts w:ascii="Times New Roman" w:eastAsia="Arial Unicode MS" w:hAnsi="Times New Roman" w:cs="Times New Roman"/>
          <w:kern w:val="1"/>
          <w:sz w:val="28"/>
          <w:szCs w:val="28"/>
          <w:lang w:eastAsia="hi-IN" w:bidi="hi-IN"/>
        </w:rPr>
        <w:t>.</w:t>
      </w:r>
      <w:r w:rsidRPr="00172700">
        <w:rPr>
          <w:rFonts w:ascii="Times New Roman" w:eastAsia="Arial Unicode MS" w:hAnsi="Times New Roman" w:cs="Times New Roman"/>
          <w:kern w:val="1"/>
          <w:sz w:val="28"/>
          <w:szCs w:val="28"/>
          <w:lang w:eastAsia="hi-IN" w:bidi="hi-IN"/>
        </w:rPr>
        <w:t xml:space="preserve"> В фестивале-конкурсе принимают участие   учащиеся  и преподаватели инструментальных и вокальных отделений детских музыкальных школ и детских школ иску</w:t>
      </w:r>
      <w:proofErr w:type="gramStart"/>
      <w:r w:rsidRPr="00172700">
        <w:rPr>
          <w:rFonts w:ascii="Times New Roman" w:eastAsia="Arial Unicode MS" w:hAnsi="Times New Roman" w:cs="Times New Roman"/>
          <w:kern w:val="1"/>
          <w:sz w:val="28"/>
          <w:szCs w:val="28"/>
          <w:lang w:eastAsia="hi-IN" w:bidi="hi-IN"/>
        </w:rPr>
        <w:t>сств Ст</w:t>
      </w:r>
      <w:proofErr w:type="gramEnd"/>
      <w:r w:rsidRPr="00172700">
        <w:rPr>
          <w:rFonts w:ascii="Times New Roman" w:eastAsia="Arial Unicode MS" w:hAnsi="Times New Roman" w:cs="Times New Roman"/>
          <w:kern w:val="1"/>
          <w:sz w:val="28"/>
          <w:szCs w:val="28"/>
          <w:lang w:eastAsia="hi-IN" w:bidi="hi-IN"/>
        </w:rPr>
        <w:t xml:space="preserve">авропольского края, Республики Северной Осетии </w:t>
      </w:r>
      <w:r>
        <w:rPr>
          <w:rFonts w:ascii="Times New Roman" w:eastAsia="Arial Unicode MS" w:hAnsi="Times New Roman" w:cs="Times New Roman"/>
          <w:kern w:val="1"/>
          <w:sz w:val="28"/>
          <w:szCs w:val="28"/>
          <w:lang w:eastAsia="hi-IN" w:bidi="hi-IN"/>
        </w:rPr>
        <w:t>-</w:t>
      </w:r>
      <w:r w:rsidRPr="00172700">
        <w:rPr>
          <w:rFonts w:ascii="Times New Roman" w:eastAsia="Arial Unicode MS" w:hAnsi="Times New Roman" w:cs="Times New Roman"/>
          <w:kern w:val="1"/>
          <w:sz w:val="28"/>
          <w:szCs w:val="28"/>
          <w:lang w:eastAsia="hi-IN" w:bidi="hi-IN"/>
        </w:rPr>
        <w:t xml:space="preserve"> Алания, Кабардино-Балкарской и Чеченской республик.  </w:t>
      </w:r>
      <w:r>
        <w:rPr>
          <w:rFonts w:ascii="Times New Roman" w:eastAsia="Arial Unicode MS" w:hAnsi="Times New Roman" w:cs="Times New Roman"/>
          <w:kern w:val="1"/>
          <w:sz w:val="28"/>
          <w:szCs w:val="28"/>
          <w:lang w:eastAsia="hi-IN" w:bidi="hi-IN"/>
        </w:rPr>
        <w:t xml:space="preserve"> </w:t>
      </w:r>
    </w:p>
    <w:p w:rsidR="00C670B9" w:rsidRPr="00172700"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 xml:space="preserve">Количество обучающихся по </w:t>
      </w:r>
      <w:proofErr w:type="gramStart"/>
      <w:r w:rsidRPr="00172700">
        <w:rPr>
          <w:rFonts w:ascii="Times New Roman" w:eastAsia="Arial Unicode MS" w:hAnsi="Times New Roman" w:cs="Times New Roman"/>
          <w:kern w:val="1"/>
          <w:sz w:val="28"/>
          <w:szCs w:val="28"/>
          <w:lang w:eastAsia="hi-IN" w:bidi="hi-IN"/>
        </w:rPr>
        <w:t>дополнительным</w:t>
      </w:r>
      <w:proofErr w:type="gramEnd"/>
      <w:r w:rsidRPr="00172700">
        <w:rPr>
          <w:rFonts w:ascii="Times New Roman" w:eastAsia="Arial Unicode MS" w:hAnsi="Times New Roman" w:cs="Times New Roman"/>
          <w:kern w:val="1"/>
          <w:sz w:val="28"/>
          <w:szCs w:val="28"/>
          <w:lang w:eastAsia="hi-IN" w:bidi="hi-IN"/>
        </w:rPr>
        <w:t xml:space="preserve"> образовательным про-граммам в сфере культуры и искусства составляет 668 человек.</w:t>
      </w:r>
    </w:p>
    <w:p w:rsidR="00C670B9" w:rsidRPr="00172700"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Численность работников в учреждениях культуры составляет 229 человек.</w:t>
      </w:r>
    </w:p>
    <w:p w:rsidR="00C670B9" w:rsidRPr="00172700"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Среднемесячная заработная плата работников учреждения культуры составила 29 832,9  рублей, педагогических  работников 30 129,9 рублей, работников дополнительного образования в сфере культуры и искусства 31 466,90 рублей.</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За 2022 год муниципальным казенным учреждением «Курский молодежный Центр» проведено 105 мероприятий, в которых приняли участие 27 182 человека. </w:t>
      </w:r>
    </w:p>
    <w:p w:rsidR="00C670B9"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83032D">
        <w:rPr>
          <w:rFonts w:ascii="Times New Roman" w:eastAsia="Arial Unicode MS" w:hAnsi="Times New Roman" w:cs="Times New Roman"/>
          <w:kern w:val="1"/>
          <w:sz w:val="28"/>
          <w:szCs w:val="28"/>
          <w:lang w:eastAsia="hi-IN" w:bidi="hi-IN"/>
        </w:rPr>
        <w:t xml:space="preserve">В рамках празднования дня народного единства 09 ноября провели районный фестиваль этнокультур </w:t>
      </w:r>
      <w:r>
        <w:rPr>
          <w:rFonts w:ascii="Times New Roman" w:eastAsia="Arial Unicode MS" w:hAnsi="Times New Roman" w:cs="Times New Roman"/>
          <w:kern w:val="1"/>
          <w:sz w:val="28"/>
          <w:szCs w:val="28"/>
          <w:lang w:eastAsia="hi-IN" w:bidi="hi-IN"/>
        </w:rPr>
        <w:t>«</w:t>
      </w:r>
      <w:r w:rsidRPr="0083032D">
        <w:rPr>
          <w:rFonts w:ascii="Times New Roman" w:eastAsia="Arial Unicode MS" w:hAnsi="Times New Roman" w:cs="Times New Roman"/>
          <w:kern w:val="1"/>
          <w:sz w:val="28"/>
          <w:szCs w:val="28"/>
          <w:lang w:eastAsia="hi-IN" w:bidi="hi-IN"/>
        </w:rPr>
        <w:t>Перекресток культур</w:t>
      </w:r>
      <w:r>
        <w:rPr>
          <w:rFonts w:ascii="Times New Roman" w:eastAsia="Arial Unicode MS" w:hAnsi="Times New Roman" w:cs="Times New Roman"/>
          <w:kern w:val="1"/>
          <w:sz w:val="28"/>
          <w:szCs w:val="28"/>
          <w:lang w:eastAsia="hi-IN" w:bidi="hi-IN"/>
        </w:rPr>
        <w:t xml:space="preserve">». </w:t>
      </w:r>
      <w:r w:rsidRPr="0083032D">
        <w:rPr>
          <w:rFonts w:ascii="Times New Roman" w:eastAsia="Arial Unicode MS" w:hAnsi="Times New Roman" w:cs="Times New Roman"/>
          <w:kern w:val="1"/>
          <w:sz w:val="28"/>
          <w:szCs w:val="28"/>
          <w:lang w:eastAsia="hi-IN" w:bidi="hi-IN"/>
        </w:rPr>
        <w:t xml:space="preserve">29 июля 2022 года </w:t>
      </w:r>
      <w:r>
        <w:rPr>
          <w:rFonts w:ascii="Times New Roman" w:eastAsia="Arial Unicode MS" w:hAnsi="Times New Roman" w:cs="Times New Roman"/>
          <w:kern w:val="1"/>
          <w:sz w:val="28"/>
          <w:szCs w:val="28"/>
          <w:lang w:eastAsia="hi-IN" w:bidi="hi-IN"/>
        </w:rPr>
        <w:t>МКУ</w:t>
      </w:r>
      <w:r w:rsidRPr="0083032D">
        <w:rPr>
          <w:rFonts w:ascii="Times New Roman" w:eastAsia="Arial Unicode MS" w:hAnsi="Times New Roman" w:cs="Times New Roman"/>
          <w:kern w:val="1"/>
          <w:sz w:val="28"/>
          <w:szCs w:val="28"/>
          <w:lang w:eastAsia="hi-IN" w:bidi="hi-IN"/>
        </w:rPr>
        <w:t xml:space="preserve"> </w:t>
      </w:r>
      <w:r>
        <w:rPr>
          <w:rFonts w:ascii="Times New Roman" w:eastAsia="Arial Unicode MS" w:hAnsi="Times New Roman" w:cs="Times New Roman"/>
          <w:kern w:val="1"/>
          <w:sz w:val="28"/>
          <w:szCs w:val="28"/>
          <w:lang w:eastAsia="hi-IN" w:bidi="hi-IN"/>
        </w:rPr>
        <w:t>«Курский молодежный ц</w:t>
      </w:r>
      <w:r w:rsidRPr="0083032D">
        <w:rPr>
          <w:rFonts w:ascii="Times New Roman" w:eastAsia="Arial Unicode MS" w:hAnsi="Times New Roman" w:cs="Times New Roman"/>
          <w:kern w:val="1"/>
          <w:sz w:val="28"/>
          <w:szCs w:val="28"/>
          <w:lang w:eastAsia="hi-IN" w:bidi="hi-IN"/>
        </w:rPr>
        <w:t>ентр</w:t>
      </w:r>
      <w:r>
        <w:rPr>
          <w:rFonts w:ascii="Times New Roman" w:eastAsia="Arial Unicode MS" w:hAnsi="Times New Roman" w:cs="Times New Roman"/>
          <w:kern w:val="1"/>
          <w:sz w:val="28"/>
          <w:szCs w:val="28"/>
          <w:lang w:eastAsia="hi-IN" w:bidi="hi-IN"/>
        </w:rPr>
        <w:t>»</w:t>
      </w:r>
      <w:r w:rsidRPr="0083032D">
        <w:rPr>
          <w:rFonts w:ascii="Times New Roman" w:eastAsia="Arial Unicode MS" w:hAnsi="Times New Roman" w:cs="Times New Roman"/>
          <w:kern w:val="1"/>
          <w:sz w:val="28"/>
          <w:szCs w:val="28"/>
          <w:lang w:eastAsia="hi-IN" w:bidi="hi-IN"/>
        </w:rPr>
        <w:t xml:space="preserve"> был</w:t>
      </w:r>
      <w:r>
        <w:rPr>
          <w:rFonts w:ascii="Times New Roman" w:eastAsia="Arial Unicode MS" w:hAnsi="Times New Roman" w:cs="Times New Roman"/>
          <w:kern w:val="1"/>
          <w:sz w:val="28"/>
          <w:szCs w:val="28"/>
          <w:lang w:eastAsia="hi-IN" w:bidi="hi-IN"/>
        </w:rPr>
        <w:t xml:space="preserve"> </w:t>
      </w:r>
      <w:r w:rsidRPr="0083032D">
        <w:rPr>
          <w:rFonts w:ascii="Times New Roman" w:eastAsia="Arial Unicode MS" w:hAnsi="Times New Roman" w:cs="Times New Roman"/>
          <w:kern w:val="1"/>
          <w:sz w:val="28"/>
          <w:szCs w:val="28"/>
          <w:lang w:eastAsia="hi-IN" w:bidi="hi-IN"/>
        </w:rPr>
        <w:t>организован тур в город-курорт Пятигорск, для несовершеннолетних детей, оказавшихся в трудной жизненной ситуации.</w:t>
      </w:r>
      <w:r w:rsidRPr="0083032D">
        <w:t xml:space="preserve"> </w:t>
      </w:r>
      <w:r w:rsidRPr="0083032D">
        <w:rPr>
          <w:rFonts w:ascii="Times New Roman" w:eastAsia="Arial Unicode MS" w:hAnsi="Times New Roman" w:cs="Times New Roman"/>
          <w:kern w:val="1"/>
          <w:sz w:val="28"/>
          <w:szCs w:val="28"/>
          <w:lang w:eastAsia="hi-IN" w:bidi="hi-IN"/>
        </w:rPr>
        <w:t>Работа с лидерами общественного мнения, активистами и волонтерами также является приоритетной, ведь такая категория подростков ведет за собой, и не всегда в правильном направлении. Весной мы организовали 8 районный волонтерский форум «Инициатива»</w:t>
      </w:r>
      <w:r>
        <w:rPr>
          <w:rFonts w:ascii="Times New Roman" w:eastAsia="Arial Unicode MS" w:hAnsi="Times New Roman" w:cs="Times New Roman"/>
          <w:kern w:val="1"/>
          <w:sz w:val="28"/>
          <w:szCs w:val="28"/>
          <w:lang w:eastAsia="hi-IN" w:bidi="hi-IN"/>
        </w:rPr>
        <w:t>.</w:t>
      </w:r>
      <w:r w:rsidRPr="0083032D">
        <w:t xml:space="preserve"> </w:t>
      </w:r>
      <w:r w:rsidRPr="0083032D">
        <w:rPr>
          <w:rFonts w:ascii="Times New Roman" w:eastAsia="Arial Unicode MS" w:hAnsi="Times New Roman" w:cs="Times New Roman"/>
          <w:kern w:val="1"/>
          <w:sz w:val="28"/>
          <w:szCs w:val="28"/>
          <w:lang w:eastAsia="hi-IN" w:bidi="hi-IN"/>
        </w:rPr>
        <w:t>В каникулярный период мы провели трехдневную межрайонную школу лидеров и активистов под названием «</w:t>
      </w:r>
      <w:proofErr w:type="spellStart"/>
      <w:r w:rsidRPr="0083032D">
        <w:rPr>
          <w:rFonts w:ascii="Times New Roman" w:eastAsia="Arial Unicode MS" w:hAnsi="Times New Roman" w:cs="Times New Roman"/>
          <w:kern w:val="1"/>
          <w:sz w:val="28"/>
          <w:szCs w:val="28"/>
          <w:lang w:eastAsia="hi-IN" w:bidi="hi-IN"/>
        </w:rPr>
        <w:t>Каллаборация</w:t>
      </w:r>
      <w:proofErr w:type="spellEnd"/>
      <w:r w:rsidRPr="0083032D">
        <w:rPr>
          <w:rFonts w:ascii="Times New Roman" w:eastAsia="Arial Unicode MS" w:hAnsi="Times New Roman" w:cs="Times New Roman"/>
          <w:kern w:val="1"/>
          <w:sz w:val="28"/>
          <w:szCs w:val="28"/>
          <w:lang w:eastAsia="hi-IN" w:bidi="hi-IN"/>
        </w:rPr>
        <w:t>»</w:t>
      </w:r>
      <w:r>
        <w:rPr>
          <w:rFonts w:ascii="Times New Roman" w:eastAsia="Arial Unicode MS" w:hAnsi="Times New Roman" w:cs="Times New Roman"/>
          <w:kern w:val="1"/>
          <w:sz w:val="28"/>
          <w:szCs w:val="28"/>
          <w:lang w:eastAsia="hi-IN" w:bidi="hi-IN"/>
        </w:rPr>
        <w:t xml:space="preserve">. </w:t>
      </w:r>
      <w:r w:rsidRPr="0083032D">
        <w:rPr>
          <w:rFonts w:ascii="Times New Roman" w:eastAsia="Arial Unicode MS" w:hAnsi="Times New Roman" w:cs="Times New Roman"/>
          <w:kern w:val="1"/>
          <w:sz w:val="28"/>
          <w:szCs w:val="28"/>
          <w:lang w:eastAsia="hi-IN" w:bidi="hi-IN"/>
        </w:rPr>
        <w:t>С целью поощрения и пропаганды активной деятельности, на главной площади нашего округа был проведен - Праздничное мероприятие-концерт посвященный Дню молодёжи «На высоте»</w:t>
      </w:r>
      <w:r>
        <w:rPr>
          <w:rFonts w:ascii="Times New Roman" w:eastAsia="Arial Unicode MS" w:hAnsi="Times New Roman" w:cs="Times New Roman"/>
          <w:kern w:val="1"/>
          <w:sz w:val="28"/>
          <w:szCs w:val="28"/>
          <w:lang w:eastAsia="hi-IN" w:bidi="hi-IN"/>
        </w:rPr>
        <w:t xml:space="preserve">. </w:t>
      </w:r>
      <w:r w:rsidRPr="0083032D">
        <w:rPr>
          <w:rFonts w:ascii="Times New Roman" w:eastAsia="Arial Unicode MS" w:hAnsi="Times New Roman" w:cs="Times New Roman"/>
          <w:kern w:val="1"/>
          <w:sz w:val="28"/>
          <w:szCs w:val="28"/>
          <w:lang w:eastAsia="hi-IN" w:bidi="hi-IN"/>
        </w:rPr>
        <w:t>В целях поддержки СОП и семей оказавшихся в трудной ситуации ежегодного нами проводится волонтерская акция «Соберем ребенка в школу»</w:t>
      </w:r>
      <w:r>
        <w:rPr>
          <w:rFonts w:ascii="Times New Roman" w:eastAsia="Arial Unicode MS" w:hAnsi="Times New Roman" w:cs="Times New Roman"/>
          <w:kern w:val="1"/>
          <w:sz w:val="28"/>
          <w:szCs w:val="28"/>
          <w:lang w:eastAsia="hi-IN" w:bidi="hi-IN"/>
        </w:rPr>
        <w:t>.</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В округе насчитывается 94 спортивных сооружений, спортивный комплекс «Юбилейный», 18 спортивных залов, 2 детско-юношеских спортивных школы. </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Количество занимающихся физической культурой и спортом в целом по </w:t>
      </w:r>
      <w:r w:rsidRPr="00C24D0F">
        <w:rPr>
          <w:rFonts w:ascii="Times New Roman" w:eastAsia="Arial Unicode MS" w:hAnsi="Times New Roman" w:cs="Times New Roman"/>
          <w:kern w:val="1"/>
          <w:sz w:val="28"/>
          <w:szCs w:val="28"/>
          <w:lang w:eastAsia="hi-IN" w:bidi="hi-IN"/>
        </w:rPr>
        <w:lastRenderedPageBreak/>
        <w:t>округу составило 26 808 человек.</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Сборные команды округа по различным видам спорта участвовали в 183 краевых, межрегиональных соревнованиях и спартакиадах, где  приняли участие 2 013 спортсменов. </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За отчетный период на территории округа проведено 136 спортивных мероприятий, в которых приняли участие около 3 086 спортсменов по различным видам спорта.  </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Среднемесячная заработная плата работников учреждения спорта составила 32 379,6 рублей.</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Одним из основных направлений деятельности на 2023 год является обеспечение доступной и качественной медицинской помощи населению на основе развития и укрепления материально-технической базы первичного звена здравоохранения, привлечение медицинских кадров в район.</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Продолжаются активные работы по строительству нового здания поликлиники, работы начались 24 июня 2022 года, на их проведение были выделены средства в размере более 0,5 млрд. рублей. Этот масштабный проект реализуется за счет средств региональной программы «Модернизации первичного звена здравоохранения» национального проекта «Здравоохранение». Согласно проекту, трёхэтажное здание включает кабинет регистратуры, кабинеты врачебного приёма, функциональной диагностики, клинико-диагностическую лабораторию, рентген-кабинет, эндоскопию, дневной стационар. Посещать лечебное учреждение смогут 350 пациентов за смену. Срок ввода объекта в эксплуатацию 30.10.2023 г.</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proofErr w:type="gramStart"/>
      <w:r w:rsidRPr="00C24D0F">
        <w:rPr>
          <w:rFonts w:ascii="Times New Roman" w:eastAsia="Arial Unicode MS" w:hAnsi="Times New Roman" w:cs="Times New Roman"/>
          <w:kern w:val="1"/>
          <w:sz w:val="28"/>
          <w:szCs w:val="28"/>
          <w:lang w:eastAsia="hi-IN" w:bidi="hi-IN"/>
        </w:rPr>
        <w:t xml:space="preserve">Так же в рамках данного национального проекта проведены ремонтные работы врачебной амбулатории в станице </w:t>
      </w:r>
      <w:proofErr w:type="spellStart"/>
      <w:r w:rsidRPr="00C24D0F">
        <w:rPr>
          <w:rFonts w:ascii="Times New Roman" w:eastAsia="Arial Unicode MS" w:hAnsi="Times New Roman" w:cs="Times New Roman"/>
          <w:kern w:val="1"/>
          <w:sz w:val="28"/>
          <w:szCs w:val="28"/>
          <w:lang w:eastAsia="hi-IN" w:bidi="hi-IN"/>
        </w:rPr>
        <w:t>Стодеревской</w:t>
      </w:r>
      <w:proofErr w:type="spellEnd"/>
      <w:r w:rsidRPr="00C24D0F">
        <w:rPr>
          <w:rFonts w:ascii="Times New Roman" w:eastAsia="Arial Unicode MS" w:hAnsi="Times New Roman" w:cs="Times New Roman"/>
          <w:kern w:val="1"/>
          <w:sz w:val="28"/>
          <w:szCs w:val="28"/>
          <w:lang w:eastAsia="hi-IN" w:bidi="hi-IN"/>
        </w:rPr>
        <w:t xml:space="preserve"> на сумму более 23 млн. рублей, врачебной амбулатории в пос. Пролетарский на сумму 2 157,00 тыс. рублей, фельдшерского пункта в х. Березкин на сумму 1 081,00 тыс. рублей, фельдшерского пункта в х. Зайцев на сумму 661,00 тыс. рублей, врачебной амбулатории в с. Полтавском на сумму</w:t>
      </w:r>
      <w:proofErr w:type="gramEnd"/>
      <w:r w:rsidRPr="00C24D0F">
        <w:rPr>
          <w:rFonts w:ascii="Times New Roman" w:eastAsia="Arial Unicode MS" w:hAnsi="Times New Roman" w:cs="Times New Roman"/>
          <w:kern w:val="1"/>
          <w:sz w:val="28"/>
          <w:szCs w:val="28"/>
          <w:lang w:eastAsia="hi-IN" w:bidi="hi-IN"/>
        </w:rPr>
        <w:t xml:space="preserve"> 5 108,80 тыс. рублей.</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Постоянные встречи с населением, прием граждан в администрации округа - все это только часть мероприятий, которые проводятся в целях </w:t>
      </w:r>
      <w:proofErr w:type="gramStart"/>
      <w:r w:rsidRPr="00C24D0F">
        <w:rPr>
          <w:rFonts w:ascii="Times New Roman" w:eastAsia="Arial Unicode MS" w:hAnsi="Times New Roman" w:cs="Times New Roman"/>
          <w:kern w:val="1"/>
          <w:sz w:val="28"/>
          <w:szCs w:val="28"/>
          <w:lang w:eastAsia="hi-IN" w:bidi="hi-IN"/>
        </w:rPr>
        <w:t>обеспечения открытости деятельности органов местного самоуправления</w:t>
      </w:r>
      <w:proofErr w:type="gramEnd"/>
      <w:r w:rsidRPr="00C24D0F">
        <w:rPr>
          <w:rFonts w:ascii="Times New Roman" w:eastAsia="Arial Unicode MS" w:hAnsi="Times New Roman" w:cs="Times New Roman"/>
          <w:kern w:val="1"/>
          <w:sz w:val="28"/>
          <w:szCs w:val="28"/>
          <w:lang w:eastAsia="hi-IN" w:bidi="hi-IN"/>
        </w:rPr>
        <w:t>. Для информирования жителей о работе администрации округа и обеспечения оперативного взаимодействия с населением имеется официальный сайт администрации округа в сети интернет и телефон доверия администрации. Кроме того вся информация о деятельности администрации размещается в социальных сетях.</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Работа по рассмотрению обращений граждан направлена на оказание всесторонней помощи в защите прав и интересов заявителей. В 2022 году в администрацию округа поступило 338 обращений, из них письменно поступило 247, на телефон доверия администрации 30, а так же при личном приеме - 61. По специфике обращений 34 % составляет жилищно-коммунальное хозяйство, 31 % - социальная сфера, 12 % - земельные и имущественные отношения, 11 % - автомобильные дороги и дорожная деятельность, 10,5 % прочие обращения и 1,5 % - сфера здравоохранения.</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lastRenderedPageBreak/>
        <w:t>Все обращения были рассмотрены в срок и предоставлены соответствующие ответы.</w:t>
      </w:r>
    </w:p>
    <w:p w:rsidR="00C670B9" w:rsidRPr="00C24D0F" w:rsidRDefault="00C670B9" w:rsidP="00C670B9">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Считаю, что отрытое, откровенное взаимодействие с активными жителями, вовлечение населения в обсуждение вопросов жизни округа являются платформой для принятия верных управленческих решений.</w:t>
      </w:r>
    </w:p>
    <w:p w:rsidR="00C670B9" w:rsidRPr="00C24D0F" w:rsidRDefault="00C670B9" w:rsidP="00C670B9">
      <w:pPr>
        <w:autoSpaceDE w:val="0"/>
        <w:autoSpaceDN w:val="0"/>
        <w:adjustRightInd w:val="0"/>
        <w:jc w:val="both"/>
        <w:rPr>
          <w:rFonts w:ascii="Times New Roman" w:eastAsia="Times New Roman" w:hAnsi="Times New Roman" w:cs="Times New Roman"/>
          <w:sz w:val="28"/>
          <w:szCs w:val="28"/>
          <w:lang w:eastAsia="ru-RU"/>
        </w:rPr>
      </w:pPr>
      <w:r w:rsidRPr="00C24D0F">
        <w:rPr>
          <w:rFonts w:ascii="Times New Roman" w:eastAsia="Times New Roman" w:hAnsi="Times New Roman" w:cs="Times New Roman"/>
          <w:sz w:val="28"/>
          <w:szCs w:val="28"/>
          <w:lang w:eastAsia="ru-RU"/>
        </w:rPr>
        <w:t>Уверен что, опыт совместной работы, поможет справиться со всеми задачами, стоящими перед нами и нынешний год завершится достойными результатами.</w:t>
      </w:r>
    </w:p>
    <w:p w:rsidR="00C670B9" w:rsidRPr="00C24D0F" w:rsidRDefault="00C670B9" w:rsidP="00C670B9">
      <w:pPr>
        <w:autoSpaceDE w:val="0"/>
        <w:autoSpaceDN w:val="0"/>
        <w:adjustRightInd w:val="0"/>
        <w:jc w:val="both"/>
        <w:rPr>
          <w:rFonts w:ascii="Times New Roman" w:eastAsia="Times New Roman" w:hAnsi="Times New Roman" w:cs="Times New Roman"/>
          <w:sz w:val="28"/>
          <w:szCs w:val="28"/>
          <w:lang w:eastAsia="ru-RU"/>
        </w:rPr>
      </w:pPr>
    </w:p>
    <w:p w:rsidR="00C670B9" w:rsidRPr="00C24D0F" w:rsidRDefault="00C670B9" w:rsidP="00C670B9">
      <w:pPr>
        <w:autoSpaceDE w:val="0"/>
        <w:autoSpaceDN w:val="0"/>
        <w:adjustRightInd w:val="0"/>
        <w:jc w:val="both"/>
        <w:rPr>
          <w:rFonts w:ascii="Times New Roman" w:eastAsia="Times New Roman" w:hAnsi="Times New Roman" w:cs="Times New Roman"/>
          <w:sz w:val="28"/>
          <w:szCs w:val="28"/>
          <w:lang w:eastAsia="ru-RU"/>
        </w:rPr>
      </w:pPr>
      <w:r w:rsidRPr="00C24D0F">
        <w:rPr>
          <w:rFonts w:ascii="Times New Roman" w:eastAsia="Times New Roman" w:hAnsi="Times New Roman" w:cs="Times New Roman"/>
          <w:sz w:val="28"/>
          <w:szCs w:val="28"/>
          <w:lang w:eastAsia="ru-RU"/>
        </w:rPr>
        <w:t>Желаю всем здоровья, благополучия и плодотворной работы в 2023 году!</w:t>
      </w:r>
    </w:p>
    <w:p w:rsidR="00C670B9" w:rsidRPr="00C24D0F" w:rsidRDefault="00C670B9" w:rsidP="00C670B9">
      <w:pPr>
        <w:autoSpaceDE w:val="0"/>
        <w:autoSpaceDN w:val="0"/>
        <w:adjustRightInd w:val="0"/>
        <w:jc w:val="both"/>
        <w:rPr>
          <w:rFonts w:ascii="Times New Roman" w:eastAsia="Times New Roman" w:hAnsi="Times New Roman" w:cs="Times New Roman"/>
          <w:sz w:val="28"/>
          <w:szCs w:val="28"/>
          <w:lang w:eastAsia="ru-RU"/>
        </w:rPr>
      </w:pPr>
    </w:p>
    <w:p w:rsidR="00C670B9" w:rsidRPr="00C24D0F" w:rsidRDefault="00C670B9" w:rsidP="00C670B9">
      <w:pPr>
        <w:autoSpaceDE w:val="0"/>
        <w:autoSpaceDN w:val="0"/>
        <w:adjustRightInd w:val="0"/>
        <w:jc w:val="both"/>
        <w:rPr>
          <w:rFonts w:ascii="Times New Roman" w:eastAsia="Times New Roman" w:hAnsi="Times New Roman" w:cs="Times New Roman"/>
          <w:sz w:val="28"/>
          <w:szCs w:val="28"/>
          <w:lang w:eastAsia="ru-RU"/>
        </w:rPr>
      </w:pPr>
      <w:r w:rsidRPr="00C24D0F">
        <w:rPr>
          <w:rFonts w:ascii="Times New Roman" w:eastAsia="Times New Roman" w:hAnsi="Times New Roman" w:cs="Times New Roman"/>
          <w:sz w:val="28"/>
          <w:szCs w:val="28"/>
          <w:lang w:eastAsia="ru-RU"/>
        </w:rPr>
        <w:t>Благодарю за внимание.</w:t>
      </w:r>
    </w:p>
    <w:p w:rsidR="00C670B9" w:rsidRDefault="00C670B9" w:rsidP="00C670B9">
      <w:pPr>
        <w:autoSpaceDE w:val="0"/>
        <w:autoSpaceDN w:val="0"/>
        <w:adjustRightInd w:val="0"/>
        <w:jc w:val="both"/>
        <w:rPr>
          <w:rFonts w:ascii="Times New Roman" w:eastAsia="Times New Roman" w:hAnsi="Times New Roman" w:cs="Times New Roman"/>
          <w:color w:val="FF0000"/>
          <w:sz w:val="28"/>
          <w:szCs w:val="28"/>
          <w:lang w:eastAsia="ru-RU"/>
        </w:rPr>
      </w:pPr>
    </w:p>
    <w:p w:rsidR="00557D0D" w:rsidRPr="00446D15" w:rsidRDefault="002F0C6A" w:rsidP="00E24CC9">
      <w:pPr>
        <w:widowControl w:val="0"/>
        <w:suppressAutoHyphens/>
        <w:ind w:firstLine="0"/>
        <w:jc w:val="center"/>
        <w:rPr>
          <w:rFonts w:ascii="Times New Roman" w:eastAsia="Arial Unicode MS" w:hAnsi="Times New Roman" w:cs="Mangal"/>
          <w:b/>
          <w:kern w:val="1"/>
          <w:sz w:val="28"/>
          <w:szCs w:val="28"/>
          <w:lang w:eastAsia="hi-IN" w:bidi="hi-IN"/>
        </w:rPr>
      </w:pPr>
      <w:r>
        <w:rPr>
          <w:rFonts w:ascii="Times New Roman" w:eastAsia="Arial Unicode MS" w:hAnsi="Times New Roman" w:cs="Mangal"/>
          <w:b/>
          <w:kern w:val="1"/>
          <w:sz w:val="28"/>
          <w:szCs w:val="28"/>
          <w:lang w:eastAsia="hi-IN" w:bidi="hi-IN"/>
        </w:rPr>
        <w:t xml:space="preserve"> </w:t>
      </w:r>
    </w:p>
    <w:p w:rsidR="00A36347" w:rsidRPr="00A36347" w:rsidRDefault="00BC45E8" w:rsidP="00A3634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Arial Unicode MS" w:hAnsi="Times New Roman" w:cs="Mangal"/>
          <w:kern w:val="1"/>
          <w:sz w:val="28"/>
          <w:szCs w:val="28"/>
          <w:lang w:eastAsia="hi-IN" w:bidi="hi-IN"/>
        </w:rPr>
        <w:t xml:space="preserve"> </w:t>
      </w:r>
    </w:p>
    <w:sectPr w:rsidR="00A36347" w:rsidRPr="00A36347" w:rsidSect="002F0C6A">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A5B67"/>
    <w:multiLevelType w:val="multilevel"/>
    <w:tmpl w:val="61BE1C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B13A03"/>
    <w:multiLevelType w:val="multilevel"/>
    <w:tmpl w:val="A38CAF5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9E4"/>
    <w:rsid w:val="0000473E"/>
    <w:rsid w:val="00043BF1"/>
    <w:rsid w:val="00044E7C"/>
    <w:rsid w:val="0004675D"/>
    <w:rsid w:val="00050668"/>
    <w:rsid w:val="0005749B"/>
    <w:rsid w:val="000618D0"/>
    <w:rsid w:val="00070C9F"/>
    <w:rsid w:val="00084A92"/>
    <w:rsid w:val="000A22D3"/>
    <w:rsid w:val="000C0D19"/>
    <w:rsid w:val="000D7B11"/>
    <w:rsid w:val="000E1927"/>
    <w:rsid w:val="000E29AD"/>
    <w:rsid w:val="00120C42"/>
    <w:rsid w:val="001261A0"/>
    <w:rsid w:val="00145046"/>
    <w:rsid w:val="00165B4D"/>
    <w:rsid w:val="0016761B"/>
    <w:rsid w:val="00167B2C"/>
    <w:rsid w:val="00196A17"/>
    <w:rsid w:val="001B1354"/>
    <w:rsid w:val="001D65B6"/>
    <w:rsid w:val="001F346C"/>
    <w:rsid w:val="001F79ED"/>
    <w:rsid w:val="00202E63"/>
    <w:rsid w:val="00210636"/>
    <w:rsid w:val="00211446"/>
    <w:rsid w:val="002166C9"/>
    <w:rsid w:val="00217E7B"/>
    <w:rsid w:val="00233018"/>
    <w:rsid w:val="0023624F"/>
    <w:rsid w:val="00241117"/>
    <w:rsid w:val="002418C0"/>
    <w:rsid w:val="00251E75"/>
    <w:rsid w:val="002732B2"/>
    <w:rsid w:val="00277701"/>
    <w:rsid w:val="00286CC5"/>
    <w:rsid w:val="0029228D"/>
    <w:rsid w:val="00293EA3"/>
    <w:rsid w:val="002A26B2"/>
    <w:rsid w:val="002A306A"/>
    <w:rsid w:val="002F0C6A"/>
    <w:rsid w:val="002F40F1"/>
    <w:rsid w:val="00302637"/>
    <w:rsid w:val="00316216"/>
    <w:rsid w:val="00330A00"/>
    <w:rsid w:val="00335F86"/>
    <w:rsid w:val="00377A6C"/>
    <w:rsid w:val="003B75B6"/>
    <w:rsid w:val="003D13CC"/>
    <w:rsid w:val="003D5D7F"/>
    <w:rsid w:val="003E50DB"/>
    <w:rsid w:val="004104F8"/>
    <w:rsid w:val="00423B8F"/>
    <w:rsid w:val="00424499"/>
    <w:rsid w:val="004369A6"/>
    <w:rsid w:val="00446D15"/>
    <w:rsid w:val="004676B7"/>
    <w:rsid w:val="00470917"/>
    <w:rsid w:val="004916F5"/>
    <w:rsid w:val="004939CF"/>
    <w:rsid w:val="004A0DBD"/>
    <w:rsid w:val="004A4500"/>
    <w:rsid w:val="00503D6F"/>
    <w:rsid w:val="00510A13"/>
    <w:rsid w:val="00510A69"/>
    <w:rsid w:val="00531461"/>
    <w:rsid w:val="00534D76"/>
    <w:rsid w:val="00543E08"/>
    <w:rsid w:val="005510B3"/>
    <w:rsid w:val="00552E60"/>
    <w:rsid w:val="005536FF"/>
    <w:rsid w:val="00557D0D"/>
    <w:rsid w:val="005721A4"/>
    <w:rsid w:val="00577F6B"/>
    <w:rsid w:val="00591341"/>
    <w:rsid w:val="00594D5E"/>
    <w:rsid w:val="005958DC"/>
    <w:rsid w:val="005A142B"/>
    <w:rsid w:val="005B3B01"/>
    <w:rsid w:val="005C09B3"/>
    <w:rsid w:val="005E1F28"/>
    <w:rsid w:val="005F26A5"/>
    <w:rsid w:val="00622C81"/>
    <w:rsid w:val="006376CA"/>
    <w:rsid w:val="0064154D"/>
    <w:rsid w:val="00654DD7"/>
    <w:rsid w:val="00675200"/>
    <w:rsid w:val="006A04AA"/>
    <w:rsid w:val="006A3379"/>
    <w:rsid w:val="006B0FFF"/>
    <w:rsid w:val="006B6271"/>
    <w:rsid w:val="006E60F1"/>
    <w:rsid w:val="006F7B36"/>
    <w:rsid w:val="0070360D"/>
    <w:rsid w:val="00705826"/>
    <w:rsid w:val="0073183D"/>
    <w:rsid w:val="0075419C"/>
    <w:rsid w:val="0075779B"/>
    <w:rsid w:val="00761A70"/>
    <w:rsid w:val="0076206B"/>
    <w:rsid w:val="00766A69"/>
    <w:rsid w:val="00767CEF"/>
    <w:rsid w:val="00783CEA"/>
    <w:rsid w:val="00796DC6"/>
    <w:rsid w:val="007B4DD5"/>
    <w:rsid w:val="007C7EB8"/>
    <w:rsid w:val="007E0FF3"/>
    <w:rsid w:val="007E3521"/>
    <w:rsid w:val="00806861"/>
    <w:rsid w:val="00811513"/>
    <w:rsid w:val="00827A1B"/>
    <w:rsid w:val="00840334"/>
    <w:rsid w:val="00846662"/>
    <w:rsid w:val="008504DB"/>
    <w:rsid w:val="00863537"/>
    <w:rsid w:val="00865EA4"/>
    <w:rsid w:val="0088224D"/>
    <w:rsid w:val="00883495"/>
    <w:rsid w:val="008B1DC9"/>
    <w:rsid w:val="008B6057"/>
    <w:rsid w:val="008C4FF1"/>
    <w:rsid w:val="009003F0"/>
    <w:rsid w:val="00916C16"/>
    <w:rsid w:val="00923758"/>
    <w:rsid w:val="00933F54"/>
    <w:rsid w:val="0096021E"/>
    <w:rsid w:val="00965E27"/>
    <w:rsid w:val="00976A76"/>
    <w:rsid w:val="00995E64"/>
    <w:rsid w:val="009B1BDB"/>
    <w:rsid w:val="009F6601"/>
    <w:rsid w:val="00A36347"/>
    <w:rsid w:val="00AA1F3F"/>
    <w:rsid w:val="00AB69E4"/>
    <w:rsid w:val="00AC4EA6"/>
    <w:rsid w:val="00AD79CC"/>
    <w:rsid w:val="00B106A3"/>
    <w:rsid w:val="00B11284"/>
    <w:rsid w:val="00B20C5A"/>
    <w:rsid w:val="00B275EE"/>
    <w:rsid w:val="00B31D26"/>
    <w:rsid w:val="00B37719"/>
    <w:rsid w:val="00B60451"/>
    <w:rsid w:val="00B87B73"/>
    <w:rsid w:val="00BC0814"/>
    <w:rsid w:val="00BC45E8"/>
    <w:rsid w:val="00BE6964"/>
    <w:rsid w:val="00BF130F"/>
    <w:rsid w:val="00BF7A8D"/>
    <w:rsid w:val="00C031FA"/>
    <w:rsid w:val="00C06B7F"/>
    <w:rsid w:val="00C11159"/>
    <w:rsid w:val="00C16547"/>
    <w:rsid w:val="00C20546"/>
    <w:rsid w:val="00C213AF"/>
    <w:rsid w:val="00C259D0"/>
    <w:rsid w:val="00C30083"/>
    <w:rsid w:val="00C4364D"/>
    <w:rsid w:val="00C670B9"/>
    <w:rsid w:val="00C71FA1"/>
    <w:rsid w:val="00C72777"/>
    <w:rsid w:val="00C755CD"/>
    <w:rsid w:val="00CB6269"/>
    <w:rsid w:val="00CC6F02"/>
    <w:rsid w:val="00CE2D33"/>
    <w:rsid w:val="00CE5964"/>
    <w:rsid w:val="00D0131E"/>
    <w:rsid w:val="00D039F2"/>
    <w:rsid w:val="00D06B90"/>
    <w:rsid w:val="00D30808"/>
    <w:rsid w:val="00D35A06"/>
    <w:rsid w:val="00D36139"/>
    <w:rsid w:val="00D43E05"/>
    <w:rsid w:val="00D45DD7"/>
    <w:rsid w:val="00D6187A"/>
    <w:rsid w:val="00D871BA"/>
    <w:rsid w:val="00DA39AE"/>
    <w:rsid w:val="00DA3E6E"/>
    <w:rsid w:val="00DB0004"/>
    <w:rsid w:val="00DB4BD3"/>
    <w:rsid w:val="00DD1E0F"/>
    <w:rsid w:val="00E22316"/>
    <w:rsid w:val="00E24CC9"/>
    <w:rsid w:val="00E312C4"/>
    <w:rsid w:val="00E81C67"/>
    <w:rsid w:val="00EA41F3"/>
    <w:rsid w:val="00EB21F8"/>
    <w:rsid w:val="00EC46FF"/>
    <w:rsid w:val="00EC6DE1"/>
    <w:rsid w:val="00ED71F6"/>
    <w:rsid w:val="00F0162A"/>
    <w:rsid w:val="00F30F40"/>
    <w:rsid w:val="00F461C5"/>
    <w:rsid w:val="00F469D1"/>
    <w:rsid w:val="00F53EC4"/>
    <w:rsid w:val="00F557C4"/>
    <w:rsid w:val="00F65B15"/>
    <w:rsid w:val="00F73CA4"/>
    <w:rsid w:val="00F90F38"/>
    <w:rsid w:val="00FA4511"/>
    <w:rsid w:val="00FC3491"/>
    <w:rsid w:val="00FC6D85"/>
    <w:rsid w:val="00FF3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A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B69E4"/>
    <w:pPr>
      <w:spacing w:after="120"/>
      <w:ind w:left="283" w:firstLine="0"/>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AB69E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217E7B"/>
    <w:rPr>
      <w:rFonts w:ascii="Tahoma" w:hAnsi="Tahoma" w:cs="Tahoma"/>
      <w:sz w:val="16"/>
      <w:szCs w:val="16"/>
    </w:rPr>
  </w:style>
  <w:style w:type="character" w:customStyle="1" w:styleId="a6">
    <w:name w:val="Текст выноски Знак"/>
    <w:basedOn w:val="a0"/>
    <w:link w:val="a5"/>
    <w:uiPriority w:val="99"/>
    <w:semiHidden/>
    <w:rsid w:val="00217E7B"/>
    <w:rPr>
      <w:rFonts w:ascii="Tahoma" w:hAnsi="Tahoma" w:cs="Tahoma"/>
      <w:sz w:val="16"/>
      <w:szCs w:val="16"/>
    </w:rPr>
  </w:style>
  <w:style w:type="paragraph" w:styleId="a7">
    <w:name w:val="Body Text"/>
    <w:basedOn w:val="a"/>
    <w:link w:val="a8"/>
    <w:uiPriority w:val="99"/>
    <w:semiHidden/>
    <w:unhideWhenUsed/>
    <w:rsid w:val="00B11284"/>
    <w:pPr>
      <w:spacing w:after="120"/>
    </w:pPr>
  </w:style>
  <w:style w:type="character" w:customStyle="1" w:styleId="a8">
    <w:name w:val="Основной текст Знак"/>
    <w:basedOn w:val="a0"/>
    <w:link w:val="a7"/>
    <w:uiPriority w:val="99"/>
    <w:semiHidden/>
    <w:rsid w:val="00B11284"/>
  </w:style>
  <w:style w:type="paragraph" w:styleId="a9">
    <w:name w:val="Normal (Web)"/>
    <w:basedOn w:val="a"/>
    <w:uiPriority w:val="99"/>
    <w:rsid w:val="00C031FA"/>
    <w:pPr>
      <w:shd w:val="clear" w:color="auto" w:fill="FFFFFF"/>
      <w:spacing w:before="100" w:beforeAutospacing="1" w:after="100" w:afterAutospacing="1"/>
      <w:ind w:left="5"/>
      <w:jc w:val="both"/>
    </w:pPr>
    <w:rPr>
      <w:rFonts w:ascii="Times New Roman" w:eastAsia="Times New Roman" w:hAnsi="Times New Roman" w:cs="Times New Roman"/>
      <w:spacing w:val="-1"/>
      <w:sz w:val="24"/>
      <w:szCs w:val="24"/>
      <w:lang w:eastAsia="ru-RU"/>
    </w:rPr>
  </w:style>
  <w:style w:type="paragraph" w:styleId="aa">
    <w:name w:val="No Spacing"/>
    <w:link w:val="ab"/>
    <w:uiPriority w:val="1"/>
    <w:qFormat/>
    <w:rsid w:val="00766A69"/>
    <w:pPr>
      <w:widowControl w:val="0"/>
      <w:ind w:firstLine="0"/>
    </w:pPr>
    <w:rPr>
      <w:rFonts w:ascii="Arial Unicode MS" w:eastAsia="Arial Unicode MS" w:hAnsi="Arial Unicode MS" w:cs="Arial Unicode MS"/>
      <w:color w:val="000000"/>
      <w:sz w:val="24"/>
      <w:szCs w:val="24"/>
      <w:lang w:eastAsia="ru-RU" w:bidi="ru-RU"/>
    </w:rPr>
  </w:style>
  <w:style w:type="character" w:customStyle="1" w:styleId="ab">
    <w:name w:val="Без интервала Знак"/>
    <w:basedOn w:val="a0"/>
    <w:link w:val="aa"/>
    <w:uiPriority w:val="1"/>
    <w:rsid w:val="002F0C6A"/>
    <w:rPr>
      <w:rFonts w:ascii="Arial Unicode MS" w:eastAsia="Arial Unicode MS" w:hAnsi="Arial Unicode MS" w:cs="Arial Unicode MS"/>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A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B69E4"/>
    <w:pPr>
      <w:spacing w:after="120"/>
      <w:ind w:left="283" w:firstLine="0"/>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AB69E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217E7B"/>
    <w:rPr>
      <w:rFonts w:ascii="Tahoma" w:hAnsi="Tahoma" w:cs="Tahoma"/>
      <w:sz w:val="16"/>
      <w:szCs w:val="16"/>
    </w:rPr>
  </w:style>
  <w:style w:type="character" w:customStyle="1" w:styleId="a6">
    <w:name w:val="Текст выноски Знак"/>
    <w:basedOn w:val="a0"/>
    <w:link w:val="a5"/>
    <w:uiPriority w:val="99"/>
    <w:semiHidden/>
    <w:rsid w:val="00217E7B"/>
    <w:rPr>
      <w:rFonts w:ascii="Tahoma" w:hAnsi="Tahoma" w:cs="Tahoma"/>
      <w:sz w:val="16"/>
      <w:szCs w:val="16"/>
    </w:rPr>
  </w:style>
  <w:style w:type="paragraph" w:styleId="a7">
    <w:name w:val="Body Text"/>
    <w:basedOn w:val="a"/>
    <w:link w:val="a8"/>
    <w:uiPriority w:val="99"/>
    <w:semiHidden/>
    <w:unhideWhenUsed/>
    <w:rsid w:val="00B11284"/>
    <w:pPr>
      <w:spacing w:after="120"/>
    </w:pPr>
  </w:style>
  <w:style w:type="character" w:customStyle="1" w:styleId="a8">
    <w:name w:val="Основной текст Знак"/>
    <w:basedOn w:val="a0"/>
    <w:link w:val="a7"/>
    <w:uiPriority w:val="99"/>
    <w:semiHidden/>
    <w:rsid w:val="00B11284"/>
  </w:style>
  <w:style w:type="paragraph" w:styleId="a9">
    <w:name w:val="Normal (Web)"/>
    <w:basedOn w:val="a"/>
    <w:uiPriority w:val="99"/>
    <w:rsid w:val="00C031FA"/>
    <w:pPr>
      <w:shd w:val="clear" w:color="auto" w:fill="FFFFFF"/>
      <w:spacing w:before="100" w:beforeAutospacing="1" w:after="100" w:afterAutospacing="1"/>
      <w:ind w:left="5"/>
      <w:jc w:val="both"/>
    </w:pPr>
    <w:rPr>
      <w:rFonts w:ascii="Times New Roman" w:eastAsia="Times New Roman" w:hAnsi="Times New Roman" w:cs="Times New Roman"/>
      <w:spacing w:val="-1"/>
      <w:sz w:val="24"/>
      <w:szCs w:val="24"/>
      <w:lang w:eastAsia="ru-RU"/>
    </w:rPr>
  </w:style>
  <w:style w:type="paragraph" w:styleId="aa">
    <w:name w:val="No Spacing"/>
    <w:link w:val="ab"/>
    <w:uiPriority w:val="1"/>
    <w:qFormat/>
    <w:rsid w:val="00766A69"/>
    <w:pPr>
      <w:widowControl w:val="0"/>
      <w:ind w:firstLine="0"/>
    </w:pPr>
    <w:rPr>
      <w:rFonts w:ascii="Arial Unicode MS" w:eastAsia="Arial Unicode MS" w:hAnsi="Arial Unicode MS" w:cs="Arial Unicode MS"/>
      <w:color w:val="000000"/>
      <w:sz w:val="24"/>
      <w:szCs w:val="24"/>
      <w:lang w:eastAsia="ru-RU" w:bidi="ru-RU"/>
    </w:rPr>
  </w:style>
  <w:style w:type="character" w:customStyle="1" w:styleId="ab">
    <w:name w:val="Без интервала Знак"/>
    <w:basedOn w:val="a0"/>
    <w:link w:val="aa"/>
    <w:uiPriority w:val="1"/>
    <w:rsid w:val="002F0C6A"/>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6285">
      <w:bodyDiv w:val="1"/>
      <w:marLeft w:val="0"/>
      <w:marRight w:val="0"/>
      <w:marTop w:val="0"/>
      <w:marBottom w:val="0"/>
      <w:divBdr>
        <w:top w:val="none" w:sz="0" w:space="0" w:color="auto"/>
        <w:left w:val="none" w:sz="0" w:space="0" w:color="auto"/>
        <w:bottom w:val="none" w:sz="0" w:space="0" w:color="auto"/>
        <w:right w:val="none" w:sz="0" w:space="0" w:color="auto"/>
      </w:divBdr>
    </w:div>
    <w:div w:id="390731321">
      <w:bodyDiv w:val="1"/>
      <w:marLeft w:val="0"/>
      <w:marRight w:val="0"/>
      <w:marTop w:val="0"/>
      <w:marBottom w:val="0"/>
      <w:divBdr>
        <w:top w:val="none" w:sz="0" w:space="0" w:color="auto"/>
        <w:left w:val="none" w:sz="0" w:space="0" w:color="auto"/>
        <w:bottom w:val="none" w:sz="0" w:space="0" w:color="auto"/>
        <w:right w:val="none" w:sz="0" w:space="0" w:color="auto"/>
      </w:divBdr>
    </w:div>
    <w:div w:id="708649091">
      <w:bodyDiv w:val="1"/>
      <w:marLeft w:val="0"/>
      <w:marRight w:val="0"/>
      <w:marTop w:val="0"/>
      <w:marBottom w:val="0"/>
      <w:divBdr>
        <w:top w:val="none" w:sz="0" w:space="0" w:color="auto"/>
        <w:left w:val="none" w:sz="0" w:space="0" w:color="auto"/>
        <w:bottom w:val="none" w:sz="0" w:space="0" w:color="auto"/>
        <w:right w:val="none" w:sz="0" w:space="0" w:color="auto"/>
      </w:divBdr>
    </w:div>
    <w:div w:id="1186821149">
      <w:bodyDiv w:val="1"/>
      <w:marLeft w:val="0"/>
      <w:marRight w:val="0"/>
      <w:marTop w:val="0"/>
      <w:marBottom w:val="0"/>
      <w:divBdr>
        <w:top w:val="none" w:sz="0" w:space="0" w:color="auto"/>
        <w:left w:val="none" w:sz="0" w:space="0" w:color="auto"/>
        <w:bottom w:val="none" w:sz="0" w:space="0" w:color="auto"/>
        <w:right w:val="none" w:sz="0" w:space="0" w:color="auto"/>
      </w:divBdr>
    </w:div>
    <w:div w:id="126117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11</Pages>
  <Words>3695</Words>
  <Characters>21063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2023-03-24T11:15:00Z</cp:lastPrinted>
  <dcterms:created xsi:type="dcterms:W3CDTF">2022-02-07T11:05:00Z</dcterms:created>
  <dcterms:modified xsi:type="dcterms:W3CDTF">2023-03-31T14:00:00Z</dcterms:modified>
</cp:coreProperties>
</file>