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61" w:rsidRPr="00063DE8" w:rsidRDefault="00FA7261" w:rsidP="000D1FE6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08.1pt;margin-top:-23.2pt;width:39.4pt;height:48.05pt;z-index:251658240;visibility:visible;mso-wrap-distance-left:0;mso-wrap-distance-right:0" filled="t">
            <v:fill opacity="0"/>
            <v:imagedata r:id="rId7" o:title="" croptop="-23f" cropbottom="-23f" cropleft="-28f" cropright="-28f"/>
            <w10:wrap type="topAndBottom"/>
          </v:shape>
        </w:pict>
      </w:r>
    </w:p>
    <w:p w:rsidR="00FA7261" w:rsidRPr="00063DE8" w:rsidRDefault="00FA7261" w:rsidP="00063DE8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063DE8">
        <w:rPr>
          <w:rFonts w:ascii="Times New Roman" w:hAnsi="Times New Roman" w:cs="Times New Roman"/>
          <w:b/>
          <w:bCs/>
          <w:sz w:val="28"/>
          <w:szCs w:val="28"/>
        </w:rPr>
        <w:t>СОВЕТ КУРСКОГО МУНИЦИПАЛЬНОГО ОКРУГА</w:t>
      </w:r>
    </w:p>
    <w:p w:rsidR="00FA7261" w:rsidRPr="00063DE8" w:rsidRDefault="00FA7261" w:rsidP="00063DE8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063DE8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FA7261" w:rsidRPr="00063DE8" w:rsidRDefault="00FA7261" w:rsidP="00063DE8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FA7261" w:rsidRPr="00063DE8" w:rsidRDefault="00FA7261" w:rsidP="006B09A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3DE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A7261" w:rsidRPr="00063DE8" w:rsidRDefault="00FA7261" w:rsidP="00063DE8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063D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28</w:t>
      </w:r>
      <w:r w:rsidRPr="00063D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октября  2021 г.                     </w:t>
      </w:r>
      <w:r w:rsidRPr="00063DE8">
        <w:rPr>
          <w:rFonts w:ascii="Times New Roman" w:hAnsi="Times New Roman" w:cs="Times New Roman"/>
          <w:color w:val="000000"/>
          <w:sz w:val="28"/>
          <w:szCs w:val="28"/>
        </w:rPr>
        <w:t xml:space="preserve">ст-ца Курская </w:t>
      </w:r>
      <w:r w:rsidRPr="00063D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3DE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280 </w:t>
      </w:r>
      <w:r w:rsidRPr="00063DE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63D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3DE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A7261" w:rsidRPr="003766CC" w:rsidRDefault="00FA7261" w:rsidP="003F62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Ind w:w="-106" w:type="dxa"/>
        <w:tblLook w:val="00A0"/>
      </w:tblPr>
      <w:tblGrid>
        <w:gridCol w:w="9606"/>
      </w:tblGrid>
      <w:tr w:rsidR="00FA7261" w:rsidRPr="00175DF2">
        <w:tc>
          <w:tcPr>
            <w:tcW w:w="9606" w:type="dxa"/>
          </w:tcPr>
          <w:p w:rsidR="00FA7261" w:rsidRPr="00175DF2" w:rsidRDefault="00FA7261" w:rsidP="00175D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2">
              <w:rPr>
                <w:rFonts w:ascii="Times New Roman" w:hAnsi="Times New Roman" w:cs="Times New Roman"/>
                <w:sz w:val="28"/>
                <w:szCs w:val="28"/>
              </w:rPr>
              <w:t>Об учреждении (создании) Контрольно-счетного органа Курского муници-пального округа Ставропольского края</w:t>
            </w:r>
          </w:p>
        </w:tc>
      </w:tr>
    </w:tbl>
    <w:p w:rsidR="00FA7261" w:rsidRPr="003766CC" w:rsidRDefault="00FA7261" w:rsidP="009B0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261" w:rsidRDefault="00FA7261" w:rsidP="00063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6E76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E76">
        <w:rPr>
          <w:rFonts w:ascii="Times New Roman" w:hAnsi="Times New Roman" w:cs="Times New Roman"/>
          <w:sz w:val="28"/>
          <w:szCs w:val="28"/>
        </w:rPr>
        <w:t>от 06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        №</w:t>
      </w:r>
      <w:r w:rsidRPr="00C96E76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6E7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6E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5F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2C25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C25FE">
        <w:rPr>
          <w:rFonts w:ascii="Times New Roman" w:hAnsi="Times New Roman" w:cs="Times New Roman"/>
          <w:sz w:val="28"/>
          <w:szCs w:val="28"/>
        </w:rPr>
        <w:t xml:space="preserve"> от 7 февраля 2011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C2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№</w:t>
      </w:r>
      <w:r w:rsidRPr="002C25FE">
        <w:rPr>
          <w:rFonts w:ascii="Times New Roman" w:hAnsi="Times New Roman" w:cs="Times New Roman"/>
          <w:sz w:val="28"/>
          <w:szCs w:val="28"/>
        </w:rPr>
        <w:t xml:space="preserve"> 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25FE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C96E76">
        <w:rPr>
          <w:rFonts w:ascii="Times New Roman" w:hAnsi="Times New Roman" w:cs="Times New Roman"/>
          <w:sz w:val="28"/>
          <w:szCs w:val="28"/>
        </w:rPr>
        <w:t xml:space="preserve"> Уставом </w:t>
      </w:r>
      <w:r>
        <w:rPr>
          <w:rFonts w:ascii="Times New Roman" w:hAnsi="Times New Roman" w:cs="Times New Roman"/>
          <w:sz w:val="28"/>
          <w:szCs w:val="28"/>
        </w:rPr>
        <w:t xml:space="preserve">Курского муниципального  округа </w:t>
      </w:r>
      <w:r w:rsidRPr="00C96E76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</w:p>
    <w:p w:rsidR="00FA7261" w:rsidRPr="00546526" w:rsidRDefault="00FA7261" w:rsidP="00063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Совет Курского</w:t>
      </w:r>
      <w:r w:rsidRPr="00063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 округа </w:t>
      </w:r>
      <w:r w:rsidRPr="00C96E76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261" w:rsidRDefault="00FA7261" w:rsidP="003F62E0">
      <w:pPr>
        <w:spacing w:after="0" w:line="240" w:lineRule="auto"/>
        <w:ind w:left="646" w:firstLine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7261" w:rsidRPr="00546526" w:rsidRDefault="00FA7261" w:rsidP="00063D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39CC">
        <w:rPr>
          <w:rFonts w:ascii="Times New Roman" w:hAnsi="Times New Roman" w:cs="Times New Roman"/>
          <w:sz w:val="28"/>
          <w:szCs w:val="28"/>
        </w:rPr>
        <w:t>РЕШИЛ:</w:t>
      </w:r>
    </w:p>
    <w:p w:rsidR="00FA7261" w:rsidRPr="00546526" w:rsidRDefault="00FA7261" w:rsidP="003F6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261" w:rsidRDefault="00FA7261" w:rsidP="003F62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653245">
        <w:rPr>
          <w:rFonts w:ascii="Times New Roman" w:hAnsi="Times New Roman" w:cs="Times New Roman"/>
          <w:sz w:val="28"/>
          <w:szCs w:val="28"/>
        </w:rPr>
        <w:t>Учредить</w:t>
      </w:r>
      <w:r>
        <w:rPr>
          <w:rFonts w:ascii="Times New Roman" w:hAnsi="Times New Roman" w:cs="Times New Roman"/>
          <w:sz w:val="28"/>
          <w:szCs w:val="28"/>
        </w:rPr>
        <w:t xml:space="preserve"> (создать)</w:t>
      </w:r>
      <w:r w:rsidRPr="00653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юридическое лицо  - Контрольно-счетный орган Курского муниципального  округа Ставропольского края</w:t>
      </w:r>
      <w:r w:rsidRPr="00653245">
        <w:rPr>
          <w:rFonts w:ascii="Times New Roman" w:hAnsi="Times New Roman" w:cs="Times New Roman"/>
          <w:sz w:val="28"/>
          <w:szCs w:val="28"/>
        </w:rPr>
        <w:t xml:space="preserve"> в форме муниципального казенного учреждения.</w:t>
      </w:r>
    </w:p>
    <w:p w:rsidR="00FA7261" w:rsidRDefault="00FA7261" w:rsidP="00811FE8">
      <w:pPr>
        <w:pStyle w:val="ListParagraph"/>
        <w:numPr>
          <w:ilvl w:val="0"/>
          <w:numId w:val="1"/>
        </w:numPr>
        <w:spacing w:after="0" w:line="240" w:lineRule="auto"/>
        <w:ind w:left="0" w:firstLineChars="253" w:firstLine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Контрольно-счетном органе Курского муниципального  округа Ставропольского края.</w:t>
      </w:r>
    </w:p>
    <w:p w:rsidR="00FA7261" w:rsidRDefault="00FA7261" w:rsidP="00811FE8">
      <w:pPr>
        <w:pStyle w:val="ListParagraph"/>
        <w:numPr>
          <w:ilvl w:val="0"/>
          <w:numId w:val="1"/>
        </w:numPr>
        <w:spacing w:after="0" w:line="240" w:lineRule="auto"/>
        <w:ind w:left="0" w:firstLineChars="253" w:firstLine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Контрольно-счетного органа Курского муниципального  округа Ставропольского края Оганесяну Анатолию Артемовичу приступить к выполнению полномочий руководителя учреждаемого юридического лица. </w:t>
      </w:r>
    </w:p>
    <w:p w:rsidR="00FA7261" w:rsidRPr="00C9110B" w:rsidRDefault="00FA7261" w:rsidP="00811FE8">
      <w:pPr>
        <w:pStyle w:val="ListParagraph"/>
        <w:numPr>
          <w:ilvl w:val="0"/>
          <w:numId w:val="1"/>
        </w:numPr>
        <w:spacing w:after="0" w:line="240" w:lineRule="auto"/>
        <w:ind w:left="0" w:firstLineChars="253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E2C95">
        <w:rPr>
          <w:rFonts w:ascii="Times New Roman" w:hAnsi="Times New Roman" w:cs="Times New Roman"/>
          <w:sz w:val="28"/>
          <w:szCs w:val="28"/>
        </w:rPr>
        <w:t xml:space="preserve">Уполномочить </w:t>
      </w: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Pr="000E2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Контрольно-счетного органа Курского муниципального  округа Ставропольского края Оганесяна Анатолия Арте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мовича </w:t>
      </w:r>
      <w:r w:rsidRPr="000E2C95">
        <w:rPr>
          <w:rFonts w:ascii="Times New Roman" w:hAnsi="Times New Roman" w:cs="Times New Roman"/>
          <w:sz w:val="28"/>
          <w:szCs w:val="28"/>
        </w:rPr>
        <w:t xml:space="preserve">выступить заявителем при осуществлении государственной регистрации </w:t>
      </w:r>
      <w:r>
        <w:rPr>
          <w:rFonts w:ascii="Times New Roman" w:hAnsi="Times New Roman" w:cs="Times New Roman"/>
          <w:sz w:val="28"/>
          <w:szCs w:val="28"/>
        </w:rPr>
        <w:t>Контрольно-счетного органа Курского муниципального  округа Ставропольского края</w:t>
      </w:r>
      <w:r w:rsidRPr="000E2C95">
        <w:rPr>
          <w:rFonts w:ascii="Times New Roman" w:hAnsi="Times New Roman" w:cs="Times New Roman"/>
          <w:sz w:val="28"/>
          <w:szCs w:val="28"/>
        </w:rPr>
        <w:t>.</w:t>
      </w:r>
    </w:p>
    <w:p w:rsidR="00FA7261" w:rsidRDefault="00FA7261" w:rsidP="00811FE8">
      <w:pPr>
        <w:pStyle w:val="ListParagraph"/>
        <w:numPr>
          <w:ilvl w:val="0"/>
          <w:numId w:val="1"/>
        </w:numPr>
        <w:spacing w:after="0" w:line="240" w:lineRule="auto"/>
        <w:ind w:left="0" w:firstLineChars="253" w:firstLine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FA7261" w:rsidRDefault="00FA7261" w:rsidP="003F62E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A7261" w:rsidRDefault="00FA7261" w:rsidP="003F62E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909"/>
        <w:gridCol w:w="4661"/>
      </w:tblGrid>
      <w:tr w:rsidR="00FA7261" w:rsidRPr="00175DF2">
        <w:tc>
          <w:tcPr>
            <w:tcW w:w="4928" w:type="dxa"/>
          </w:tcPr>
          <w:p w:rsidR="00FA7261" w:rsidRPr="009B0C92" w:rsidRDefault="00FA7261" w:rsidP="009B0C92">
            <w:pPr>
              <w:pStyle w:val="NoSpacing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261" w:rsidRPr="009B0C92" w:rsidRDefault="00FA7261" w:rsidP="009B0C92">
            <w:pPr>
              <w:pStyle w:val="NoSpacing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B0C92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Курского</w:t>
            </w:r>
          </w:p>
          <w:p w:rsidR="00FA7261" w:rsidRPr="009B0C92" w:rsidRDefault="00FA7261" w:rsidP="009B0C92">
            <w:pPr>
              <w:pStyle w:val="NoSpacing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B0C9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:rsidR="00FA7261" w:rsidRPr="009B0C92" w:rsidRDefault="00FA7261" w:rsidP="009B0C92">
            <w:pPr>
              <w:pStyle w:val="NoSpacing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B0C92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 </w:t>
            </w:r>
          </w:p>
          <w:p w:rsidR="00FA7261" w:rsidRPr="009B0C92" w:rsidRDefault="00FA7261" w:rsidP="009B0C92">
            <w:pPr>
              <w:pStyle w:val="NoSpacing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B0C9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FA7261" w:rsidRPr="009B0C92" w:rsidRDefault="00FA7261" w:rsidP="009B0C92">
            <w:pPr>
              <w:pStyle w:val="NoSpacing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B0C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А.И.Вощанов</w:t>
            </w:r>
          </w:p>
        </w:tc>
        <w:tc>
          <w:tcPr>
            <w:tcW w:w="4678" w:type="dxa"/>
          </w:tcPr>
          <w:p w:rsidR="00FA7261" w:rsidRPr="009B0C92" w:rsidRDefault="00FA7261" w:rsidP="009B0C92">
            <w:pPr>
              <w:pStyle w:val="NoSpacing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261" w:rsidRPr="009B0C92" w:rsidRDefault="00FA7261" w:rsidP="009B0C92">
            <w:pPr>
              <w:pStyle w:val="NoSpacing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B0C92">
              <w:rPr>
                <w:rFonts w:ascii="Times New Roman" w:hAnsi="Times New Roman" w:cs="Times New Roman"/>
                <w:sz w:val="28"/>
                <w:szCs w:val="28"/>
              </w:rPr>
              <w:t>Глава Курского</w:t>
            </w:r>
          </w:p>
          <w:p w:rsidR="00FA7261" w:rsidRPr="009B0C92" w:rsidRDefault="00FA7261" w:rsidP="009B0C92">
            <w:pPr>
              <w:pStyle w:val="NoSpacing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B0C9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:rsidR="00FA7261" w:rsidRPr="009B0C92" w:rsidRDefault="00FA7261" w:rsidP="009B0C92">
            <w:pPr>
              <w:pStyle w:val="NoSpacing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B0C92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 </w:t>
            </w:r>
          </w:p>
          <w:p w:rsidR="00FA7261" w:rsidRPr="009B0C92" w:rsidRDefault="00FA7261" w:rsidP="009B0C92">
            <w:pPr>
              <w:pStyle w:val="NoSpacing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B0C9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FA7261" w:rsidRDefault="00FA7261" w:rsidP="009B0C92">
            <w:pPr>
              <w:pStyle w:val="NoSpacing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B0C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С.И.Калашников</w:t>
            </w:r>
          </w:p>
          <w:p w:rsidR="00FA7261" w:rsidRPr="009B0C92" w:rsidRDefault="00FA7261" w:rsidP="009B0C92">
            <w:pPr>
              <w:pStyle w:val="NoSpacing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7261" w:rsidRPr="009B0C92" w:rsidRDefault="00FA7261" w:rsidP="0063311A">
      <w:pPr>
        <w:pStyle w:val="NoSpacing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FA7261" w:rsidRDefault="00FA7261" w:rsidP="0063311A">
      <w:pPr>
        <w:pStyle w:val="NoSpacing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A7261" w:rsidRPr="009B0C92" w:rsidRDefault="00FA7261" w:rsidP="0063311A">
      <w:pPr>
        <w:pStyle w:val="NoSpacing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C92">
        <w:rPr>
          <w:rFonts w:ascii="Times New Roman" w:hAnsi="Times New Roman" w:cs="Times New Roman"/>
          <w:sz w:val="28"/>
          <w:szCs w:val="28"/>
        </w:rPr>
        <w:t>УТВЕРЖДЕНО:</w:t>
      </w:r>
    </w:p>
    <w:p w:rsidR="00FA7261" w:rsidRPr="009B0C92" w:rsidRDefault="00FA7261" w:rsidP="0063311A">
      <w:pPr>
        <w:pStyle w:val="NoSpacing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9B0C92">
        <w:rPr>
          <w:rFonts w:ascii="Times New Roman" w:hAnsi="Times New Roman" w:cs="Times New Roman"/>
          <w:sz w:val="28"/>
          <w:szCs w:val="28"/>
        </w:rPr>
        <w:t>решен</w:t>
      </w:r>
      <w:r>
        <w:rPr>
          <w:rFonts w:ascii="Times New Roman" w:hAnsi="Times New Roman" w:cs="Times New Roman"/>
          <w:sz w:val="28"/>
          <w:szCs w:val="28"/>
        </w:rPr>
        <w:t>ием</w:t>
      </w:r>
      <w:r w:rsidRPr="009B0C92">
        <w:rPr>
          <w:rFonts w:ascii="Times New Roman" w:hAnsi="Times New Roman" w:cs="Times New Roman"/>
          <w:sz w:val="28"/>
          <w:szCs w:val="28"/>
        </w:rPr>
        <w:t xml:space="preserve"> Совета Курского </w:t>
      </w:r>
    </w:p>
    <w:p w:rsidR="00FA7261" w:rsidRPr="009B0C92" w:rsidRDefault="00FA7261" w:rsidP="0063311A">
      <w:pPr>
        <w:pStyle w:val="NoSpacing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9B0C92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                                                         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</w:t>
      </w:r>
      <w:r w:rsidRPr="009B0C92">
        <w:rPr>
          <w:rFonts w:ascii="Times New Roman" w:hAnsi="Times New Roman" w:cs="Times New Roman"/>
          <w:sz w:val="28"/>
          <w:szCs w:val="28"/>
        </w:rPr>
        <w:t xml:space="preserve">                                         от 28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9B0C92">
        <w:rPr>
          <w:rFonts w:ascii="Times New Roman" w:hAnsi="Times New Roman" w:cs="Times New Roman"/>
          <w:sz w:val="28"/>
          <w:szCs w:val="28"/>
        </w:rPr>
        <w:t xml:space="preserve"> 2021 г. № </w:t>
      </w:r>
      <w:r>
        <w:rPr>
          <w:rFonts w:ascii="Times New Roman" w:hAnsi="Times New Roman" w:cs="Times New Roman"/>
          <w:sz w:val="28"/>
          <w:szCs w:val="28"/>
        </w:rPr>
        <w:t>280</w:t>
      </w:r>
      <w:r w:rsidRPr="009B0C9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FA7261" w:rsidRDefault="00FA7261" w:rsidP="009B0C92">
      <w:pPr>
        <w:spacing w:line="24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7261" w:rsidRPr="009B0C92" w:rsidRDefault="00FA7261" w:rsidP="009B0C92">
      <w:pPr>
        <w:spacing w:line="24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7261" w:rsidRPr="0063311A" w:rsidRDefault="00FA7261" w:rsidP="009B0C9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11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A7261" w:rsidRPr="0063311A" w:rsidRDefault="00FA7261" w:rsidP="009B0C9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11A">
        <w:rPr>
          <w:rFonts w:ascii="Times New Roman" w:hAnsi="Times New Roman" w:cs="Times New Roman"/>
          <w:b/>
          <w:bCs/>
          <w:sz w:val="28"/>
          <w:szCs w:val="28"/>
        </w:rPr>
        <w:t>о Контрольно-счетном органе Курского муниципального округа Ставропольского края</w:t>
      </w:r>
    </w:p>
    <w:p w:rsidR="00FA7261" w:rsidRPr="00731A3D" w:rsidRDefault="00FA7261" w:rsidP="009B0C9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A7261" w:rsidRDefault="00FA7261" w:rsidP="009B0C9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1. Статус Контрольно-счетного органа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</w:p>
    <w:p w:rsidR="00FA7261" w:rsidRDefault="00FA7261" w:rsidP="009B0C9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Контрольно-счетный орган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(далее – Контрольно-счетный орган) является постоянно действующим органом внешнего муниципального финансового контроля, образуется </w:t>
      </w:r>
      <w:r>
        <w:rPr>
          <w:rFonts w:ascii="Times New Roman" w:hAnsi="Times New Roman" w:cs="Times New Roman"/>
          <w:sz w:val="28"/>
          <w:szCs w:val="28"/>
        </w:rPr>
        <w:t>Советом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 (далее – Совет  муниципального округа)</w:t>
      </w:r>
      <w:r w:rsidRPr="00731A3D">
        <w:rPr>
          <w:rFonts w:ascii="Times New Roman" w:hAnsi="Times New Roman" w:cs="Times New Roman"/>
          <w:sz w:val="28"/>
          <w:szCs w:val="28"/>
        </w:rPr>
        <w:t xml:space="preserve"> и ему подотчетен.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Контрольно-счетный орган обладает организационной и функциональной независимостью и осуществляет свою деятельность самостоятельно.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Деятельность Контрольно-счетного органа не может быть приостановлена, в том числе в связи досрочным прекращением полномочий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Контрольно-счетный орган является органом местного самоуправления, имеет печать и бланки со своим наименованием и с изображением герба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731A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Контрольно-счетный орган обладает правами юридического лица.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Контрольно-счетный орган обладает правом правотворческой инициативы по вопросам своей деятельности и реализации полномочий внешнего муниципального финансового контроля.</w:t>
      </w:r>
    </w:p>
    <w:p w:rsidR="00FA7261" w:rsidRPr="009B0C92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Контрольно-счетный орган может учреждать ведомственные награды и знаки отличия, утверждать положения об этих наградах и знаках, </w:t>
      </w:r>
      <w:r w:rsidRPr="009B0C92">
        <w:rPr>
          <w:rFonts w:ascii="Times New Roman" w:hAnsi="Times New Roman" w:cs="Times New Roman"/>
          <w:sz w:val="28"/>
          <w:szCs w:val="28"/>
        </w:rPr>
        <w:t>их описания и рисунки, порядок награждения.</w:t>
      </w:r>
    </w:p>
    <w:p w:rsidR="00FA7261" w:rsidRPr="00987BA5" w:rsidRDefault="00FA7261" w:rsidP="00987B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92">
        <w:rPr>
          <w:rFonts w:ascii="Times New Roman" w:hAnsi="Times New Roman" w:cs="Times New Roman"/>
          <w:sz w:val="28"/>
          <w:szCs w:val="28"/>
        </w:rPr>
        <w:t>8. Место нахождения Контрольно-счетного органа – Ставропольский край, Курский район, станица Курская, переулок Школьный, дом 12.</w:t>
      </w:r>
    </w:p>
    <w:p w:rsidR="00FA7261" w:rsidRPr="00731A3D" w:rsidRDefault="00FA7261" w:rsidP="009B0C9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2. Правовые основы деятельности Контрольно-счетного органа</w:t>
      </w:r>
    </w:p>
    <w:p w:rsidR="00FA7261" w:rsidRPr="002C25FE" w:rsidRDefault="00FA7261" w:rsidP="00990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72E">
        <w:rPr>
          <w:rFonts w:ascii="Times New Roman" w:hAnsi="Times New Roman" w:cs="Times New Roman"/>
          <w:sz w:val="28"/>
          <w:szCs w:val="28"/>
        </w:rPr>
        <w:t xml:space="preserve">Правовое регулирование организации и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D472E">
        <w:rPr>
          <w:rFonts w:ascii="Times New Roman" w:hAnsi="Times New Roman" w:cs="Times New Roman"/>
          <w:sz w:val="28"/>
          <w:szCs w:val="28"/>
        </w:rPr>
        <w:t>онтрольно-счетно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D4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FD472E">
        <w:rPr>
          <w:rFonts w:ascii="Times New Roman" w:hAnsi="Times New Roman" w:cs="Times New Roman"/>
          <w:sz w:val="28"/>
          <w:szCs w:val="28"/>
        </w:rPr>
        <w:t xml:space="preserve"> основывается на </w:t>
      </w:r>
      <w:hyperlink r:id="rId9" w:history="1">
        <w:r w:rsidRPr="00FD472E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FD472E">
        <w:rPr>
          <w:rFonts w:ascii="Times New Roman" w:hAnsi="Times New Roman" w:cs="Times New Roman"/>
          <w:sz w:val="28"/>
          <w:szCs w:val="28"/>
        </w:rPr>
        <w:t xml:space="preserve"> Российской Федерации и осуществляется Федеральным </w:t>
      </w:r>
      <w:hyperlink r:id="rId10" w:history="1">
        <w:r w:rsidRPr="00FD472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D4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472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472E">
        <w:rPr>
          <w:rFonts w:ascii="Times New Roman" w:hAnsi="Times New Roman" w:cs="Times New Roman"/>
          <w:sz w:val="28"/>
          <w:szCs w:val="28"/>
        </w:rPr>
        <w:t xml:space="preserve">, Бюджетным </w:t>
      </w:r>
      <w:hyperlink r:id="rId11" w:history="1">
        <w:r w:rsidRPr="00FD472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D472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2" w:history="1">
        <w:r w:rsidRPr="00FD472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D4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472E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472E">
        <w:rPr>
          <w:rFonts w:ascii="Times New Roman" w:hAnsi="Times New Roman" w:cs="Times New Roman"/>
          <w:sz w:val="28"/>
          <w:szCs w:val="28"/>
        </w:rPr>
        <w:t xml:space="preserve"> (далее -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6-ФЗ</w:t>
      </w:r>
      <w:r w:rsidRPr="00FD472E">
        <w:rPr>
          <w:rFonts w:ascii="Times New Roman" w:hAnsi="Times New Roman" w:cs="Times New Roman"/>
          <w:sz w:val="28"/>
          <w:szCs w:val="28"/>
        </w:rPr>
        <w:t xml:space="preserve">), другими федеральными законами и иными нормативными правовыми актами Российской Федерации, </w:t>
      </w:r>
      <w:hyperlink r:id="rId13" w:history="1">
        <w:r w:rsidRPr="00FD472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D4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Pr="00FD472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настоящим Положением и иными муниципальными правовыми актами (далее - муниципальные правовые акты).</w:t>
      </w:r>
    </w:p>
    <w:p w:rsidR="00FA7261" w:rsidRPr="00731A3D" w:rsidRDefault="00FA7261" w:rsidP="006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261" w:rsidRPr="00731A3D" w:rsidRDefault="00FA7261" w:rsidP="0063311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3. Принципы деятельности Контрольно-счетного органа</w:t>
      </w:r>
    </w:p>
    <w:p w:rsidR="00FA7261" w:rsidRPr="00990187" w:rsidRDefault="00FA7261" w:rsidP="0099018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187">
        <w:rPr>
          <w:rFonts w:ascii="Times New Roman" w:hAnsi="Times New Roman" w:cs="Times New Roman"/>
          <w:sz w:val="28"/>
          <w:szCs w:val="28"/>
        </w:rPr>
        <w:t>Деятельность Контрольно-счетного органа основывается на принципах законности, объективности, эффективности, независимости, открытости и гласности.</w:t>
      </w:r>
    </w:p>
    <w:p w:rsidR="00FA7261" w:rsidRPr="00731A3D" w:rsidRDefault="00FA7261" w:rsidP="006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261" w:rsidRPr="00641411" w:rsidRDefault="00FA7261" w:rsidP="0064141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1411">
        <w:rPr>
          <w:rFonts w:ascii="Times New Roman" w:hAnsi="Times New Roman" w:cs="Times New Roman"/>
          <w:sz w:val="28"/>
          <w:szCs w:val="28"/>
        </w:rPr>
        <w:t>Статья 4. Состав Контрольно-счетного органа</w:t>
      </w:r>
    </w:p>
    <w:p w:rsidR="00FA7261" w:rsidRPr="00990187" w:rsidRDefault="00FA7261" w:rsidP="0099018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187">
        <w:rPr>
          <w:rFonts w:ascii="Times New Roman" w:hAnsi="Times New Roman" w:cs="Times New Roman"/>
          <w:sz w:val="28"/>
          <w:szCs w:val="28"/>
        </w:rPr>
        <w:t>1. Контрольно-счетный орган образуется в составе председателя и аппарата Контрольно-счетного органа.</w:t>
      </w:r>
    </w:p>
    <w:p w:rsidR="00FA7261" w:rsidRPr="00990187" w:rsidRDefault="00FA7261" w:rsidP="0099018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187">
        <w:rPr>
          <w:rFonts w:ascii="Times New Roman" w:hAnsi="Times New Roman" w:cs="Times New Roman"/>
          <w:sz w:val="28"/>
          <w:szCs w:val="28"/>
        </w:rPr>
        <w:t>2. Председатель Контрольно-счетного органа замещает муниципальную должность.</w:t>
      </w:r>
    </w:p>
    <w:p w:rsidR="00FA7261" w:rsidRPr="00990187" w:rsidRDefault="00FA7261" w:rsidP="0099018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90187">
        <w:rPr>
          <w:rFonts w:ascii="Times New Roman" w:hAnsi="Times New Roman" w:cs="Times New Roman"/>
          <w:sz w:val="28"/>
          <w:szCs w:val="28"/>
        </w:rPr>
        <w:t>. В состав аппарата Контрольно-счетного органа входят инспекторы и иные штатные работники. Инспекторы контрольно-счетного органа замещают должности муниципальной службы. На инспекторов Контрольно-счетного органа возлагаются обязанности по организации и непосредственному проведению внешнего муниципального финансового контроля.</w:t>
      </w:r>
    </w:p>
    <w:p w:rsidR="00FA7261" w:rsidRPr="00990187" w:rsidRDefault="00FA7261" w:rsidP="0099018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90187">
        <w:rPr>
          <w:rFonts w:ascii="Times New Roman" w:hAnsi="Times New Roman" w:cs="Times New Roman"/>
          <w:sz w:val="28"/>
          <w:szCs w:val="28"/>
        </w:rPr>
        <w:t>. Законом Ставропольского края или муниципальным нормативным правовым актом, регулирующим вопросы организации и деятельности Контрольно-счетного органа, могут быть установлены должности муниципальной службы, содержащиеся в реестре должностей муниципальной службы в Ставропольском крае, которые относятся к инспекторам контрольно-счетных органов.</w:t>
      </w:r>
    </w:p>
    <w:p w:rsidR="00FA7261" w:rsidRPr="00990187" w:rsidRDefault="00FA7261" w:rsidP="0099018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90187">
        <w:rPr>
          <w:rFonts w:ascii="Times New Roman" w:hAnsi="Times New Roman" w:cs="Times New Roman"/>
          <w:sz w:val="28"/>
          <w:szCs w:val="28"/>
        </w:rPr>
        <w:t>. Права, обязанности и ответственность работников Контрольно-счетного органа определяются Федеральным законом от 07.02.2011 года № 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FA7261" w:rsidRPr="00990187" w:rsidRDefault="00FA7261" w:rsidP="0099018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90187">
        <w:rPr>
          <w:rFonts w:ascii="Times New Roman" w:hAnsi="Times New Roman" w:cs="Times New Roman"/>
          <w:sz w:val="28"/>
          <w:szCs w:val="28"/>
        </w:rPr>
        <w:t xml:space="preserve">. Штатная численность Контрольно-счетного органа определяется правовым актом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990187">
        <w:rPr>
          <w:rFonts w:ascii="Times New Roman" w:hAnsi="Times New Roman" w:cs="Times New Roman"/>
          <w:sz w:val="28"/>
          <w:szCs w:val="28"/>
        </w:rPr>
        <w:t xml:space="preserve"> муниципального округа по представлению председателя Контрольно-счетного органа с учетом необходимости выполнения возложенных законодательством полномочий, обеспечения организационной и функциональной независимости. </w:t>
      </w:r>
    </w:p>
    <w:p w:rsidR="00FA7261" w:rsidRPr="00990187" w:rsidRDefault="00FA7261" w:rsidP="0099018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90187">
        <w:rPr>
          <w:rFonts w:ascii="Times New Roman" w:hAnsi="Times New Roman" w:cs="Times New Roman"/>
          <w:sz w:val="28"/>
          <w:szCs w:val="28"/>
        </w:rPr>
        <w:t>. Структура и штатное расписание Контрольно-счетного органа утверждаются председателем Контрольно-счетного органа</w:t>
      </w:r>
      <w:r w:rsidRPr="00990187">
        <w:rPr>
          <w:rStyle w:val="FootnoteReference"/>
          <w:rFonts w:ascii="Times New Roman" w:hAnsi="Times New Roman" w:cs="Times New Roman"/>
          <w:sz w:val="28"/>
          <w:szCs w:val="28"/>
        </w:rPr>
        <w:t>,</w:t>
      </w:r>
      <w:r w:rsidRPr="00990187">
        <w:rPr>
          <w:rFonts w:ascii="Times New Roman" w:hAnsi="Times New Roman" w:cs="Times New Roman"/>
          <w:sz w:val="28"/>
          <w:szCs w:val="28"/>
        </w:rPr>
        <w:t xml:space="preserve"> исходя из возложенных на Контрольно-счетный орган полномочий.</w:t>
      </w:r>
    </w:p>
    <w:p w:rsidR="00FA7261" w:rsidRPr="00990187" w:rsidRDefault="00FA7261" w:rsidP="0099018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A7261" w:rsidRPr="00731A3D" w:rsidRDefault="00FA7261" w:rsidP="0063311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5. Порядок назначения на должность и освобождения от должности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</w:p>
    <w:p w:rsidR="00FA7261" w:rsidRDefault="00FA7261" w:rsidP="006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261" w:rsidRPr="00731A3D" w:rsidRDefault="00FA7261" w:rsidP="006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Контрольно-счетного органа назнача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1A3D">
        <w:rPr>
          <w:rFonts w:ascii="Times New Roman" w:hAnsi="Times New Roman" w:cs="Times New Roman"/>
          <w:sz w:val="28"/>
          <w:szCs w:val="28"/>
        </w:rPr>
        <w:t xml:space="preserve">тся на должность </w:t>
      </w:r>
      <w:r>
        <w:rPr>
          <w:rFonts w:ascii="Times New Roman" w:hAnsi="Times New Roman" w:cs="Times New Roman"/>
          <w:sz w:val="28"/>
          <w:szCs w:val="28"/>
        </w:rPr>
        <w:t>Советом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</w:p>
    <w:p w:rsidR="00FA7261" w:rsidRPr="00731A3D" w:rsidRDefault="00FA7261" w:rsidP="006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1"/>
      <w:bookmarkEnd w:id="1"/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Предложения о кандидатурах на должность председателя Контрольно-счетного органа вносятся в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731A3D">
        <w:rPr>
          <w:rFonts w:ascii="Times New Roman" w:hAnsi="Times New Roman" w:cs="Times New Roman"/>
          <w:sz w:val="28"/>
          <w:szCs w:val="28"/>
        </w:rPr>
        <w:t>:</w:t>
      </w:r>
    </w:p>
    <w:p w:rsidR="00FA7261" w:rsidRPr="00731A3D" w:rsidRDefault="00FA7261" w:rsidP="006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31A3D">
        <w:rPr>
          <w:rFonts w:ascii="Times New Roman" w:hAnsi="Times New Roman" w:cs="Times New Roman"/>
          <w:sz w:val="28"/>
          <w:szCs w:val="28"/>
        </w:rPr>
        <w:t>;</w:t>
      </w:r>
    </w:p>
    <w:p w:rsidR="00FA7261" w:rsidRPr="00731A3D" w:rsidRDefault="00FA7261" w:rsidP="006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депутатами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731A3D">
        <w:rPr>
          <w:rFonts w:ascii="Times New Roman" w:hAnsi="Times New Roman" w:cs="Times New Roman"/>
          <w:sz w:val="28"/>
          <w:szCs w:val="28"/>
        </w:rPr>
        <w:t xml:space="preserve">- не менее одной трети от установленного числа депутатов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31A3D">
        <w:rPr>
          <w:rFonts w:ascii="Times New Roman" w:hAnsi="Times New Roman" w:cs="Times New Roman"/>
          <w:sz w:val="28"/>
          <w:szCs w:val="28"/>
        </w:rPr>
        <w:t>;</w:t>
      </w:r>
    </w:p>
    <w:p w:rsidR="00FA7261" w:rsidRPr="00731A3D" w:rsidRDefault="00FA7261" w:rsidP="006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главой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</w:p>
    <w:p w:rsidR="00FA7261" w:rsidRPr="001B4692" w:rsidRDefault="00FA7261" w:rsidP="001B469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4692">
        <w:rPr>
          <w:sz w:val="28"/>
          <w:szCs w:val="28"/>
        </w:rPr>
        <w:t>3. К предложению о кандидатуре на должность председателя контрольно-счетного органа прилагаются:</w:t>
      </w:r>
    </w:p>
    <w:p w:rsidR="00FA7261" w:rsidRPr="001B4692" w:rsidRDefault="00FA7261" w:rsidP="001B469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4692">
        <w:rPr>
          <w:sz w:val="28"/>
          <w:szCs w:val="28"/>
        </w:rPr>
        <w:t>1) заявление кандидата, содержащее:</w:t>
      </w:r>
    </w:p>
    <w:p w:rsidR="00FA7261" w:rsidRPr="001B4692" w:rsidRDefault="00FA7261" w:rsidP="001B469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4692">
        <w:rPr>
          <w:sz w:val="28"/>
          <w:szCs w:val="28"/>
        </w:rPr>
        <w:t>а) согласие на рассмотрение его кандидатуры для назначения на соответствующую должность;</w:t>
      </w:r>
    </w:p>
    <w:p w:rsidR="00FA7261" w:rsidRPr="001B4692" w:rsidRDefault="00FA7261" w:rsidP="001B469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4692">
        <w:rPr>
          <w:sz w:val="28"/>
          <w:szCs w:val="28"/>
        </w:rPr>
        <w:t>б) обязательство о прекращении деятельности, несовместимой со статусом председателя контрольно-счетного органа, в случае его назначения на соответствующую должность;</w:t>
      </w:r>
    </w:p>
    <w:p w:rsidR="00FA7261" w:rsidRPr="001B4692" w:rsidRDefault="00FA7261" w:rsidP="001B469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4692">
        <w:rPr>
          <w:sz w:val="28"/>
          <w:szCs w:val="28"/>
        </w:rPr>
        <w:t>2) копия паспорта гражданина Российской Федерации или иного документа, удостоверяющего личность гражданина в соответствии с </w:t>
      </w:r>
      <w:hyperlink r:id="rId14" w:anchor="/document/10200163/entry/0" w:history="1">
        <w:r w:rsidRPr="001B4692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1B4692">
        <w:rPr>
          <w:sz w:val="28"/>
          <w:szCs w:val="28"/>
        </w:rPr>
        <w:t> Российской Федерации;</w:t>
      </w:r>
    </w:p>
    <w:p w:rsidR="00FA7261" w:rsidRPr="001B4692" w:rsidRDefault="00FA7261" w:rsidP="001B469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4692">
        <w:rPr>
          <w:sz w:val="28"/>
          <w:szCs w:val="28"/>
        </w:rPr>
        <w:t>3) анкета, содержащая биографические сведения о кандидате;</w:t>
      </w:r>
    </w:p>
    <w:p w:rsidR="00FA7261" w:rsidRPr="001B4692" w:rsidRDefault="00FA7261" w:rsidP="001B469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4692">
        <w:rPr>
          <w:sz w:val="28"/>
          <w:szCs w:val="28"/>
        </w:rPr>
        <w:t>4) копия документа, подтверждающего наличие у кандидата высшего образования;</w:t>
      </w:r>
    </w:p>
    <w:p w:rsidR="00FA7261" w:rsidRPr="001B4692" w:rsidRDefault="00FA7261" w:rsidP="001B469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4692">
        <w:rPr>
          <w:sz w:val="28"/>
          <w:szCs w:val="28"/>
        </w:rPr>
        <w:t>5) копия </w:t>
      </w:r>
      <w:hyperlink r:id="rId15" w:anchor="/document/12125268/entry/66" w:history="1">
        <w:r w:rsidRPr="001B4692">
          <w:rPr>
            <w:rStyle w:val="Hyperlink"/>
            <w:color w:val="auto"/>
            <w:sz w:val="28"/>
            <w:szCs w:val="28"/>
            <w:u w:val="none"/>
          </w:rPr>
          <w:t>трудовой книжки</w:t>
        </w:r>
      </w:hyperlink>
      <w:r w:rsidRPr="001B4692">
        <w:rPr>
          <w:sz w:val="28"/>
          <w:szCs w:val="28"/>
        </w:rPr>
        <w:t> и (или) сведения о трудовой деятельности, оформленные в установленном законодательством порядке, или копии иных документов, подтверждающих соответствие кандидата требованиям, предъявляемым </w:t>
      </w:r>
      <w:hyperlink r:id="rId16" w:anchor="/document/12182695/entry/0" w:history="1">
        <w:r w:rsidRPr="001B4692">
          <w:rPr>
            <w:rStyle w:val="Hyperlink"/>
            <w:color w:val="auto"/>
            <w:sz w:val="28"/>
            <w:szCs w:val="28"/>
            <w:u w:val="none"/>
          </w:rPr>
          <w:t>Федеральным законом</w:t>
        </w:r>
      </w:hyperlink>
      <w:r w:rsidRPr="001B4692">
        <w:rPr>
          <w:sz w:val="28"/>
          <w:szCs w:val="28"/>
        </w:rPr>
        <w:t> и настоящим Положением к опыту работы;</w:t>
      </w:r>
    </w:p>
    <w:p w:rsidR="00FA7261" w:rsidRDefault="00FA7261" w:rsidP="001B469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B4692">
        <w:rPr>
          <w:sz w:val="28"/>
          <w:szCs w:val="28"/>
        </w:rPr>
        <w:t>) медицинская справка о состоянии здоровья;</w:t>
      </w:r>
    </w:p>
    <w:p w:rsidR="00FA7261" w:rsidRPr="00230C29" w:rsidRDefault="00FA7261" w:rsidP="00230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7)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за год, предшествующий году поступления на муниципальную службу на должность председателя Контрольно-счетного органа</w:t>
      </w:r>
    </w:p>
    <w:p w:rsidR="00FA7261" w:rsidRPr="001B4692" w:rsidRDefault="00FA7261" w:rsidP="001B46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B4692">
        <w:rPr>
          <w:rFonts w:ascii="Times New Roman" w:hAnsi="Times New Roman" w:cs="Times New Roman"/>
          <w:sz w:val="28"/>
          <w:szCs w:val="28"/>
        </w:rPr>
        <w:t>) согласие кандидата н</w:t>
      </w:r>
      <w:r>
        <w:rPr>
          <w:rFonts w:ascii="Times New Roman" w:hAnsi="Times New Roman" w:cs="Times New Roman"/>
          <w:sz w:val="28"/>
          <w:szCs w:val="28"/>
        </w:rPr>
        <w:t>а обработку персональных данных</w:t>
      </w:r>
      <w:r w:rsidRPr="001B4692">
        <w:rPr>
          <w:rFonts w:ascii="Times New Roman" w:hAnsi="Times New Roman" w:cs="Times New Roman"/>
          <w:sz w:val="28"/>
          <w:szCs w:val="28"/>
        </w:rPr>
        <w:t>.</w:t>
      </w:r>
    </w:p>
    <w:p w:rsidR="00FA7261" w:rsidRPr="00EB71CB" w:rsidRDefault="00FA7261" w:rsidP="00EB71C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B71CB">
        <w:rPr>
          <w:rFonts w:ascii="Times New Roman" w:hAnsi="Times New Roman" w:cs="Times New Roman"/>
          <w:sz w:val="28"/>
          <w:szCs w:val="28"/>
        </w:rPr>
        <w:t xml:space="preserve">. Поступившие в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EB71CB">
        <w:rPr>
          <w:rFonts w:ascii="Times New Roman" w:hAnsi="Times New Roman" w:cs="Times New Roman"/>
          <w:sz w:val="28"/>
          <w:szCs w:val="28"/>
        </w:rPr>
        <w:t xml:space="preserve">муниципального округа предложения о кандидатурах на должность председателя Контрольно-счетного органа предварительно рассматриваются рабочей группой, созданной председателем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EB71CB">
        <w:rPr>
          <w:rFonts w:ascii="Times New Roman" w:hAnsi="Times New Roman" w:cs="Times New Roman"/>
          <w:sz w:val="28"/>
          <w:szCs w:val="28"/>
        </w:rPr>
        <w:t xml:space="preserve"> муниципального округа из числа депутатов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EB71C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и сотрудников аппарата</w:t>
      </w:r>
      <w:r w:rsidRPr="00EB7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EB71C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261" w:rsidRPr="00EB71CB" w:rsidRDefault="00FA7261" w:rsidP="00EB71C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B71CB">
        <w:rPr>
          <w:rFonts w:ascii="Times New Roman" w:hAnsi="Times New Roman" w:cs="Times New Roman"/>
          <w:sz w:val="28"/>
          <w:szCs w:val="28"/>
        </w:rPr>
        <w:t xml:space="preserve">. Рабочая группа осуществляет предварительное рассмотрение кандидатур и представленных по ним документов на предмет их соответствия требованиям Федерального </w:t>
      </w:r>
      <w:hyperlink r:id="rId17" w:history="1">
        <w:r w:rsidRPr="00811FE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B71CB">
        <w:rPr>
          <w:rFonts w:ascii="Times New Roman" w:hAnsi="Times New Roman" w:cs="Times New Roman"/>
          <w:sz w:val="28"/>
          <w:szCs w:val="28"/>
        </w:rPr>
        <w:t xml:space="preserve"> 07.02.2011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B71CB">
        <w:rPr>
          <w:rFonts w:ascii="Times New Roman" w:hAnsi="Times New Roman" w:cs="Times New Roman"/>
          <w:sz w:val="28"/>
          <w:szCs w:val="28"/>
        </w:rPr>
        <w:t xml:space="preserve"> 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71CB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Pr="00EB71CB">
        <w:rPr>
          <w:rFonts w:ascii="Times New Roman" w:hAnsi="Times New Roman" w:cs="Times New Roman"/>
          <w:sz w:val="28"/>
          <w:szCs w:val="28"/>
        </w:rPr>
        <w:t xml:space="preserve">настоящего Положения и подготавливает мотивированное заключение о соответствии либо несоответствии кандидатур и представленных по ним документов требованиям Федерального </w:t>
      </w:r>
      <w:hyperlink r:id="rId18" w:history="1">
        <w:r w:rsidRPr="00811FE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B71CB">
        <w:rPr>
          <w:rFonts w:ascii="Times New Roman" w:hAnsi="Times New Roman" w:cs="Times New Roman"/>
          <w:sz w:val="28"/>
          <w:szCs w:val="28"/>
        </w:rPr>
        <w:t xml:space="preserve"> 07.02.2011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B71CB">
        <w:rPr>
          <w:rFonts w:ascii="Times New Roman" w:hAnsi="Times New Roman" w:cs="Times New Roman"/>
          <w:sz w:val="28"/>
          <w:szCs w:val="28"/>
        </w:rPr>
        <w:t xml:space="preserve"> 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71CB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71CB">
        <w:rPr>
          <w:rFonts w:ascii="Times New Roman" w:hAnsi="Times New Roman" w:cs="Times New Roman"/>
          <w:sz w:val="28"/>
          <w:szCs w:val="28"/>
        </w:rPr>
        <w:t xml:space="preserve"> и настоящего Положения (далее по тексту - мотивированное заключение)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7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261" w:rsidRPr="00EB71CB" w:rsidRDefault="00FA7261" w:rsidP="0082068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B71CB">
        <w:rPr>
          <w:rFonts w:ascii="Times New Roman" w:hAnsi="Times New Roman" w:cs="Times New Roman"/>
          <w:sz w:val="28"/>
          <w:szCs w:val="28"/>
        </w:rPr>
        <w:t xml:space="preserve">. При рассмотрении кандидатур, представленных на должность председателя Контрольно-счетного органа, рабочая группа вправе запрашивать мнение председателя Контрольно-счетной палаты Ставропольского края о соответствии представленных кандидатур квалификационным требованиям, установленным </w:t>
      </w:r>
      <w:hyperlink r:id="rId19" w:history="1">
        <w:r w:rsidRPr="00811FE8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Pr="00EB71CB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A7261" w:rsidRDefault="00FA7261" w:rsidP="0082068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B71CB">
        <w:rPr>
          <w:rFonts w:ascii="Times New Roman" w:hAnsi="Times New Roman" w:cs="Times New Roman"/>
          <w:sz w:val="28"/>
          <w:szCs w:val="28"/>
        </w:rPr>
        <w:t xml:space="preserve">. По итогам рассмотрения документов Рабочая группа направляет мотивированное заключение на имя председателя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EB71CB">
        <w:rPr>
          <w:rFonts w:ascii="Times New Roman" w:hAnsi="Times New Roman" w:cs="Times New Roman"/>
          <w:sz w:val="28"/>
          <w:szCs w:val="28"/>
        </w:rPr>
        <w:t xml:space="preserve"> муниципального округа. </w:t>
      </w:r>
    </w:p>
    <w:p w:rsidR="00FA7261" w:rsidRPr="00EB71CB" w:rsidRDefault="00FA7261" w:rsidP="0082068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B71CB">
        <w:rPr>
          <w:rFonts w:ascii="Times New Roman" w:hAnsi="Times New Roman" w:cs="Times New Roman"/>
          <w:sz w:val="28"/>
          <w:szCs w:val="28"/>
        </w:rPr>
        <w:t xml:space="preserve">. Кандидат на должность председателя Контрольно-счетного органа должен присутствовать на заседании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EB71CB">
        <w:rPr>
          <w:rFonts w:ascii="Times New Roman" w:hAnsi="Times New Roman" w:cs="Times New Roman"/>
          <w:sz w:val="28"/>
          <w:szCs w:val="28"/>
        </w:rPr>
        <w:t xml:space="preserve"> муниципального округа при рассмотрении его кандидатуры.</w:t>
      </w:r>
    </w:p>
    <w:p w:rsidR="00FA7261" w:rsidRPr="00EB71CB" w:rsidRDefault="00FA7261" w:rsidP="0082068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B71CB">
        <w:rPr>
          <w:rFonts w:ascii="Times New Roman" w:hAnsi="Times New Roman" w:cs="Times New Roman"/>
          <w:sz w:val="28"/>
          <w:szCs w:val="28"/>
        </w:rPr>
        <w:t xml:space="preserve">. На заседании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EB71CB">
        <w:rPr>
          <w:rFonts w:ascii="Times New Roman" w:hAnsi="Times New Roman" w:cs="Times New Roman"/>
          <w:sz w:val="28"/>
          <w:szCs w:val="28"/>
        </w:rPr>
        <w:t xml:space="preserve"> муниципального округа в ходе обсуждения каждой из предложенных кандидатур на должность председателя Контрольно-счетного органа кандидаты имеют право выступить и ответить на вопросы депутатов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EB71CB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FA7261" w:rsidRPr="00114290" w:rsidRDefault="00FA7261" w:rsidP="00230C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1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B71CB">
        <w:rPr>
          <w:rFonts w:ascii="Times New Roman" w:hAnsi="Times New Roman" w:cs="Times New Roman"/>
          <w:sz w:val="28"/>
          <w:szCs w:val="28"/>
        </w:rPr>
        <w:t xml:space="preserve">. </w:t>
      </w:r>
      <w:r w:rsidRPr="005B1595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Совета муниципального округа </w:t>
      </w:r>
      <w:r w:rsidRPr="005B1595">
        <w:rPr>
          <w:rFonts w:ascii="Times New Roman" w:hAnsi="Times New Roman" w:cs="Times New Roman"/>
          <w:sz w:val="28"/>
          <w:szCs w:val="28"/>
        </w:rPr>
        <w:t xml:space="preserve">о назначении кандидатуры на должность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B1595">
        <w:rPr>
          <w:rFonts w:ascii="Times New Roman" w:hAnsi="Times New Roman" w:cs="Times New Roman"/>
          <w:sz w:val="28"/>
          <w:szCs w:val="28"/>
        </w:rPr>
        <w:t>онтрольно-счетно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B1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5B1595">
        <w:rPr>
          <w:rFonts w:ascii="Times New Roman" w:hAnsi="Times New Roman" w:cs="Times New Roman"/>
          <w:sz w:val="28"/>
          <w:szCs w:val="28"/>
        </w:rPr>
        <w:t xml:space="preserve"> принимается большинством голосов от числ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1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присутствующих на заседании </w:t>
      </w:r>
      <w:r w:rsidRPr="005B1595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Совета муниципального округа, </w:t>
      </w:r>
      <w:r w:rsidRPr="00114290">
        <w:rPr>
          <w:rFonts w:ascii="Times New Roman" w:hAnsi="Times New Roman" w:cs="Times New Roman"/>
          <w:sz w:val="28"/>
          <w:szCs w:val="28"/>
        </w:rPr>
        <w:t>путем открытого голосования.</w:t>
      </w:r>
    </w:p>
    <w:p w:rsidR="00FA7261" w:rsidRDefault="00FA7261" w:rsidP="00230C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EB71CB">
        <w:rPr>
          <w:rFonts w:ascii="Times New Roman" w:hAnsi="Times New Roman" w:cs="Times New Roman"/>
          <w:sz w:val="28"/>
          <w:szCs w:val="28"/>
        </w:rPr>
        <w:t xml:space="preserve">. В случае, если кандидатура на должность председателя Контрольно-счетного органа не получила поддержки большинства депутатов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EB71CB">
        <w:rPr>
          <w:rFonts w:ascii="Times New Roman" w:hAnsi="Times New Roman" w:cs="Times New Roman"/>
          <w:sz w:val="28"/>
          <w:szCs w:val="28"/>
        </w:rPr>
        <w:t xml:space="preserve"> муниципального округа, лица, указанные в </w:t>
      </w:r>
      <w:hyperlink r:id="rId20" w:history="1">
        <w:r w:rsidRPr="00811FE8">
          <w:rPr>
            <w:rFonts w:ascii="Times New Roman" w:hAnsi="Times New Roman" w:cs="Times New Roman"/>
            <w:sz w:val="28"/>
            <w:szCs w:val="28"/>
          </w:rPr>
          <w:t>части 2 статьи 5</w:t>
        </w:r>
      </w:hyperlink>
      <w:r w:rsidRPr="00EB71CB">
        <w:rPr>
          <w:rFonts w:ascii="Times New Roman" w:hAnsi="Times New Roman" w:cs="Times New Roman"/>
          <w:sz w:val="28"/>
          <w:szCs w:val="28"/>
        </w:rPr>
        <w:t xml:space="preserve"> настоящего Положения, предлагают другую кандидатуру, по которой проводится новое обсуждение и голосование.</w:t>
      </w:r>
    </w:p>
    <w:p w:rsidR="00FA7261" w:rsidRDefault="00FA7261" w:rsidP="00230C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B273B8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контрольно-счетного органа приступает к исполнению обязанностей на основании решения Совета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B273B8">
        <w:rPr>
          <w:rFonts w:ascii="Times New Roman" w:hAnsi="Times New Roman" w:cs="Times New Roman"/>
          <w:sz w:val="28"/>
          <w:szCs w:val="28"/>
        </w:rPr>
        <w:t>о назначении его на должность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0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261" w:rsidRPr="00990187" w:rsidRDefault="00FA7261" w:rsidP="00230C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187">
        <w:rPr>
          <w:rFonts w:ascii="Times New Roman" w:hAnsi="Times New Roman" w:cs="Times New Roman"/>
          <w:sz w:val="28"/>
          <w:szCs w:val="28"/>
        </w:rPr>
        <w:t>Срок полномочий председателя Контрольно-счетного органа составляет 5 лет.</w:t>
      </w:r>
    </w:p>
    <w:p w:rsidR="00FA7261" w:rsidRPr="00EB71CB" w:rsidRDefault="00FA7261" w:rsidP="00230C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7261" w:rsidRPr="00731A3D" w:rsidRDefault="00FA7261" w:rsidP="0063311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6. Требования к кандидат</w:t>
      </w:r>
      <w:r>
        <w:rPr>
          <w:rFonts w:ascii="Times New Roman" w:hAnsi="Times New Roman" w:cs="Times New Roman"/>
          <w:sz w:val="28"/>
          <w:szCs w:val="28"/>
        </w:rPr>
        <w:t xml:space="preserve">урам на должность председателя </w:t>
      </w:r>
      <w:r w:rsidRPr="00731A3D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</w:p>
    <w:p w:rsidR="00FA7261" w:rsidRPr="00731A3D" w:rsidRDefault="00FA7261" w:rsidP="006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На должность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Контрольно-счетного органа назначаются граждане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Российской Федерации, соответствующие следующим квалификационным требованиям:</w:t>
      </w:r>
    </w:p>
    <w:p w:rsidR="00FA7261" w:rsidRPr="00731A3D" w:rsidRDefault="00FA7261" w:rsidP="006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4"/>
      <w:bookmarkEnd w:id="2"/>
      <w:r w:rsidRPr="00731A3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наличие высшего образования;</w:t>
      </w:r>
    </w:p>
    <w:p w:rsidR="00FA7261" w:rsidRPr="00731A3D" w:rsidRDefault="00FA7261" w:rsidP="006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FA7261" w:rsidRPr="00731A3D" w:rsidRDefault="00FA7261" w:rsidP="006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устава, законов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устава </w:t>
      </w:r>
      <w:r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Ставропольского края </w:t>
      </w:r>
      <w:r w:rsidRPr="00731A3D">
        <w:rPr>
          <w:rFonts w:ascii="Times New Roman" w:hAnsi="Times New Roman" w:cs="Times New Roman"/>
          <w:sz w:val="28"/>
          <w:szCs w:val="28"/>
        </w:rPr>
        <w:t>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FA7261" w:rsidRPr="00731A3D" w:rsidRDefault="00FA7261" w:rsidP="006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Гражданин Российской Федерации не может быть назначен на должность председателя Контрольно-счетного органа в случае:</w:t>
      </w:r>
    </w:p>
    <w:p w:rsidR="00FA7261" w:rsidRPr="00731A3D" w:rsidRDefault="00FA7261" w:rsidP="006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2"/>
      <w:bookmarkEnd w:id="3"/>
      <w:r w:rsidRPr="00731A3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наличия у него неснятой или непогашенной судимости;</w:t>
      </w:r>
    </w:p>
    <w:p w:rsidR="00FA7261" w:rsidRPr="000D4908" w:rsidRDefault="00FA7261" w:rsidP="006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</w:t>
      </w:r>
      <w:r w:rsidRPr="000D4908">
        <w:rPr>
          <w:rFonts w:ascii="Times New Roman" w:hAnsi="Times New Roman" w:cs="Times New Roman"/>
          <w:sz w:val="28"/>
          <w:szCs w:val="28"/>
        </w:rPr>
        <w:t>) признания его недееспособным или ограниченно дееспособным решением суда, вступившим в законную силу;</w:t>
      </w:r>
    </w:p>
    <w:p w:rsidR="00FA7261" w:rsidRPr="00731A3D" w:rsidRDefault="00FA7261" w:rsidP="006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908">
        <w:rPr>
          <w:rFonts w:ascii="Times New Roman" w:hAnsi="Times New Roman" w:cs="Times New Roman"/>
          <w:sz w:val="28"/>
          <w:szCs w:val="28"/>
        </w:rPr>
        <w:t>3) 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</w:t>
      </w:r>
      <w:r w:rsidRPr="00731A3D">
        <w:rPr>
          <w:rFonts w:ascii="Times New Roman" w:hAnsi="Times New Roman" w:cs="Times New Roman"/>
          <w:sz w:val="28"/>
          <w:szCs w:val="28"/>
        </w:rPr>
        <w:t>, связано с использованием таких сведений;</w:t>
      </w:r>
    </w:p>
    <w:p w:rsidR="00FA7261" w:rsidRPr="00731A3D" w:rsidRDefault="00FA7261" w:rsidP="006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FA7261" w:rsidRPr="00731A3D" w:rsidRDefault="00FA7261" w:rsidP="006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наличия оснований, предусмотренных пунктом 3 настоящей статьи.</w:t>
      </w:r>
    </w:p>
    <w:p w:rsidR="00FA7261" w:rsidRPr="00731A3D" w:rsidRDefault="00FA7261" w:rsidP="006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Председатель Контрольно-счетного органа не мо</w:t>
      </w:r>
      <w:r>
        <w:rPr>
          <w:rFonts w:ascii="Times New Roman" w:hAnsi="Times New Roman" w:cs="Times New Roman"/>
          <w:sz w:val="28"/>
          <w:szCs w:val="28"/>
        </w:rPr>
        <w:t>же</w:t>
      </w:r>
      <w:r w:rsidRPr="00731A3D">
        <w:rPr>
          <w:rFonts w:ascii="Times New Roman" w:hAnsi="Times New Roman" w:cs="Times New Roman"/>
          <w:sz w:val="28"/>
          <w:szCs w:val="28"/>
        </w:rPr>
        <w:t xml:space="preserve">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731A3D">
        <w:rPr>
          <w:rFonts w:ascii="Times New Roman" w:hAnsi="Times New Roman" w:cs="Times New Roman"/>
          <w:sz w:val="28"/>
          <w:szCs w:val="28"/>
        </w:rPr>
        <w:t xml:space="preserve">, председателем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731A3D">
        <w:rPr>
          <w:rFonts w:ascii="Times New Roman" w:hAnsi="Times New Roman" w:cs="Times New Roman"/>
          <w:sz w:val="28"/>
          <w:szCs w:val="28"/>
        </w:rPr>
        <w:t xml:space="preserve">, руководителями судебных и правоохранительных органов,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</w:p>
    <w:p w:rsidR="00FA7261" w:rsidRPr="00731A3D" w:rsidRDefault="00FA7261" w:rsidP="006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Контрольно-счетного органа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FA7261" w:rsidRDefault="00FA7261" w:rsidP="006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 Председатель </w:t>
      </w:r>
      <w:r w:rsidRPr="00731A3D">
        <w:rPr>
          <w:rFonts w:ascii="Times New Roman" w:hAnsi="Times New Roman" w:cs="Times New Roman"/>
          <w:sz w:val="28"/>
          <w:szCs w:val="28"/>
        </w:rPr>
        <w:t>Контрольно-счетного органа, а также лица, претендующие на замещение указанн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31A3D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1A3D">
        <w:rPr>
          <w:rFonts w:ascii="Times New Roman" w:hAnsi="Times New Roman" w:cs="Times New Roman"/>
          <w:sz w:val="28"/>
          <w:szCs w:val="28"/>
        </w:rPr>
        <w:t>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 нормативными правовыми актами.</w:t>
      </w:r>
    </w:p>
    <w:p w:rsidR="00FA7261" w:rsidRPr="00731A3D" w:rsidRDefault="00FA7261" w:rsidP="006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261" w:rsidRPr="00731A3D" w:rsidRDefault="00FA7261" w:rsidP="0063311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7. Гарантии статуса должностных лиц Контрольно-счетного органа</w:t>
      </w:r>
    </w:p>
    <w:p w:rsidR="00FA7261" w:rsidRPr="00731A3D" w:rsidRDefault="00FA7261" w:rsidP="006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31A3D">
        <w:rPr>
          <w:rFonts w:ascii="Times New Roman" w:hAnsi="Times New Roman" w:cs="Times New Roman"/>
          <w:sz w:val="28"/>
          <w:szCs w:val="28"/>
        </w:rPr>
        <w:t>инспекторы Контрольно-счетного органа являются должностными лицами Контрольно-счетного органа.</w:t>
      </w:r>
    </w:p>
    <w:p w:rsidR="00FA7261" w:rsidRPr="00731A3D" w:rsidRDefault="00FA7261" w:rsidP="006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Воздействие в какой-либо форме на должностных лиц Контрольно-счетного органа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Контрольно-счетного органа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Должностные лица Контрольно-счетного органа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Должностные лица Контрольно-счетного органа обладают гарантиями профессиональной независимости.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8"/>
      <w:bookmarkEnd w:id="4"/>
      <w:r w:rsidRPr="00731A3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 xml:space="preserve">Контрольно-счетного органа досрочно освобождается от должности на основании 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муниципального округа </w:t>
      </w:r>
      <w:r w:rsidRPr="00731A3D"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вступления в законную силу обвинительного приговора суда в отношении н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31A3D">
        <w:rPr>
          <w:rFonts w:ascii="Times New Roman" w:hAnsi="Times New Roman" w:cs="Times New Roman"/>
          <w:sz w:val="28"/>
          <w:szCs w:val="28"/>
        </w:rPr>
        <w:t>;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признания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31A3D">
        <w:rPr>
          <w:rFonts w:ascii="Times New Roman" w:hAnsi="Times New Roman" w:cs="Times New Roman"/>
          <w:sz w:val="28"/>
          <w:szCs w:val="28"/>
        </w:rPr>
        <w:t xml:space="preserve"> недееспособным или ограниченно дееспособным вступившим в законную силу решением суда;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подачи письменного заявления об отставке;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731A3D">
        <w:rPr>
          <w:rFonts w:ascii="Times New Roman" w:hAnsi="Times New Roman" w:cs="Times New Roman"/>
          <w:sz w:val="28"/>
          <w:szCs w:val="28"/>
        </w:rPr>
        <w:t>;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достижения установленного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 xml:space="preserve">Совета муниципального округа </w:t>
      </w:r>
      <w:r w:rsidRPr="00731A3D">
        <w:rPr>
          <w:rFonts w:ascii="Times New Roman" w:hAnsi="Times New Roman" w:cs="Times New Roman"/>
          <w:sz w:val="28"/>
          <w:szCs w:val="28"/>
        </w:rPr>
        <w:t>в соответствии с федеральным законом предельного возраста пребывания в должности;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выявления обстоятельств, предусмотренных </w:t>
      </w:r>
      <w:hyperlink w:anchor="P124" w:history="1">
        <w:r w:rsidRPr="00731A3D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731A3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2" w:history="1">
        <w:r w:rsidRPr="00731A3D">
          <w:rPr>
            <w:rFonts w:ascii="Times New Roman" w:hAnsi="Times New Roman" w:cs="Times New Roman"/>
            <w:sz w:val="28"/>
            <w:szCs w:val="28"/>
          </w:rPr>
          <w:t>3 статьи 6</w:t>
        </w:r>
      </w:hyperlink>
      <w:r w:rsidRPr="00731A3D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FA7261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несоблюдения ограничений, запретов, неисполнения обязанностей, которые установлены Федеральным законом от </w:t>
      </w:r>
      <w:r>
        <w:rPr>
          <w:rFonts w:ascii="Times New Roman" w:hAnsi="Times New Roman" w:cs="Times New Roman"/>
          <w:sz w:val="28"/>
          <w:szCs w:val="28"/>
        </w:rPr>
        <w:t>25.12.</w:t>
      </w:r>
      <w:r w:rsidRPr="00731A3D">
        <w:rPr>
          <w:rFonts w:ascii="Times New Roman" w:hAnsi="Times New Roman" w:cs="Times New Roman"/>
          <w:sz w:val="28"/>
          <w:szCs w:val="28"/>
        </w:rPr>
        <w:t xml:space="preserve">2008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31A3D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1A3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1A3D">
        <w:rPr>
          <w:rFonts w:ascii="Times New Roman" w:hAnsi="Times New Roman" w:cs="Times New Roman"/>
          <w:sz w:val="28"/>
          <w:szCs w:val="28"/>
        </w:rPr>
        <w:t xml:space="preserve">,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03.12.</w:t>
      </w:r>
      <w:r w:rsidRPr="00731A3D">
        <w:rPr>
          <w:rFonts w:ascii="Times New Roman" w:hAnsi="Times New Roman" w:cs="Times New Roman"/>
          <w:sz w:val="28"/>
          <w:szCs w:val="28"/>
        </w:rPr>
        <w:t xml:space="preserve">2012 года </w:t>
      </w:r>
      <w:r>
        <w:rPr>
          <w:rFonts w:ascii="Times New Roman" w:hAnsi="Times New Roman" w:cs="Times New Roman"/>
          <w:sz w:val="28"/>
          <w:szCs w:val="28"/>
        </w:rPr>
        <w:t xml:space="preserve">      № </w:t>
      </w:r>
      <w:r w:rsidRPr="00731A3D">
        <w:rPr>
          <w:rFonts w:ascii="Times New Roman" w:hAnsi="Times New Roman" w:cs="Times New Roman"/>
          <w:sz w:val="28"/>
          <w:szCs w:val="28"/>
        </w:rPr>
        <w:t xml:space="preserve">230-ФЗ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1A3D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1A3D">
        <w:rPr>
          <w:rFonts w:ascii="Times New Roman" w:hAnsi="Times New Roman" w:cs="Times New Roman"/>
          <w:sz w:val="28"/>
          <w:szCs w:val="28"/>
        </w:rPr>
        <w:t xml:space="preserve">,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07.05.</w:t>
      </w:r>
      <w:r w:rsidRPr="00731A3D">
        <w:rPr>
          <w:rFonts w:ascii="Times New Roman" w:hAnsi="Times New Roman" w:cs="Times New Roman"/>
          <w:sz w:val="28"/>
          <w:szCs w:val="28"/>
        </w:rPr>
        <w:t xml:space="preserve">2013 года </w:t>
      </w:r>
      <w:r>
        <w:rPr>
          <w:rFonts w:ascii="Times New Roman" w:hAnsi="Times New Roman" w:cs="Times New Roman"/>
          <w:sz w:val="28"/>
          <w:szCs w:val="28"/>
        </w:rPr>
        <w:t>№ 79-ФЗ «</w:t>
      </w:r>
      <w:r w:rsidRPr="00731A3D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261" w:rsidRPr="00731A3D" w:rsidRDefault="00FA7261" w:rsidP="009B0C9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 8. Полномочия Контрольно-счетного органа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Контрольно-счетный орган осуществляет следующие полномочия: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экспертиза проектов местного бюджета, проверка и анализ обоснованности его показателей;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внешняя проверка годового отчета об исполнении местного бюджета;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проведение аудита в сфере закупок товаров, работ и услуг 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31A3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731A3D">
        <w:rPr>
          <w:rFonts w:ascii="Times New Roman" w:hAnsi="Times New Roman" w:cs="Times New Roman"/>
          <w:sz w:val="28"/>
          <w:szCs w:val="28"/>
        </w:rPr>
        <w:t>2013 года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нужд»;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</w:t>
      </w:r>
      <w:r w:rsidRPr="00731A3D">
        <w:rPr>
          <w:rFonts w:ascii="Times New Roman" w:hAnsi="Times New Roman" w:cs="Times New Roman"/>
          <w:sz w:val="28"/>
          <w:szCs w:val="28"/>
        </w:rPr>
        <w:t xml:space="preserve">и главе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731A3D">
        <w:rPr>
          <w:rFonts w:ascii="Times New Roman" w:hAnsi="Times New Roman" w:cs="Times New Roman"/>
          <w:sz w:val="28"/>
          <w:szCs w:val="28"/>
        </w:rPr>
        <w:t>;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10)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осуществление контроля за состоянием муниципального внутреннего и внешнего долга;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оценка реализуемости, рисков и результатов достижения целей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731A3D">
        <w:rPr>
          <w:rFonts w:ascii="Times New Roman" w:hAnsi="Times New Roman" w:cs="Times New Roman"/>
          <w:sz w:val="28"/>
          <w:szCs w:val="28"/>
        </w:rPr>
        <w:t xml:space="preserve">, предусмотренных документами стратегического планирования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731A3D">
        <w:rPr>
          <w:rFonts w:ascii="Times New Roman" w:hAnsi="Times New Roman" w:cs="Times New Roman"/>
          <w:sz w:val="28"/>
          <w:szCs w:val="28"/>
        </w:rPr>
        <w:t>, в пределах компетенции Контрольно-счетного органа;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участие в пределах полномочий в мероприятиях, направленных на противодействие коррупции;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Внешний государственный и муниципальный финансовый контроль осуществляется Контрольно-счетным органом: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в отношении органов местного самоуправления и муниципальных органов, муниципальных учреждений и унитарных предприятий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731A3D">
        <w:rPr>
          <w:rFonts w:ascii="Times New Roman" w:hAnsi="Times New Roman" w:cs="Times New Roman"/>
          <w:sz w:val="28"/>
          <w:szCs w:val="28"/>
        </w:rPr>
        <w:t xml:space="preserve">, а также иных организаций, если они используют имущество, находящееся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731A3D">
        <w:rPr>
          <w:rFonts w:ascii="Times New Roman" w:hAnsi="Times New Roman" w:cs="Times New Roman"/>
          <w:sz w:val="28"/>
          <w:szCs w:val="28"/>
        </w:rPr>
        <w:t>;</w:t>
      </w:r>
    </w:p>
    <w:p w:rsidR="00FA7261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 отношении иных лиц в случаях, предусмотренных Бюджетным кодексом Российской Федерации и другими федеральными законами.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261" w:rsidRPr="00731A3D" w:rsidRDefault="00FA7261" w:rsidP="009B0C9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9. Формы осуществления Контрольно-счетным органом внешнего муниципального финансового контроля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Внешний муниципальный финансовый контроль осуществляется Контрольно-счетным органом в форме контрольных или экспертно-аналитических мероприятий.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При проведении контрольного мероприятия Контрольно-счетным органом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Контрольно-счетного органом составляется отчет.</w:t>
      </w:r>
    </w:p>
    <w:p w:rsidR="00FA7261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При проведении экспертно-аналитического мероприятия Контрольно-счетным органом составляются отчет или заключение.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261" w:rsidRPr="00731A3D" w:rsidRDefault="00FA7261" w:rsidP="009B0C9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10. Стандарты внешнего муниципального финансового контроля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Контрольно-счетный орган при осуществлении внешнего муниципального финансового контроля руководствуется </w:t>
      </w:r>
      <w:hyperlink r:id="rId21" w:history="1">
        <w:r w:rsidRPr="00731A3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731A3D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Федерации, законодательством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731A3D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731A3D">
        <w:rPr>
          <w:rFonts w:ascii="Times New Roman" w:hAnsi="Times New Roman" w:cs="Times New Roman"/>
          <w:sz w:val="28"/>
          <w:szCs w:val="28"/>
        </w:rPr>
        <w:t>, а также стандартами внешнего муниципального финансового контроля.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Контрольно-счетным органом в соответствии с общими требованиями, утвержденными Счетной палатой Российской Федерации.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FA7261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Стандарты внешнего муниципального финансового контроля, утверждаемые Контрольно-счетным органом, не могут противоречить законодательству Российской Федер</w:t>
      </w:r>
      <w:r>
        <w:rPr>
          <w:rFonts w:ascii="Times New Roman" w:hAnsi="Times New Roman" w:cs="Times New Roman"/>
          <w:sz w:val="28"/>
          <w:szCs w:val="28"/>
        </w:rPr>
        <w:t>ации и законодательству Ставропольского края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261" w:rsidRPr="00731A3D" w:rsidRDefault="00FA7261" w:rsidP="009B0C9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11. Планирование деятельности Контрольно-счетного органа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Контрольно-счетный орган осуществляет свою деятельность на основе планов, которые разрабатываются и утверждаются им самостоятельно.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Планирование деятельности Контрольно-счетного органа осуществляется с учетом результатов контрольных и экспертно-аналитических мероприятий, а также на основании поручений </w:t>
      </w:r>
      <w:r>
        <w:rPr>
          <w:rFonts w:ascii="Times New Roman" w:hAnsi="Times New Roman" w:cs="Times New Roman"/>
          <w:sz w:val="28"/>
          <w:szCs w:val="28"/>
        </w:rPr>
        <w:t>Совета муниципального округа</w:t>
      </w:r>
      <w:r w:rsidRPr="00731A3D">
        <w:rPr>
          <w:rFonts w:ascii="Times New Roman" w:hAnsi="Times New Roman" w:cs="Times New Roman"/>
          <w:sz w:val="28"/>
          <w:szCs w:val="28"/>
        </w:rPr>
        <w:t xml:space="preserve">, предложений главы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 xml:space="preserve">План работы Контрольно-счетного органа на предстоящий год утверждается </w:t>
      </w:r>
      <w:r>
        <w:rPr>
          <w:rFonts w:ascii="Times New Roman" w:hAnsi="Times New Roman" w:cs="Times New Roman"/>
          <w:sz w:val="28"/>
          <w:szCs w:val="28"/>
        </w:rPr>
        <w:t>председателем</w:t>
      </w:r>
      <w:r w:rsidRPr="00731A3D">
        <w:rPr>
          <w:rFonts w:ascii="Times New Roman" w:hAnsi="Times New Roman" w:cs="Times New Roman"/>
          <w:sz w:val="28"/>
          <w:szCs w:val="28"/>
        </w:rPr>
        <w:t xml:space="preserve"> в срок до 30 декабря.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Поручения, принятые решением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731A3D">
        <w:rPr>
          <w:rFonts w:ascii="Times New Roman" w:hAnsi="Times New Roman" w:cs="Times New Roman"/>
          <w:sz w:val="28"/>
          <w:szCs w:val="28"/>
        </w:rPr>
        <w:t xml:space="preserve">, предложения главы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731A3D">
        <w:rPr>
          <w:rFonts w:ascii="Times New Roman" w:hAnsi="Times New Roman" w:cs="Times New Roman"/>
          <w:sz w:val="28"/>
          <w:szCs w:val="28"/>
        </w:rPr>
        <w:t xml:space="preserve">, направленные в Контрольно-счетный орган до 15 декабря года, предшествующего планируемому, подлежат обязательному включению в план работы Контрольно-счетного органа на предстоящий год. </w:t>
      </w:r>
    </w:p>
    <w:p w:rsidR="00FA7261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Поручения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731A3D">
        <w:rPr>
          <w:rFonts w:ascii="Times New Roman" w:hAnsi="Times New Roman" w:cs="Times New Roman"/>
          <w:sz w:val="28"/>
          <w:szCs w:val="28"/>
        </w:rPr>
        <w:t xml:space="preserve">, предложения главы </w:t>
      </w:r>
      <w:r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Ставропольского края </w:t>
      </w:r>
      <w:r w:rsidRPr="00731A3D">
        <w:rPr>
          <w:rFonts w:ascii="Times New Roman" w:hAnsi="Times New Roman" w:cs="Times New Roman"/>
          <w:sz w:val="28"/>
          <w:szCs w:val="28"/>
        </w:rPr>
        <w:t xml:space="preserve">по внесению изменений в план работы Контрольно-счетного органа, поступившие для включения в план работы Контрольно-счетного органа в </w:t>
      </w:r>
      <w:r>
        <w:rPr>
          <w:rFonts w:ascii="Times New Roman" w:hAnsi="Times New Roman" w:cs="Times New Roman"/>
          <w:sz w:val="28"/>
          <w:szCs w:val="28"/>
        </w:rPr>
        <w:t>течение года, рассматриваются председателем в течение пяти рабочих дней, с момента поступления в Контрольно-счетный орган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261" w:rsidRPr="00731A3D" w:rsidRDefault="00FA7261" w:rsidP="009B0C9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12. Регламент Контрольно-счетного органа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Регламент Контрольно-счетного органа определяет: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содержание направлений деятельности Контрольно-счетного органа;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распределение обязанностей между </w:t>
      </w:r>
      <w:r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Pr="00731A3D">
        <w:rPr>
          <w:rFonts w:ascii="Times New Roman" w:hAnsi="Times New Roman" w:cs="Times New Roman"/>
          <w:sz w:val="28"/>
          <w:szCs w:val="28"/>
        </w:rPr>
        <w:t xml:space="preserve"> Контрольно-счетного органа;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вопросы подготовки и проведения контрольных и экспертно-аналитических мероприятий;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порядок ведения делопроизводства;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процедуру опубликования в средствах массовой информации или размещения в сети Интернет информации о деятельности Контрольно-счетного органа;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иные вопросы внутренней деятельности Контрольно-счетного органа.</w:t>
      </w:r>
    </w:p>
    <w:p w:rsidR="00FA7261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Регламент Контрольно-счетного органа утверждается Председателем Контрольно-счетного органа.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261" w:rsidRPr="00731A3D" w:rsidRDefault="00FA7261" w:rsidP="009B0C9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13. Обязательность исполнения требований должностных лиц Контрольно-счетного органа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Требования и запросы должностных лиц Контрольно-счетного органа, связанные с осуществлением ими своих должностных полномочий, установленных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731A3D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731A3D">
        <w:rPr>
          <w:rFonts w:ascii="Times New Roman" w:hAnsi="Times New Roman" w:cs="Times New Roman"/>
          <w:sz w:val="28"/>
          <w:szCs w:val="28"/>
        </w:rPr>
        <w:t>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</w:p>
    <w:p w:rsidR="00FA7261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Неисполнение законных требований и запросов должностных лиц Контрольно-счетного органа,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Федерации, субъекта Российской Федерации.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261" w:rsidRPr="00731A3D" w:rsidRDefault="00FA7261" w:rsidP="009B0C9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14. Полномочия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по организации деятельности Контрольно-счетного органа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Председатель Контрольно-счетного органа: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Контрольно-счетного органа;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утверждает Регламент Контрольно-счетного органа;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утверждает планы работы Контрольно-счетного органа и изменения к ним;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утверждает годовой отчет о деятельности Контрольно-счетного органа;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утверждает стандарты внешнего муниципального финансового контроля; 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утверждает результаты контрольных и экспертно-аналитических мероприятий Контрольно-счетного органа; подписывает представления и предписания Контрольно-счетного органа;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Совету муниципального округа Ставропольского края </w:t>
      </w:r>
      <w:r w:rsidRPr="00731A3D">
        <w:rPr>
          <w:rFonts w:ascii="Times New Roman" w:hAnsi="Times New Roman" w:cs="Times New Roman"/>
          <w:sz w:val="28"/>
          <w:szCs w:val="28"/>
        </w:rPr>
        <w:t xml:space="preserve">и главе </w:t>
      </w:r>
      <w:r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Ставропольского края </w:t>
      </w:r>
      <w:r w:rsidRPr="00731A3D">
        <w:rPr>
          <w:rFonts w:ascii="Times New Roman" w:hAnsi="Times New Roman" w:cs="Times New Roman"/>
          <w:sz w:val="28"/>
          <w:szCs w:val="28"/>
        </w:rPr>
        <w:t>ежегодный отчет о деятельности Контрольно-счетного органа, информацию о результатах проведенных контрольных и экспертно-аналитических мероприятий;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представляет Контрольно-счетный орган в государственных органах Российской Федерации, государственных органах субъектов Российской Федерации и органах местного самоуправления;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утверждает структуру и штатное расписание Контрольно-счетного органа, положения о структурных подразделениях и должностные инструкции работников Контрольно-счетного органа;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10)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осуществляет полномочия нанимателя работников аппарата Контрольно-счетного органа;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утверждает правовые акты о реализации гарантий, установленных для должностных лиц Контрольно-счетного органа;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издает правовые акты (приказы, распоряжения) по вопросам организации деятельности Контрольно-счетного органа.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261" w:rsidRPr="00731A3D" w:rsidRDefault="00FA7261" w:rsidP="009B0C9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31A3D">
        <w:rPr>
          <w:rFonts w:ascii="Times New Roman" w:hAnsi="Times New Roman" w:cs="Times New Roman"/>
          <w:sz w:val="28"/>
          <w:szCs w:val="28"/>
        </w:rPr>
        <w:t>. Права, обязанности и ответственность должностных лиц Контрольно-счетного органа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Должностные лица Контрольно-счетного органа при осуществлении возложенных на них должностных полномочий имеют право: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82"/>
      <w:bookmarkEnd w:id="5"/>
      <w:r w:rsidRPr="00731A3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знакомиться с технической документацией к электронным базам данных;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составлять протоколы об административных правонарушениях, если такое право предусмотрено законодательством Российской Федерации, законодательством субъекта Российской Федерации.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Должностные лица Контрольно-счетного органа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82" w:history="1">
        <w:r w:rsidRPr="00731A3D">
          <w:rPr>
            <w:rFonts w:ascii="Times New Roman" w:hAnsi="Times New Roman" w:cs="Times New Roman"/>
            <w:sz w:val="28"/>
            <w:szCs w:val="28"/>
          </w:rPr>
          <w:t>пунктом 2 части 1</w:t>
        </w:r>
      </w:hyperlink>
      <w:r w:rsidRPr="00731A3D">
        <w:rPr>
          <w:rFonts w:ascii="Times New Roman" w:hAnsi="Times New Roman" w:cs="Times New Roman"/>
          <w:sz w:val="28"/>
          <w:szCs w:val="28"/>
        </w:rPr>
        <w:t xml:space="preserve"> настоящей статьи, должны незамедлительно (в течение 24 часов) уведомить об этом председателя Контрольно-счетного органа в порядке, установленном законом субъекта Российской Федерации.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Должностные лица Контрольно-счетного органа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Должностные лица Контрольно-счетного органа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Контрольно-счетного органа.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Должностные лица Контрольно-счетного органа обязаны соблюдать ограничения, запреты, исполнять обязанности, которые установлены Федеральным законом от 25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731A3D">
        <w:rPr>
          <w:rFonts w:ascii="Times New Roman" w:hAnsi="Times New Roman" w:cs="Times New Roman"/>
          <w:sz w:val="28"/>
          <w:szCs w:val="28"/>
        </w:rPr>
        <w:t xml:space="preserve">2008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31A3D">
        <w:rPr>
          <w:rFonts w:ascii="Times New Roman" w:hAnsi="Times New Roman" w:cs="Times New Roman"/>
          <w:sz w:val="28"/>
          <w:szCs w:val="28"/>
        </w:rPr>
        <w:t xml:space="preserve">273-ФЗ «О противодействии коррупции»,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03.12.</w:t>
      </w:r>
      <w:r w:rsidRPr="00731A3D">
        <w:rPr>
          <w:rFonts w:ascii="Times New Roman" w:hAnsi="Times New Roman" w:cs="Times New Roman"/>
          <w:sz w:val="28"/>
          <w:szCs w:val="28"/>
        </w:rPr>
        <w:t xml:space="preserve">2012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31A3D">
        <w:rPr>
          <w:rFonts w:ascii="Times New Roman" w:hAnsi="Times New Roman" w:cs="Times New Roman"/>
          <w:sz w:val="28"/>
          <w:szCs w:val="28"/>
        </w:rPr>
        <w:t xml:space="preserve">230-ФЗ «О контроле за соответствием расходов лиц, замещающих государственные должности, и иных лиц их доходам»,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07.05.</w:t>
      </w:r>
      <w:r w:rsidRPr="00731A3D">
        <w:rPr>
          <w:rFonts w:ascii="Times New Roman" w:hAnsi="Times New Roman" w:cs="Times New Roman"/>
          <w:sz w:val="28"/>
          <w:szCs w:val="28"/>
        </w:rPr>
        <w:t xml:space="preserve">2013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31A3D">
        <w:rPr>
          <w:rFonts w:ascii="Times New Roman" w:hAnsi="Times New Roman" w:cs="Times New Roman"/>
          <w:sz w:val="28"/>
          <w:szCs w:val="28"/>
        </w:rPr>
        <w:t>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Должностные лица Контрольно-счетного органа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FA7261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 Председатель </w:t>
      </w:r>
      <w:r w:rsidRPr="00731A3D">
        <w:rPr>
          <w:rFonts w:ascii="Times New Roman" w:hAnsi="Times New Roman" w:cs="Times New Roman"/>
          <w:sz w:val="28"/>
          <w:szCs w:val="28"/>
        </w:rPr>
        <w:t xml:space="preserve">Контрольно-счетного органа или уполномоченные им работники Контрольно-счетного органа вправе участвовать в заседаниях </w:t>
      </w:r>
      <w:r>
        <w:rPr>
          <w:rFonts w:ascii="Times New Roman" w:hAnsi="Times New Roman" w:cs="Times New Roman"/>
          <w:sz w:val="28"/>
          <w:szCs w:val="28"/>
        </w:rPr>
        <w:t>Совета муниципального округа</w:t>
      </w:r>
      <w:r w:rsidRPr="00731A3D">
        <w:rPr>
          <w:rFonts w:ascii="Times New Roman" w:hAnsi="Times New Roman" w:cs="Times New Roman"/>
          <w:sz w:val="28"/>
          <w:szCs w:val="28"/>
        </w:rPr>
        <w:t xml:space="preserve">, его комиссий и рабочих групп, заседаниях администрации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731A3D">
        <w:rPr>
          <w:rFonts w:ascii="Times New Roman" w:hAnsi="Times New Roman" w:cs="Times New Roman"/>
          <w:sz w:val="28"/>
          <w:szCs w:val="28"/>
        </w:rPr>
        <w:t xml:space="preserve">, координационных и совещательных органов при главе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261" w:rsidRPr="00F32232" w:rsidRDefault="00FA7261" w:rsidP="009B0C9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2232">
        <w:rPr>
          <w:rFonts w:ascii="Times New Roman" w:hAnsi="Times New Roman" w:cs="Times New Roman"/>
          <w:sz w:val="28"/>
          <w:szCs w:val="28"/>
        </w:rPr>
        <w:t>Статья 16. Представление информации Контрольно-счетному органу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232">
        <w:rPr>
          <w:rFonts w:ascii="Times New Roman" w:hAnsi="Times New Roman" w:cs="Times New Roman"/>
          <w:sz w:val="28"/>
          <w:szCs w:val="28"/>
        </w:rPr>
        <w:t xml:space="preserve">1. Органы, организации и их должностные лица, указанные в части 1 статьи 15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07.02.</w:t>
      </w:r>
      <w:r w:rsidRPr="00F32232">
        <w:rPr>
          <w:rFonts w:ascii="Times New Roman" w:hAnsi="Times New Roman" w:cs="Times New Roman"/>
          <w:sz w:val="28"/>
          <w:szCs w:val="28"/>
        </w:rPr>
        <w:t>2011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32232">
        <w:rPr>
          <w:rFonts w:ascii="Times New Roman" w:hAnsi="Times New Roman" w:cs="Times New Roman"/>
          <w:sz w:val="28"/>
          <w:szCs w:val="28"/>
        </w:rPr>
        <w:t xml:space="preserve"> № 6-ФЗ «Об общих принципах организации и деятельности контрольно-счетных органов субъектов Российской Федерации и муниципальных образований», в отношении которых Контрольно-счетный орган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представляют по запросам Контрольно-счетного органа информацию, документы и материалы, необходимые для проведения контрольных</w:t>
      </w:r>
      <w:r w:rsidRPr="00731A3D">
        <w:rPr>
          <w:rFonts w:ascii="Times New Roman" w:hAnsi="Times New Roman" w:cs="Times New Roman"/>
          <w:sz w:val="28"/>
          <w:szCs w:val="28"/>
        </w:rPr>
        <w:t xml:space="preserve"> и экспертно-аналитических мероприятий, в сроки, указанные в запросе или установленные законами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Порядок направления контрольно-счетными органами запросов, указанных в части 1 настоящей статьи, определяется муниципальными правовыми актами и Регламентом Контрольно-счетного органа.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При осуществлении Контрольно-счетным органом мероприятий внешнего муниципального финансового контроля проверяемые органы и организации должны обеспечить должностным лицам Контрольно-счетного органа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 Контрольно-счетным органом его полномочий.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Руководители проверяемых органов и организаций обязаны создавать необходимые условия для работы должностных лиц Контрольно-счетного органа, обеспечивать соответствующих должностных лиц Контрольно-счетного органа,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Ставропольского края </w:t>
      </w:r>
      <w:r w:rsidRPr="00731A3D">
        <w:rPr>
          <w:rFonts w:ascii="Times New Roman" w:hAnsi="Times New Roman" w:cs="Times New Roman"/>
          <w:sz w:val="28"/>
          <w:szCs w:val="28"/>
        </w:rPr>
        <w:t xml:space="preserve">направляет в Контрольно-счетный орган бюджетную отчетность, финансовую отчетность, утвержденную сводную бюджетную роспись бюджета </w:t>
      </w:r>
      <w:r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Ставропольского края </w:t>
      </w:r>
      <w:r w:rsidRPr="00731A3D">
        <w:rPr>
          <w:rFonts w:ascii="Times New Roman" w:hAnsi="Times New Roman" w:cs="Times New Roman"/>
          <w:sz w:val="28"/>
          <w:szCs w:val="28"/>
        </w:rPr>
        <w:t>в порядке и сроки, установленные муниципальными правовыми актами.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Непредставление или несвоевременное представление Контрольно-счетному органу по его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</w:p>
    <w:p w:rsidR="00FA7261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При осуществлении внешнего муниципального финансового контроля Контрольно-счетному органу 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261" w:rsidRPr="00731A3D" w:rsidRDefault="00FA7261" w:rsidP="009B0C9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31A3D">
        <w:rPr>
          <w:rFonts w:ascii="Times New Roman" w:hAnsi="Times New Roman" w:cs="Times New Roman"/>
          <w:sz w:val="28"/>
          <w:szCs w:val="28"/>
        </w:rPr>
        <w:t>. Представления и предписания Контрольно-счетного органа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Контрольно-счетный орган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</w:t>
      </w:r>
      <w:r>
        <w:rPr>
          <w:rFonts w:ascii="Times New Roman" w:hAnsi="Times New Roman" w:cs="Times New Roman"/>
          <w:sz w:val="28"/>
          <w:szCs w:val="28"/>
        </w:rPr>
        <w:t>Курскому муниципальному округу Ставропольского края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Представление Контрольно-счетного органа подписывается председателем Контрольно-счетного органа, заместителем председателя либо аудитором Контрольно-счетного органа.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 обязаны уведомить в письменной форме контрольно-счетный орган о принятых по результатам выполнения представления решениях и мерах.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Срок выполнения представления может быть продлен по решению Контрольно-счетного органа, но не более одного раза.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 случае выявления нарушений, требующих безотлагательных мер по их пресечению и предупреждению, невыполнения представлений Контрольно-счетного органа, а также в случае воспрепятствования проведению должностными лицами Контрольно-счетного органа контрольных мероприятий Контрольно-счетный орган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Предписание Контрольно-счетного органа должно содержать указание на конкретные допущенные нарушения и конкретные основания вынесения предписания.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Предписание Контрольно-счетного органа подписывается председателем Контрольно-счетного органа либо </w:t>
      </w:r>
      <w:r>
        <w:rPr>
          <w:rFonts w:ascii="Times New Roman" w:hAnsi="Times New Roman" w:cs="Times New Roman"/>
          <w:sz w:val="28"/>
          <w:szCs w:val="28"/>
        </w:rPr>
        <w:t>лицом его замещающим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Предписание Контрольно-счетного органа должно быть исполнено в установленные в нем сроки.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Срок выполнения предписания может быть продлен по решению Контрольно-счетного органа, но не более одного раза.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Невыполнение представления или предписания Контрольно-счетного органа влечет за собой ответственность, установленную законодательством Российской Федерации.</w:t>
      </w:r>
    </w:p>
    <w:p w:rsidR="00FA7261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 случае если при проведении контрольных мероприятий выявлены факты незаконного использования средств бюджета муниципального образования, в которых усматриваются признаки преступления или коррупционного правонарушения, Контрольно-счетный орган незамедлительно передает материалы контрольных мероприятий в правоохранительные органы.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261" w:rsidRPr="00731A3D" w:rsidRDefault="00FA7261" w:rsidP="009B0C9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31A3D">
        <w:rPr>
          <w:rFonts w:ascii="Times New Roman" w:hAnsi="Times New Roman" w:cs="Times New Roman"/>
          <w:sz w:val="28"/>
          <w:szCs w:val="28"/>
        </w:rPr>
        <w:t>. Гарантии прав проверяемых органов и организаций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Акты, составленные Контрольно-счетным органом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субъекта Российской Федерации, прилагаются к актам и в дальнейшем являются их неотъемлемой частью.</w:t>
      </w:r>
    </w:p>
    <w:p w:rsidR="00FA7261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Проверяемые органы и организации и их должностные лица вправе обратиться с жалобой на действия (бездействие) Контрольно-счетного органа в </w:t>
      </w:r>
      <w:r>
        <w:rPr>
          <w:rFonts w:ascii="Times New Roman" w:hAnsi="Times New Roman" w:cs="Times New Roman"/>
          <w:sz w:val="28"/>
          <w:szCs w:val="28"/>
        </w:rPr>
        <w:t>Совет  муниципального округа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261" w:rsidRPr="00731A3D" w:rsidRDefault="00FA7261" w:rsidP="009B0C9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19</w:t>
      </w:r>
      <w:r w:rsidRPr="00731A3D">
        <w:rPr>
          <w:rFonts w:ascii="Times New Roman" w:hAnsi="Times New Roman" w:cs="Times New Roman"/>
          <w:sz w:val="28"/>
          <w:szCs w:val="28"/>
        </w:rPr>
        <w:t>. Взаимодействие Контрольно-счетного органа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Контрольно-счетный орган при осуществлении своей деятельности вправе взаимодействовать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Контрольно-счетный орган вправе заключать с ними соглашения о сотрудничестве и взаимодействии.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Контрольно-счетный орган вправе вступать в объединения (ассоциации) контрольно-счетных органов Российской Федерации, объединения (ассоциации) контрольно-счетных органов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Контрольно-счетный орган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 целях координации своей деятельности Контрольно-счетный орган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Контрольно-счетный орган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FA7261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Контрольно-счетный орган вправе обратиться в Счетную палату Российской Федерации за заключением о соответствии его деятельности законодательству о внешнем муниципальном финансовом контроле и рекомендациями по повышению ее эффективности.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261" w:rsidRPr="00731A3D" w:rsidRDefault="00FA7261" w:rsidP="009B0C9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31A3D">
        <w:rPr>
          <w:rFonts w:ascii="Times New Roman" w:hAnsi="Times New Roman" w:cs="Times New Roman"/>
          <w:sz w:val="28"/>
          <w:szCs w:val="28"/>
        </w:rPr>
        <w:t>. Обеспечение доступа к информации о деятельности Контрольно-счетного органа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Контрольно-счетный орган в целях обеспечения доступа к информации о своей деятельности размещает на своем официальном сайте в информационно-телекоммуникационной сети Интернет и опубликовывают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Контрольно-счетный орган ежегодно представляет отчет о своей деятельности </w:t>
      </w:r>
      <w:r>
        <w:rPr>
          <w:rFonts w:ascii="Times New Roman" w:hAnsi="Times New Roman" w:cs="Times New Roman"/>
          <w:sz w:val="28"/>
          <w:szCs w:val="28"/>
        </w:rPr>
        <w:t>Совету</w:t>
      </w:r>
      <w:r w:rsidRPr="00731A3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31A3D">
        <w:rPr>
          <w:rFonts w:ascii="Times New Roman" w:hAnsi="Times New Roman" w:cs="Times New Roman"/>
          <w:sz w:val="28"/>
          <w:szCs w:val="28"/>
        </w:rPr>
        <w:t xml:space="preserve">. Указанный отчет размещается в сети Интернет только после его рассмотрения </w:t>
      </w:r>
      <w:r>
        <w:rPr>
          <w:rFonts w:ascii="Times New Roman" w:hAnsi="Times New Roman" w:cs="Times New Roman"/>
          <w:sz w:val="28"/>
          <w:szCs w:val="28"/>
        </w:rPr>
        <w:t>Советом</w:t>
      </w:r>
      <w:r w:rsidRPr="00731A3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</w:p>
    <w:p w:rsidR="00FA7261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Порядок опубликования в средствах массовой информации и размещения в сети Интернет информации о деятельности Контрольно-счетного органа осуществляется в соответствии с Регламентом Контрольно-счетного органа.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261" w:rsidRPr="00731A3D" w:rsidRDefault="00FA7261" w:rsidP="009B0C9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31A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Имущественное и ф</w:t>
      </w:r>
      <w:r w:rsidRPr="00731A3D">
        <w:rPr>
          <w:rFonts w:ascii="Times New Roman" w:hAnsi="Times New Roman" w:cs="Times New Roman"/>
          <w:sz w:val="28"/>
          <w:szCs w:val="28"/>
        </w:rPr>
        <w:t>инансовое обеспечение деятельности Контрольно-счетного органа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Контрольно-счетного органа осуществляется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731A3D">
        <w:rPr>
          <w:rFonts w:ascii="Times New Roman" w:hAnsi="Times New Roman" w:cs="Times New Roman"/>
          <w:sz w:val="28"/>
          <w:szCs w:val="28"/>
        </w:rPr>
        <w:t>. Финансовое обеспечение деятельности Контрольно-счетного органа предусматривается в объеме, позволяющем обеспечить осуществление возложенных на него полномочий.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Средства на содержание Контрольно-счетного органа предусматриваются в бюджете </w:t>
      </w:r>
      <w:r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Ставропольского края </w:t>
      </w:r>
      <w:r w:rsidRPr="00731A3D">
        <w:rPr>
          <w:rFonts w:ascii="Times New Roman" w:hAnsi="Times New Roman" w:cs="Times New Roman"/>
          <w:sz w:val="28"/>
          <w:szCs w:val="28"/>
        </w:rPr>
        <w:t>отдельной строкой в соответствии с классификацией расходов бюджета Российской Федерации.</w:t>
      </w:r>
    </w:p>
    <w:p w:rsidR="00FA7261" w:rsidRDefault="00FA7261" w:rsidP="00AE71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12356">
        <w:rPr>
          <w:rFonts w:ascii="Times New Roman" w:hAnsi="Times New Roman" w:cs="Times New Roman"/>
          <w:sz w:val="28"/>
          <w:szCs w:val="28"/>
        </w:rPr>
        <w:t xml:space="preserve">Имущество </w:t>
      </w:r>
      <w:r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F12356">
        <w:rPr>
          <w:rFonts w:ascii="Times New Roman" w:hAnsi="Times New Roman" w:cs="Times New Roman"/>
          <w:sz w:val="28"/>
          <w:szCs w:val="28"/>
        </w:rPr>
        <w:t xml:space="preserve"> является муниципальной собственностью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Pr="00F12356">
        <w:rPr>
          <w:rFonts w:ascii="Times New Roman" w:hAnsi="Times New Roman" w:cs="Times New Roman"/>
          <w:sz w:val="28"/>
          <w:szCs w:val="28"/>
        </w:rPr>
        <w:t xml:space="preserve"> округа и находится у </w:t>
      </w:r>
      <w:r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F12356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управления. Финансирование расходов на содержание имущества </w:t>
      </w:r>
      <w:r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F12356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Pr="00F12356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261" w:rsidRPr="00731A3D" w:rsidRDefault="00FA7261" w:rsidP="00AE71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7261" w:rsidRPr="00731A3D" w:rsidRDefault="00FA7261" w:rsidP="009B0C9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31A3D">
        <w:rPr>
          <w:rFonts w:ascii="Times New Roman" w:hAnsi="Times New Roman" w:cs="Times New Roman"/>
          <w:sz w:val="28"/>
          <w:szCs w:val="28"/>
        </w:rPr>
        <w:t>. Материальное, социальное обеспечение и гарантии работников Контрольно-счетного органа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Должностным лицам Контрольно-счетного органа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Ставропольского края </w:t>
      </w:r>
      <w:r w:rsidRPr="00731A3D">
        <w:rPr>
          <w:rFonts w:ascii="Times New Roman" w:hAnsi="Times New Roman" w:cs="Times New Roman"/>
          <w:sz w:val="28"/>
          <w:szCs w:val="28"/>
        </w:rPr>
        <w:t>(в том числе по медицинскому и санаторно-курортному обеспечению, бытовому, транспортному и иным видам обслуживания).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Ежегодный основной оплачиваемый отпуск должностным лицам Контрольно-счетного органа устанавливается продолжительностью 30 календарных дней.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Председателю </w:t>
      </w:r>
      <w:r w:rsidRPr="00731A3D">
        <w:rPr>
          <w:rFonts w:ascii="Times New Roman" w:hAnsi="Times New Roman" w:cs="Times New Roman"/>
          <w:sz w:val="28"/>
          <w:szCs w:val="28"/>
        </w:rPr>
        <w:t xml:space="preserve">и инспекторам Контрольно-счетного органа, гарантируется государственная защита, включая обязательное государственное страхование жизни и здоровья за счет бюджета </w:t>
      </w:r>
      <w:r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Ставропольского края </w:t>
      </w:r>
      <w:r w:rsidRPr="00731A3D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Меры по материальному и социал</w:t>
      </w:r>
      <w:r>
        <w:rPr>
          <w:rFonts w:ascii="Times New Roman" w:hAnsi="Times New Roman" w:cs="Times New Roman"/>
          <w:sz w:val="28"/>
          <w:szCs w:val="28"/>
        </w:rPr>
        <w:t xml:space="preserve">ьному обеспечению председателя, </w:t>
      </w:r>
      <w:r w:rsidRPr="00731A3D">
        <w:rPr>
          <w:rFonts w:ascii="Times New Roman" w:hAnsi="Times New Roman" w:cs="Times New Roman"/>
          <w:sz w:val="28"/>
          <w:szCs w:val="28"/>
        </w:rPr>
        <w:t xml:space="preserve">инспекторов и иных работников аппарата контрольно-счетного органа </w:t>
      </w:r>
      <w:r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Ставропольского края </w:t>
      </w:r>
      <w:r w:rsidRPr="00731A3D">
        <w:rPr>
          <w:rFonts w:ascii="Times New Roman" w:hAnsi="Times New Roman" w:cs="Times New Roman"/>
          <w:sz w:val="28"/>
          <w:szCs w:val="28"/>
        </w:rPr>
        <w:t xml:space="preserve">устанавливаются муниципальными правовыми актами в соответствии с федеральными законами и законами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</w:p>
    <w:p w:rsidR="00FA7261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Председатель Контрольно-счетного органа утверждает соответствующие положения о реализации установленных гарантий в Контрольно-счетном органе.</w:t>
      </w:r>
    </w:p>
    <w:p w:rsidR="00FA7261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261" w:rsidRPr="00AE7103" w:rsidRDefault="00FA7261" w:rsidP="00AE7103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7103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AE7103">
        <w:rPr>
          <w:rFonts w:ascii="Times New Roman" w:hAnsi="Times New Roman" w:cs="Times New Roman"/>
          <w:b/>
          <w:bCs/>
          <w:sz w:val="28"/>
          <w:szCs w:val="28"/>
        </w:rPr>
        <w:t>. Ликвидация и реорганизация контрольно-счетного органа</w:t>
      </w:r>
    </w:p>
    <w:p w:rsidR="00FA7261" w:rsidRDefault="00FA7261" w:rsidP="00AE71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356">
        <w:rPr>
          <w:rFonts w:ascii="Times New Roman" w:hAnsi="Times New Roman" w:cs="Times New Roman"/>
          <w:sz w:val="28"/>
          <w:szCs w:val="28"/>
        </w:rPr>
        <w:t xml:space="preserve">Ликвидация и реорганизация </w:t>
      </w:r>
      <w:r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F12356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12356">
        <w:rPr>
          <w:rFonts w:ascii="Times New Roman" w:hAnsi="Times New Roman" w:cs="Times New Roman"/>
          <w:sz w:val="28"/>
          <w:szCs w:val="28"/>
        </w:rPr>
        <w:t xml:space="preserve">ются в порядке, предусмотренном действующим законодательством Российской Федерации, законодательством Ставропольского края и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Pr="00F12356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261" w:rsidRPr="00731A3D" w:rsidRDefault="00FA7261" w:rsidP="009B0C9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23</w:t>
      </w:r>
      <w:r w:rsidRPr="00731A3D">
        <w:rPr>
          <w:rFonts w:ascii="Times New Roman" w:hAnsi="Times New Roman" w:cs="Times New Roman"/>
          <w:sz w:val="28"/>
          <w:szCs w:val="28"/>
        </w:rPr>
        <w:t>. Заключительное положение</w:t>
      </w:r>
    </w:p>
    <w:p w:rsidR="00FA7261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 xml:space="preserve">Изменения в настоящее Положение вносятся правовым актом </w:t>
      </w:r>
      <w:r>
        <w:rPr>
          <w:rFonts w:ascii="Times New Roman" w:hAnsi="Times New Roman" w:cs="Times New Roman"/>
          <w:sz w:val="28"/>
          <w:szCs w:val="28"/>
        </w:rPr>
        <w:t xml:space="preserve">Совета муниципального округа </w:t>
      </w:r>
      <w:r w:rsidRPr="00731A3D">
        <w:rPr>
          <w:rFonts w:ascii="Times New Roman" w:hAnsi="Times New Roman" w:cs="Times New Roman"/>
          <w:sz w:val="28"/>
          <w:szCs w:val="28"/>
        </w:rPr>
        <w:t>и вступают в силу в установленном порядке.</w:t>
      </w:r>
    </w:p>
    <w:p w:rsidR="00FA7261" w:rsidRPr="00731A3D" w:rsidRDefault="00FA7261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261" w:rsidRDefault="00FA7261" w:rsidP="00536FF5">
      <w:pPr>
        <w:jc w:val="center"/>
        <w:rPr>
          <w:rFonts w:cs="Times New Roman"/>
        </w:rPr>
      </w:pPr>
    </w:p>
    <w:sectPr w:rsidR="00FA7261" w:rsidSect="00536FF5">
      <w:headerReference w:type="default" r:id="rId22"/>
      <w:pgSz w:w="11906" w:h="16838"/>
      <w:pgMar w:top="1134" w:right="567" w:bottom="964" w:left="1985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261" w:rsidRDefault="00FA7261" w:rsidP="00416EE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A7261" w:rsidRDefault="00FA7261" w:rsidP="00416EE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261" w:rsidRDefault="00FA7261" w:rsidP="00416EE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A7261" w:rsidRDefault="00FA7261" w:rsidP="00416EE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261" w:rsidRDefault="00FA7261" w:rsidP="003766CC">
    <w:pPr>
      <w:pStyle w:val="Header"/>
      <w:jc w:val="right"/>
    </w:pPr>
    <w:fldSimple w:instr="PAGE   \* MERGEFORMAT">
      <w:r>
        <w:rPr>
          <w:noProof/>
        </w:rPr>
        <w:t>14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57794"/>
    <w:multiLevelType w:val="hybridMultilevel"/>
    <w:tmpl w:val="2F8EAE5E"/>
    <w:lvl w:ilvl="0" w:tplc="356A79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863"/>
    <w:rsid w:val="00015E6F"/>
    <w:rsid w:val="00063DE8"/>
    <w:rsid w:val="000A484E"/>
    <w:rsid w:val="000D1FE6"/>
    <w:rsid w:val="000D4908"/>
    <w:rsid w:val="000E2C95"/>
    <w:rsid w:val="000F3863"/>
    <w:rsid w:val="00114290"/>
    <w:rsid w:val="0011591F"/>
    <w:rsid w:val="00127FC5"/>
    <w:rsid w:val="001369DE"/>
    <w:rsid w:val="00154FF3"/>
    <w:rsid w:val="00175DF2"/>
    <w:rsid w:val="001A1727"/>
    <w:rsid w:val="001A5820"/>
    <w:rsid w:val="001B4692"/>
    <w:rsid w:val="001B6E82"/>
    <w:rsid w:val="00230C29"/>
    <w:rsid w:val="002C25FE"/>
    <w:rsid w:val="00340635"/>
    <w:rsid w:val="003766CC"/>
    <w:rsid w:val="003A3170"/>
    <w:rsid w:val="003F463A"/>
    <w:rsid w:val="003F62E0"/>
    <w:rsid w:val="00416EE2"/>
    <w:rsid w:val="00417130"/>
    <w:rsid w:val="004D7C8C"/>
    <w:rsid w:val="00536FF5"/>
    <w:rsid w:val="00546526"/>
    <w:rsid w:val="005B1595"/>
    <w:rsid w:val="0063311A"/>
    <w:rsid w:val="00641411"/>
    <w:rsid w:val="00653245"/>
    <w:rsid w:val="00682A82"/>
    <w:rsid w:val="006B09AA"/>
    <w:rsid w:val="006D60D6"/>
    <w:rsid w:val="006E6844"/>
    <w:rsid w:val="006F08A0"/>
    <w:rsid w:val="006F1C3C"/>
    <w:rsid w:val="00731A3D"/>
    <w:rsid w:val="00747973"/>
    <w:rsid w:val="007F1A7F"/>
    <w:rsid w:val="00811FE8"/>
    <w:rsid w:val="00820685"/>
    <w:rsid w:val="008A18F4"/>
    <w:rsid w:val="00987BA5"/>
    <w:rsid w:val="00990187"/>
    <w:rsid w:val="009B0C92"/>
    <w:rsid w:val="009C3BEF"/>
    <w:rsid w:val="009D2493"/>
    <w:rsid w:val="009F3D8E"/>
    <w:rsid w:val="00A2790A"/>
    <w:rsid w:val="00A339CC"/>
    <w:rsid w:val="00A403E8"/>
    <w:rsid w:val="00A52116"/>
    <w:rsid w:val="00A76555"/>
    <w:rsid w:val="00AB4EAF"/>
    <w:rsid w:val="00AE50B2"/>
    <w:rsid w:val="00AE7103"/>
    <w:rsid w:val="00B02283"/>
    <w:rsid w:val="00B0630D"/>
    <w:rsid w:val="00B273B8"/>
    <w:rsid w:val="00B4202E"/>
    <w:rsid w:val="00B85477"/>
    <w:rsid w:val="00BB1AD1"/>
    <w:rsid w:val="00BD66E1"/>
    <w:rsid w:val="00BE0441"/>
    <w:rsid w:val="00C9110B"/>
    <w:rsid w:val="00C96E76"/>
    <w:rsid w:val="00D26D67"/>
    <w:rsid w:val="00E13720"/>
    <w:rsid w:val="00E50AC0"/>
    <w:rsid w:val="00E95D4E"/>
    <w:rsid w:val="00EB71CB"/>
    <w:rsid w:val="00F12356"/>
    <w:rsid w:val="00F32232"/>
    <w:rsid w:val="00F3702F"/>
    <w:rsid w:val="00FA7261"/>
    <w:rsid w:val="00FB19F0"/>
    <w:rsid w:val="00FD472E"/>
    <w:rsid w:val="00FF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863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F3863"/>
    <w:pPr>
      <w:jc w:val="both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F3863"/>
    <w:pPr>
      <w:ind w:left="720"/>
    </w:pPr>
  </w:style>
  <w:style w:type="paragraph" w:customStyle="1" w:styleId="ConsPlusNormal">
    <w:name w:val="ConsPlusNormal"/>
    <w:uiPriority w:val="99"/>
    <w:rsid w:val="000F3863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0F3863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0F386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LineNumber">
    <w:name w:val="line number"/>
    <w:basedOn w:val="DefaultParagraphFont"/>
    <w:uiPriority w:val="99"/>
    <w:semiHidden/>
    <w:rsid w:val="000F3863"/>
  </w:style>
  <w:style w:type="paragraph" w:styleId="Header">
    <w:name w:val="header"/>
    <w:basedOn w:val="Normal"/>
    <w:link w:val="HeaderChar"/>
    <w:uiPriority w:val="99"/>
    <w:rsid w:val="000F3863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F3863"/>
  </w:style>
  <w:style w:type="paragraph" w:styleId="Footer">
    <w:name w:val="footer"/>
    <w:basedOn w:val="Normal"/>
    <w:link w:val="FooterChar"/>
    <w:uiPriority w:val="99"/>
    <w:rsid w:val="000F3863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F3863"/>
  </w:style>
  <w:style w:type="paragraph" w:styleId="BalloonText">
    <w:name w:val="Balloon Text"/>
    <w:basedOn w:val="Normal"/>
    <w:link w:val="BalloonTextChar"/>
    <w:uiPriority w:val="99"/>
    <w:semiHidden/>
    <w:rsid w:val="000F3863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3863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3766CC"/>
    <w:rPr>
      <w:rFonts w:eastAsia="Times New Roman" w:cs="Calibri"/>
    </w:rPr>
  </w:style>
  <w:style w:type="character" w:styleId="FootnoteReference">
    <w:name w:val="footnote reference"/>
    <w:basedOn w:val="DefaultParagraphFont"/>
    <w:uiPriority w:val="99"/>
    <w:semiHidden/>
    <w:rsid w:val="009B0C92"/>
    <w:rPr>
      <w:vertAlign w:val="superscript"/>
    </w:rPr>
  </w:style>
  <w:style w:type="character" w:styleId="Hyperlink">
    <w:name w:val="Hyperlink"/>
    <w:basedOn w:val="DefaultParagraphFont"/>
    <w:uiPriority w:val="99"/>
    <w:semiHidden/>
    <w:rsid w:val="001B4692"/>
    <w:rPr>
      <w:color w:val="0000FF"/>
      <w:u w:val="single"/>
    </w:rPr>
  </w:style>
  <w:style w:type="paragraph" w:customStyle="1" w:styleId="s1">
    <w:name w:val="s_1"/>
    <w:basedOn w:val="Normal"/>
    <w:uiPriority w:val="99"/>
    <w:rsid w:val="001B46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13728FA5A80B922BFAD5B851B4EFD895320873407F33D8D100F9F6594CE6D844E5666A0317EFE5hCSDH" TargetMode="External"/><Relationship Id="rId13" Type="http://schemas.openxmlformats.org/officeDocument/2006/relationships/hyperlink" Target="consultantplus://offline/ref=0913728FA5A80B922BFACBB547D8B1D290385276457F318C8D5CFFA1061CE08D04A5603F4053E2E6CD1EA5D0h7SBH" TargetMode="External"/><Relationship Id="rId18" Type="http://schemas.openxmlformats.org/officeDocument/2006/relationships/hyperlink" Target="consultantplus://offline/ref=3D97F99BD9E060D6EEB7A82AAF805EBA9841AB61EEA5002EC3BA34898A71D00CA8C38C66F0ABA60989744D59ADn6WF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B6497B1C2B83DCBDC20B090B7F45E61181CFA60F65912721A989C7D48EBA39BEDBFCF24E9CDB918AFB3E7ID7FI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913728FA5A80B922BFAD5B851B4EFD895320873407F33D8D100F9F6594CE6D844E5666A0317EFE5hCSDH" TargetMode="External"/><Relationship Id="rId17" Type="http://schemas.openxmlformats.org/officeDocument/2006/relationships/hyperlink" Target="consultantplus://offline/ref=3D97F99BD9E060D6EEB7A82AAF805EBA9841AB61EEA5002EC3BA34898A71D00CA8C38C66F0ABA60989744D59ADn6WFG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consultantplus://offline/ref=3D97F99BD9E060D6EEB7B627B9EC00B09C42FC6DEDA00E789EEB32DED521D659FA83D23FB1EDB509896A4F5AAB65CC83F533FDD2982FE5CDF29BA0F7n4WF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913728FA5A80B922BFAD5B851B4EFD89532087E427933D8D100F9F6594CE6D844E566680515hESEH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913728FA5A80B922BFAD5B851B4EFD895320C7A407933D8D100F9F6594CE6D844E5666800h1S1H" TargetMode="External"/><Relationship Id="rId19" Type="http://schemas.openxmlformats.org/officeDocument/2006/relationships/hyperlink" Target="consultantplus://offline/ref=3D97F99BD9E060D6EEB7B627B9EC00B09C42FC6DEDA00E789EEB32DED521D659FA83D23FB1EDB509896A4F5FA965CC83F533FDD2982FE5CDF29BA0F7n4W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13728FA5A80B922BFAD5B851B4EFD8953B0B7E4F2864DA8055F7hFS3H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413</TotalTime>
  <Pages>19</Pages>
  <Words>7075</Words>
  <Characters>-32766</Characters>
  <Application>Microsoft Office Outlook</Application>
  <DocSecurity>0</DocSecurity>
  <Lines>0</Lines>
  <Paragraphs>0</Paragraphs>
  <ScaleCrop>false</ScaleCrop>
  <Company>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2021-10-29T05:35:00Z</cp:lastPrinted>
  <dcterms:created xsi:type="dcterms:W3CDTF">2019-12-13T07:59:00Z</dcterms:created>
  <dcterms:modified xsi:type="dcterms:W3CDTF">2021-11-26T07:50:00Z</dcterms:modified>
</cp:coreProperties>
</file>