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9E" w:rsidRDefault="0085709E" w:rsidP="0085709E">
      <w:pPr>
        <w:snapToGrid w:val="0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-117475</wp:posOffset>
            </wp:positionV>
            <wp:extent cx="495935" cy="6127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2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09E" w:rsidRDefault="0085709E" w:rsidP="0085709E">
      <w:pPr>
        <w:ind w:firstLine="709"/>
        <w:jc w:val="center"/>
      </w:pPr>
      <w:r>
        <w:rPr>
          <w:b/>
          <w:sz w:val="28"/>
          <w:szCs w:val="28"/>
        </w:rPr>
        <w:t>СОВЕТ КУРСКОГО МУНИЦИПАЛЬНОГО ОКРУГА</w:t>
      </w:r>
    </w:p>
    <w:p w:rsidR="0085709E" w:rsidRDefault="0085709E" w:rsidP="0085709E">
      <w:pPr>
        <w:ind w:firstLine="709"/>
        <w:jc w:val="center"/>
      </w:pPr>
      <w:r>
        <w:rPr>
          <w:b/>
          <w:sz w:val="28"/>
          <w:szCs w:val="28"/>
        </w:rPr>
        <w:t>СТАВРОПОЛЬСКОГО КРАЯ</w:t>
      </w:r>
    </w:p>
    <w:p w:rsidR="0085709E" w:rsidRDefault="0085709E" w:rsidP="0085709E">
      <w:pPr>
        <w:tabs>
          <w:tab w:val="left" w:pos="7118"/>
        </w:tabs>
        <w:ind w:firstLine="709"/>
        <w:jc w:val="center"/>
      </w:pPr>
    </w:p>
    <w:p w:rsidR="0085709E" w:rsidRPr="0015170A" w:rsidRDefault="0085709E" w:rsidP="0015170A"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>РЕШЕНИЕ</w:t>
      </w:r>
    </w:p>
    <w:p w:rsidR="0015170A" w:rsidRDefault="0015170A" w:rsidP="001517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сентября 2021 г.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270</w:t>
      </w:r>
    </w:p>
    <w:p w:rsidR="0085709E" w:rsidRDefault="0085709E" w:rsidP="0085709E">
      <w:pPr>
        <w:pStyle w:val="afa"/>
        <w:rPr>
          <w:rFonts w:ascii="Times New Roman" w:hAnsi="Times New Roman"/>
          <w:sz w:val="28"/>
        </w:rPr>
      </w:pPr>
    </w:p>
    <w:p w:rsidR="00587A83" w:rsidRDefault="00587A83" w:rsidP="00587A83">
      <w:pPr>
        <w:rPr>
          <w:sz w:val="28"/>
          <w:szCs w:val="28"/>
        </w:rPr>
      </w:pPr>
    </w:p>
    <w:p w:rsidR="00587A83" w:rsidRDefault="00587A83" w:rsidP="00587A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Курского муниципального </w:t>
      </w:r>
      <w:r w:rsidR="004045F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587A83" w:rsidRPr="00D057EA" w:rsidRDefault="00587A83" w:rsidP="00587A83">
      <w:pPr>
        <w:spacing w:line="240" w:lineRule="exact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br/>
        <w:t xml:space="preserve">№ 131-ФЗ </w:t>
      </w:r>
      <w:r w:rsidR="000055A7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</w:t>
      </w:r>
      <w:r w:rsidR="000055A7">
        <w:rPr>
          <w:sz w:val="28"/>
          <w:szCs w:val="28"/>
        </w:rPr>
        <w:t>»</w:t>
      </w:r>
      <w:r>
        <w:rPr>
          <w:sz w:val="28"/>
          <w:szCs w:val="28"/>
        </w:rPr>
        <w:t>, от 21 июля 2005 года № 97-ФЗ</w:t>
      </w:r>
      <w:r>
        <w:rPr>
          <w:sz w:val="28"/>
          <w:szCs w:val="28"/>
        </w:rPr>
        <w:br/>
      </w:r>
      <w:r w:rsidR="000055A7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государственной регистрации уставов муниципальных образований</w:t>
      </w:r>
      <w:r w:rsidR="000055A7">
        <w:rPr>
          <w:sz w:val="28"/>
          <w:szCs w:val="28"/>
        </w:rPr>
        <w:t>»</w:t>
      </w:r>
      <w:r>
        <w:rPr>
          <w:sz w:val="28"/>
          <w:szCs w:val="28"/>
        </w:rPr>
        <w:t>, Уставом Курского муниципального округа Ставропольского края,</w:t>
      </w:r>
      <w:r>
        <w:rPr>
          <w:sz w:val="28"/>
          <w:szCs w:val="28"/>
        </w:rPr>
        <w:br/>
        <w:t xml:space="preserve">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  <w:proofErr w:type="gramEnd"/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4045F4" w:rsidRDefault="004045F4" w:rsidP="00005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Курского муниципального округа Ставропольского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следующие изменения и дополнения:</w:t>
      </w:r>
    </w:p>
    <w:p w:rsidR="004045F4" w:rsidRDefault="009E5C2E" w:rsidP="00041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4153D">
        <w:rPr>
          <w:sz w:val="28"/>
          <w:szCs w:val="28"/>
        </w:rPr>
        <w:t xml:space="preserve">Часть 2  </w:t>
      </w:r>
      <w:r w:rsidRPr="00314E63">
        <w:rPr>
          <w:sz w:val="28"/>
          <w:szCs w:val="28"/>
        </w:rPr>
        <w:t>стать</w:t>
      </w:r>
      <w:r w:rsidR="0004153D">
        <w:rPr>
          <w:sz w:val="28"/>
          <w:szCs w:val="28"/>
        </w:rPr>
        <w:t>и</w:t>
      </w:r>
      <w:r w:rsidR="0072474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72474B">
        <w:rPr>
          <w:sz w:val="28"/>
          <w:szCs w:val="28"/>
        </w:rPr>
        <w:t xml:space="preserve"> </w:t>
      </w:r>
      <w:r w:rsidR="004045F4">
        <w:rPr>
          <w:sz w:val="28"/>
          <w:szCs w:val="28"/>
        </w:rPr>
        <w:t xml:space="preserve">дополнить абзацем следующего содержания: </w:t>
      </w:r>
      <w:r w:rsidR="000055A7">
        <w:rPr>
          <w:sz w:val="28"/>
          <w:szCs w:val="28"/>
        </w:rPr>
        <w:t>«</w:t>
      </w:r>
      <w:r w:rsidR="004045F4">
        <w:rPr>
          <w:rFonts w:eastAsia="Calibri"/>
          <w:sz w:val="28"/>
          <w:szCs w:val="28"/>
        </w:rPr>
        <w:t>При проведении муниципальных выборов в муниципальном округе применяется избирательная система</w:t>
      </w:r>
      <w:r w:rsidR="00897057">
        <w:rPr>
          <w:rFonts w:eastAsia="Calibri"/>
          <w:sz w:val="28"/>
          <w:szCs w:val="28"/>
        </w:rPr>
        <w:t xml:space="preserve">, установленная частью 2 статьи </w:t>
      </w:r>
      <w:r w:rsidR="004045F4">
        <w:rPr>
          <w:rFonts w:eastAsia="Calibri"/>
          <w:sz w:val="28"/>
          <w:szCs w:val="28"/>
        </w:rPr>
        <w:t xml:space="preserve">3 Закона Ставропольского края от 12 мая 2017 года № 50-кз </w:t>
      </w:r>
      <w:r w:rsidR="000055A7">
        <w:rPr>
          <w:rFonts w:eastAsia="Calibri"/>
          <w:sz w:val="28"/>
          <w:szCs w:val="28"/>
        </w:rPr>
        <w:t>«</w:t>
      </w:r>
      <w:r w:rsidR="004045F4">
        <w:rPr>
          <w:rFonts w:eastAsia="Calibri"/>
          <w:sz w:val="28"/>
          <w:szCs w:val="28"/>
        </w:rPr>
        <w:t>О выборах</w:t>
      </w:r>
      <w:r w:rsidR="004045F4">
        <w:rPr>
          <w:rFonts w:eastAsia="Calibri"/>
          <w:sz w:val="28"/>
          <w:szCs w:val="28"/>
        </w:rPr>
        <w:br/>
        <w:t>в органы местного самоуправления м</w:t>
      </w:r>
      <w:r w:rsidR="00897057">
        <w:rPr>
          <w:rFonts w:eastAsia="Calibri"/>
          <w:sz w:val="28"/>
          <w:szCs w:val="28"/>
        </w:rPr>
        <w:t xml:space="preserve">униципальных образований </w:t>
      </w:r>
      <w:r w:rsidR="004045F4">
        <w:rPr>
          <w:rFonts w:eastAsia="Calibri"/>
          <w:sz w:val="28"/>
          <w:szCs w:val="28"/>
        </w:rPr>
        <w:t>Ставропольского края</w:t>
      </w:r>
      <w:r w:rsidR="000055A7">
        <w:rPr>
          <w:rFonts w:eastAsia="Calibri"/>
          <w:sz w:val="28"/>
          <w:szCs w:val="28"/>
        </w:rPr>
        <w:t>»</w:t>
      </w:r>
      <w:r w:rsidR="004045F4">
        <w:rPr>
          <w:rFonts w:eastAsia="Calibri"/>
          <w:sz w:val="28"/>
          <w:szCs w:val="28"/>
        </w:rPr>
        <w:t xml:space="preserve">. </w:t>
      </w:r>
      <w:r w:rsidR="004045F4">
        <w:rPr>
          <w:sz w:val="28"/>
          <w:szCs w:val="28"/>
        </w:rPr>
        <w:t>Избранными (избранным) по многомандатному избирательному округу признаются (признается) зарегистрированные кандидаты (зарегистрированный кандидат) в количестве, не превышающем число замещаемых в этом многомандатном избирательном округе мандатов, получившие (получивший) наибольшее относительно других кандидатов, зарегистрированных по этому многомандатному избирательному округу, число голосов</w:t>
      </w:r>
      <w:r>
        <w:rPr>
          <w:sz w:val="28"/>
          <w:szCs w:val="28"/>
        </w:rPr>
        <w:t xml:space="preserve"> избирателей, принявших участие</w:t>
      </w:r>
      <w:r w:rsidR="004045F4">
        <w:rPr>
          <w:sz w:val="28"/>
          <w:szCs w:val="28"/>
        </w:rPr>
        <w:t>в голосовании</w:t>
      </w:r>
      <w:proofErr w:type="gramStart"/>
      <w:r w:rsidR="004045F4">
        <w:rPr>
          <w:sz w:val="28"/>
          <w:szCs w:val="28"/>
        </w:rPr>
        <w:t>.П</w:t>
      </w:r>
      <w:proofErr w:type="gramEnd"/>
      <w:r w:rsidR="004045F4">
        <w:rPr>
          <w:sz w:val="28"/>
          <w:szCs w:val="28"/>
        </w:rPr>
        <w:t>ри равном количестве голосов, полученных такими зарегистрированными кандидатами, избранными (избранным) признаются кандидаты (признается кандидат), зарегистрированные (зарегистрированный) раньше.</w:t>
      </w:r>
      <w:r w:rsidR="000055A7">
        <w:rPr>
          <w:sz w:val="28"/>
          <w:szCs w:val="28"/>
        </w:rPr>
        <w:t>».</w:t>
      </w:r>
    </w:p>
    <w:p w:rsidR="00897057" w:rsidRDefault="00897057" w:rsidP="00005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статьей 12.1:</w:t>
      </w:r>
    </w:p>
    <w:p w:rsidR="00897057" w:rsidRDefault="000055A7" w:rsidP="000055A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897057">
        <w:rPr>
          <w:b/>
          <w:bCs/>
          <w:sz w:val="28"/>
          <w:szCs w:val="28"/>
        </w:rPr>
        <w:t xml:space="preserve">Статья 12.1. </w:t>
      </w:r>
      <w:bookmarkStart w:id="0" w:name="sub_261"/>
      <w:r w:rsidR="00897057">
        <w:rPr>
          <w:b/>
          <w:sz w:val="28"/>
          <w:szCs w:val="28"/>
        </w:rPr>
        <w:t>Инициативные проекты</w:t>
      </w:r>
    </w:p>
    <w:p w:rsidR="00897057" w:rsidRDefault="00897057" w:rsidP="000055A7">
      <w:pPr>
        <w:ind w:firstLine="709"/>
        <w:jc w:val="both"/>
        <w:rPr>
          <w:sz w:val="28"/>
          <w:szCs w:val="28"/>
        </w:rPr>
      </w:pPr>
      <w:bookmarkStart w:id="1" w:name="sub_2611"/>
      <w:bookmarkEnd w:id="0"/>
    </w:p>
    <w:p w:rsidR="00897057" w:rsidRDefault="00897057" w:rsidP="00005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реализации мероприятий, имеющих приоритетное значение для жителей Курского муниципального округа Ставропольского края или его части, по решению вопросов местного значения или иных вопросов, право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которых предоставлено органам местного самоуправления, в администрацию муниципального округа может быть внесен инициативный проект.</w:t>
      </w:r>
    </w:p>
    <w:p w:rsidR="00897057" w:rsidRDefault="00897057" w:rsidP="00005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определения части территории муниципального округа, на которой могут реализовываться инициативные проекты, устанавливается решением Совета муниципального округа.</w:t>
      </w:r>
    </w:p>
    <w:p w:rsidR="00897057" w:rsidRDefault="00897057" w:rsidP="000055A7">
      <w:pPr>
        <w:ind w:firstLine="709"/>
        <w:jc w:val="both"/>
        <w:rPr>
          <w:sz w:val="28"/>
          <w:szCs w:val="28"/>
        </w:rPr>
      </w:pPr>
      <w:bookmarkStart w:id="2" w:name="sub_2612"/>
      <w:bookmarkEnd w:id="1"/>
      <w:r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Курского муниципального округа Ставропольского края,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Совета муниципального округа. Право выступить инициатором проекта в соответствии с решением Совета муниципального округа может быть предоставлено т</w:t>
      </w:r>
      <w:r w:rsidR="0072474B">
        <w:rPr>
          <w:sz w:val="28"/>
          <w:szCs w:val="28"/>
        </w:rPr>
        <w:t xml:space="preserve">акже иным лицам, осуществляющим </w:t>
      </w:r>
      <w:r>
        <w:rPr>
          <w:sz w:val="28"/>
          <w:szCs w:val="28"/>
        </w:rPr>
        <w:t>деятельност</w:t>
      </w:r>
      <w:r w:rsidR="0072474B">
        <w:rPr>
          <w:sz w:val="28"/>
          <w:szCs w:val="28"/>
        </w:rPr>
        <w:t xml:space="preserve">ь </w:t>
      </w:r>
      <w:r>
        <w:rPr>
          <w:sz w:val="28"/>
          <w:szCs w:val="28"/>
        </w:rPr>
        <w:t>на территории Курского муниципального округа Ставропольского края.</w:t>
      </w:r>
    </w:p>
    <w:p w:rsidR="00897057" w:rsidRDefault="00897057" w:rsidP="000055A7">
      <w:pPr>
        <w:ind w:firstLine="709"/>
        <w:jc w:val="both"/>
        <w:rPr>
          <w:sz w:val="28"/>
          <w:szCs w:val="28"/>
        </w:rPr>
      </w:pPr>
      <w:bookmarkStart w:id="3" w:name="sub_2613"/>
      <w:bookmarkEnd w:id="2"/>
      <w:r>
        <w:rPr>
          <w:sz w:val="28"/>
          <w:szCs w:val="28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решением Совета муниципального округа</w:t>
      </w:r>
      <w:proofErr w:type="gramStart"/>
      <w:r>
        <w:rPr>
          <w:sz w:val="28"/>
          <w:szCs w:val="28"/>
        </w:rPr>
        <w:t>.</w:t>
      </w:r>
      <w:r w:rsidR="000055A7">
        <w:rPr>
          <w:sz w:val="28"/>
          <w:szCs w:val="28"/>
        </w:rPr>
        <w:t>»</w:t>
      </w:r>
      <w:bookmarkEnd w:id="3"/>
      <w:r>
        <w:rPr>
          <w:sz w:val="28"/>
          <w:szCs w:val="28"/>
        </w:rPr>
        <w:t>.</w:t>
      </w:r>
      <w:proofErr w:type="gramEnd"/>
    </w:p>
    <w:p w:rsidR="00897057" w:rsidRDefault="00897057" w:rsidP="00005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13 дополнить частью 8.1. следующего содержания:</w:t>
      </w:r>
      <w:r>
        <w:rPr>
          <w:sz w:val="28"/>
          <w:szCs w:val="28"/>
        </w:rPr>
        <w:br/>
      </w:r>
      <w:r w:rsidR="000055A7">
        <w:rPr>
          <w:sz w:val="28"/>
          <w:szCs w:val="28"/>
        </w:rPr>
        <w:t>«</w:t>
      </w:r>
      <w:r>
        <w:rPr>
          <w:sz w:val="28"/>
          <w:szCs w:val="28"/>
        </w:rPr>
        <w:t>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sz w:val="28"/>
          <w:szCs w:val="28"/>
        </w:rPr>
        <w:t>.</w:t>
      </w:r>
      <w:r w:rsidR="000055A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97057" w:rsidRDefault="00897057" w:rsidP="00005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2474B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14:</w:t>
      </w:r>
    </w:p>
    <w:p w:rsidR="00897057" w:rsidRDefault="00897057" w:rsidP="000055A7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1.4.1. В  части 1 после слов </w:t>
      </w:r>
      <w:r w:rsidR="000055A7">
        <w:rPr>
          <w:sz w:val="28"/>
          <w:szCs w:val="28"/>
        </w:rPr>
        <w:t>«</w:t>
      </w:r>
      <w:r>
        <w:rPr>
          <w:sz w:val="28"/>
          <w:szCs w:val="28"/>
        </w:rPr>
        <w:t>местного самоуправления муниципального округа</w:t>
      </w:r>
      <w:proofErr w:type="gramStart"/>
      <w:r>
        <w:rPr>
          <w:sz w:val="28"/>
          <w:szCs w:val="28"/>
        </w:rPr>
        <w:t>,</w:t>
      </w:r>
      <w:r w:rsidR="000055A7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</w:t>
      </w:r>
      <w:r w:rsidR="000055A7">
        <w:rPr>
          <w:sz w:val="28"/>
          <w:szCs w:val="28"/>
        </w:rPr>
        <w:t>«</w:t>
      </w:r>
      <w:r>
        <w:rPr>
          <w:sz w:val="28"/>
          <w:szCs w:val="28"/>
        </w:rPr>
        <w:t>обсуждения вопросов внесения инициативных проектов и их рассмотрения,</w:t>
      </w:r>
      <w:r w:rsidR="000055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97057" w:rsidRDefault="00897057" w:rsidP="000055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Часть 2 дополнить абзацем следующего содержания:</w:t>
      </w:r>
      <w:r>
        <w:rPr>
          <w:sz w:val="28"/>
          <w:szCs w:val="28"/>
        </w:rPr>
        <w:br/>
      </w:r>
      <w:r w:rsidR="000055A7">
        <w:rPr>
          <w:sz w:val="28"/>
          <w:szCs w:val="28"/>
        </w:rPr>
        <w:t>«</w:t>
      </w:r>
      <w:r>
        <w:rPr>
          <w:sz w:val="28"/>
          <w:szCs w:val="28"/>
        </w:rPr>
        <w:t>В собрании граждан по вопросам внесения инициативных проектов</w:t>
      </w:r>
      <w:r>
        <w:rPr>
          <w:sz w:val="28"/>
          <w:szCs w:val="28"/>
        </w:rPr>
        <w:br/>
        <w:t>и их рассмотрения вправе принимать участие жители соответствующей территории, достигшие шестнадцатилетнего возраста. Порядок назначения</w:t>
      </w:r>
      <w:r>
        <w:rPr>
          <w:sz w:val="28"/>
          <w:szCs w:val="28"/>
        </w:rPr>
        <w:br/>
        <w:t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>
        <w:rPr>
          <w:sz w:val="28"/>
          <w:szCs w:val="28"/>
        </w:rPr>
        <w:t>.</w:t>
      </w:r>
      <w:r w:rsidR="000055A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97057" w:rsidRPr="000055A7" w:rsidRDefault="00897057" w:rsidP="000055A7">
      <w:pPr>
        <w:ind w:firstLine="709"/>
        <w:jc w:val="both"/>
        <w:rPr>
          <w:sz w:val="28"/>
          <w:szCs w:val="28"/>
        </w:rPr>
      </w:pPr>
      <w:r w:rsidRPr="000055A7">
        <w:rPr>
          <w:sz w:val="28"/>
          <w:szCs w:val="28"/>
        </w:rPr>
        <w:t>1.5. В стать</w:t>
      </w:r>
      <w:r w:rsidR="000055A7" w:rsidRPr="000055A7">
        <w:rPr>
          <w:sz w:val="28"/>
          <w:szCs w:val="28"/>
        </w:rPr>
        <w:t>е</w:t>
      </w:r>
      <w:r w:rsidRPr="000055A7">
        <w:rPr>
          <w:sz w:val="28"/>
          <w:szCs w:val="28"/>
        </w:rPr>
        <w:t xml:space="preserve"> 19:</w:t>
      </w:r>
    </w:p>
    <w:p w:rsidR="004045F4" w:rsidRDefault="00897057" w:rsidP="000055A7">
      <w:pPr>
        <w:ind w:firstLine="709"/>
        <w:jc w:val="both"/>
        <w:rPr>
          <w:sz w:val="28"/>
          <w:szCs w:val="28"/>
        </w:rPr>
      </w:pPr>
      <w:r w:rsidRPr="000055A7">
        <w:rPr>
          <w:sz w:val="28"/>
          <w:szCs w:val="28"/>
        </w:rPr>
        <w:t>1.5.1.</w:t>
      </w:r>
      <w:r w:rsidR="000055A7" w:rsidRPr="000055A7">
        <w:rPr>
          <w:sz w:val="28"/>
          <w:szCs w:val="28"/>
        </w:rPr>
        <w:t>П</w:t>
      </w:r>
      <w:r w:rsidR="004045F4" w:rsidRPr="000055A7">
        <w:rPr>
          <w:sz w:val="28"/>
          <w:szCs w:val="28"/>
        </w:rPr>
        <w:t>ункты 5 и 6 изложить</w:t>
      </w:r>
      <w:r w:rsidR="004045F4">
        <w:rPr>
          <w:sz w:val="28"/>
          <w:szCs w:val="28"/>
        </w:rPr>
        <w:t xml:space="preserve"> в следующей редакции:</w:t>
      </w:r>
    </w:p>
    <w:p w:rsidR="004045F4" w:rsidRDefault="000055A7" w:rsidP="000055A7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«</w:t>
      </w:r>
      <w:r w:rsidR="004045F4">
        <w:rPr>
          <w:sz w:val="28"/>
          <w:szCs w:val="28"/>
        </w:rPr>
        <w:t xml:space="preserve">5) осуществление муниципального </w:t>
      </w:r>
      <w:proofErr w:type="gramStart"/>
      <w:r w:rsidR="004045F4">
        <w:rPr>
          <w:sz w:val="28"/>
          <w:szCs w:val="28"/>
        </w:rPr>
        <w:t>контроля за</w:t>
      </w:r>
      <w:proofErr w:type="gramEnd"/>
      <w:r w:rsidR="004045F4">
        <w:rPr>
          <w:sz w:val="28"/>
          <w:szCs w:val="28"/>
        </w:rPr>
        <w:t xml:space="preserve"> исполнением единой теплоснабжающей организацией</w:t>
      </w:r>
      <w:r>
        <w:rPr>
          <w:sz w:val="28"/>
          <w:szCs w:val="28"/>
        </w:rPr>
        <w:t xml:space="preserve"> обязательств по строительству, </w:t>
      </w:r>
      <w:r w:rsidR="004045F4">
        <w:rPr>
          <w:sz w:val="28"/>
          <w:szCs w:val="28"/>
        </w:rPr>
        <w:t>реконструкции и (или) модернизации объектов теплоснабжения;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дорожная деятельность в отношении автомобильных дорог местного значения в границах муниципального округа и обеспечение безопасности </w:t>
      </w:r>
      <w:r>
        <w:rPr>
          <w:sz w:val="28"/>
          <w:szCs w:val="28"/>
        </w:rPr>
        <w:lastRenderedPageBreak/>
        <w:t>дорожного движения на них, включая создание</w:t>
      </w:r>
      <w:r>
        <w:rPr>
          <w:sz w:val="28"/>
          <w:szCs w:val="28"/>
        </w:rPr>
        <w:br/>
        <w:t>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br/>
        <w:t>в границах муниципального округа, организация дорожного движения,</w:t>
      </w:r>
      <w:r>
        <w:rPr>
          <w:sz w:val="28"/>
          <w:szCs w:val="28"/>
        </w:rPr>
        <w:br/>
        <w:t>а также осуществление иных полномочий в области использования автомобильных дорог и</w:t>
      </w:r>
      <w:proofErr w:type="gramEnd"/>
      <w:r>
        <w:rPr>
          <w:sz w:val="28"/>
          <w:szCs w:val="28"/>
        </w:rPr>
        <w:t xml:space="preserve"> осуществления дорожной деятельности</w:t>
      </w:r>
      <w:r>
        <w:rPr>
          <w:sz w:val="28"/>
          <w:szCs w:val="28"/>
        </w:rPr>
        <w:br/>
        <w:t>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</w:t>
      </w:r>
      <w:r w:rsidR="000055A7">
        <w:rPr>
          <w:sz w:val="28"/>
          <w:szCs w:val="28"/>
        </w:rPr>
        <w:t>»</w:t>
      </w:r>
      <w:proofErr w:type="gramEnd"/>
      <w:r w:rsidR="000055A7">
        <w:rPr>
          <w:sz w:val="28"/>
          <w:szCs w:val="28"/>
        </w:rPr>
        <w:t>.</w:t>
      </w:r>
    </w:p>
    <w:p w:rsidR="0072474B" w:rsidRDefault="000055A7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1.5.2.Пункт </w:t>
      </w:r>
      <w:r w:rsidR="004045F4">
        <w:rPr>
          <w:sz w:val="28"/>
          <w:szCs w:val="28"/>
        </w:rPr>
        <w:t>28</w:t>
      </w:r>
      <w:r w:rsidR="0072474B">
        <w:rPr>
          <w:sz w:val="28"/>
          <w:szCs w:val="28"/>
        </w:rPr>
        <w:t xml:space="preserve"> изложить в следующей редакции:</w:t>
      </w:r>
    </w:p>
    <w:p w:rsidR="004045F4" w:rsidRPr="000E64B1" w:rsidRDefault="000055A7" w:rsidP="004045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045F4">
        <w:rPr>
          <w:sz w:val="28"/>
          <w:szCs w:val="28"/>
        </w:rPr>
        <w:t>28) утверждение правил благоустройства территории муниципального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</w:t>
      </w:r>
      <w:r w:rsidR="00472A10">
        <w:rPr>
          <w:sz w:val="28"/>
          <w:szCs w:val="28"/>
        </w:rPr>
        <w:t xml:space="preserve">инфраструктур </w:t>
      </w:r>
      <w:r w:rsidR="004045F4">
        <w:rPr>
          <w:sz w:val="28"/>
          <w:szCs w:val="28"/>
        </w:rPr>
        <w:t>и предоставляемых услуг (при осущес</w:t>
      </w:r>
      <w:r w:rsidR="00472A10">
        <w:rPr>
          <w:sz w:val="28"/>
          <w:szCs w:val="28"/>
        </w:rPr>
        <w:t xml:space="preserve">твлении муниципального контроля </w:t>
      </w:r>
      <w:r w:rsidR="004045F4">
        <w:rPr>
          <w:sz w:val="28"/>
          <w:szCs w:val="28"/>
        </w:rPr>
        <w:t xml:space="preserve">в сфере благоустройства может выдаваться </w:t>
      </w:r>
      <w:bookmarkStart w:id="4" w:name="_GoBack"/>
      <w:bookmarkEnd w:id="4"/>
      <w:r w:rsidR="004045F4">
        <w:rPr>
          <w:sz w:val="28"/>
          <w:szCs w:val="28"/>
        </w:rPr>
        <w:t>предписание об устранении выявленных нарушений обязательных требований, выявленных в ходе наблюдения за</w:t>
      </w:r>
      <w:proofErr w:type="gramEnd"/>
      <w:r w:rsidR="004045F4">
        <w:rPr>
          <w:sz w:val="28"/>
          <w:szCs w:val="28"/>
        </w:rPr>
        <w:t xml:space="preserve"> соблюдением обязательных требований (мониторинга безопасности), организация благоустройства территории муниципального округа в соответствии с указанными правилами</w:t>
      </w:r>
      <w:proofErr w:type="gramStart"/>
      <w:r w:rsidR="00472A10" w:rsidRPr="000E64B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04153D">
        <w:rPr>
          <w:sz w:val="28"/>
          <w:szCs w:val="28"/>
        </w:rPr>
        <w:t>.</w:t>
      </w:r>
    </w:p>
    <w:p w:rsidR="00B86F32" w:rsidRDefault="000055A7" w:rsidP="00B86F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</w:t>
      </w:r>
      <w:r w:rsidRPr="000E64B1">
        <w:rPr>
          <w:sz w:val="28"/>
          <w:szCs w:val="28"/>
        </w:rPr>
        <w:t>В</w:t>
      </w:r>
      <w:r w:rsidR="004045F4" w:rsidRPr="000E64B1">
        <w:rPr>
          <w:sz w:val="28"/>
          <w:szCs w:val="28"/>
        </w:rPr>
        <w:t>пункт</w:t>
      </w:r>
      <w:r w:rsidR="00B86F32" w:rsidRPr="000E64B1">
        <w:rPr>
          <w:sz w:val="28"/>
          <w:szCs w:val="28"/>
        </w:rPr>
        <w:t>е</w:t>
      </w:r>
      <w:r w:rsidR="004045F4">
        <w:rPr>
          <w:sz w:val="28"/>
          <w:szCs w:val="28"/>
        </w:rPr>
        <w:t xml:space="preserve"> 34 </w:t>
      </w:r>
      <w:r w:rsidR="00B86F32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B86F32">
        <w:rPr>
          <w:sz w:val="28"/>
          <w:szCs w:val="28"/>
        </w:rPr>
        <w:t>использования и охраны</w:t>
      </w:r>
      <w:r>
        <w:rPr>
          <w:sz w:val="28"/>
          <w:szCs w:val="28"/>
        </w:rPr>
        <w:t>»</w:t>
      </w:r>
      <w:r w:rsidR="00B86F32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="00B86F32">
        <w:rPr>
          <w:sz w:val="28"/>
          <w:szCs w:val="28"/>
        </w:rPr>
        <w:t>охраны и использования</w:t>
      </w:r>
      <w:r>
        <w:rPr>
          <w:sz w:val="28"/>
          <w:szCs w:val="28"/>
        </w:rPr>
        <w:t>»</w:t>
      </w:r>
      <w:r w:rsidR="0004153D">
        <w:rPr>
          <w:sz w:val="28"/>
          <w:szCs w:val="28"/>
        </w:rPr>
        <w:t>.</w:t>
      </w:r>
    </w:p>
    <w:p w:rsidR="0072474B" w:rsidRDefault="000055A7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</w:t>
      </w:r>
      <w:r w:rsidR="00724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4045F4">
        <w:rPr>
          <w:sz w:val="28"/>
          <w:szCs w:val="28"/>
        </w:rPr>
        <w:t xml:space="preserve">44 изложить в новой редакции: </w:t>
      </w:r>
    </w:p>
    <w:p w:rsidR="004045F4" w:rsidRDefault="000055A7" w:rsidP="004045F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4045F4">
        <w:rPr>
          <w:sz w:val="28"/>
          <w:szCs w:val="28"/>
        </w:rPr>
        <w:t xml:space="preserve">44) </w:t>
      </w:r>
      <w:r w:rsidR="0072474B">
        <w:rPr>
          <w:sz w:val="28"/>
          <w:szCs w:val="28"/>
          <w:shd w:val="clear" w:color="auto" w:fill="FFFFFF"/>
        </w:rPr>
        <w:t>организация</w:t>
      </w:r>
      <w:r w:rsidR="00586C82">
        <w:rPr>
          <w:sz w:val="28"/>
          <w:szCs w:val="28"/>
          <w:shd w:val="clear" w:color="auto" w:fill="FFFFFF"/>
        </w:rPr>
        <w:t xml:space="preserve"> </w:t>
      </w:r>
      <w:r w:rsidR="004045F4">
        <w:rPr>
          <w:sz w:val="28"/>
          <w:szCs w:val="28"/>
          <w:shd w:val="clear" w:color="auto" w:fill="FFFFFF"/>
        </w:rPr>
        <w:t>в соответствии с федеральным законом выполнения комплексных кадастровых работ и утверждение карты-плана территории</w:t>
      </w:r>
      <w:r w:rsidR="0004153D">
        <w:rPr>
          <w:sz w:val="28"/>
          <w:szCs w:val="28"/>
          <w:shd w:val="clear" w:color="auto" w:fill="FFFFFF"/>
        </w:rPr>
        <w:t>.</w:t>
      </w:r>
    </w:p>
    <w:p w:rsidR="004045F4" w:rsidRDefault="000055A7" w:rsidP="004045F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1.5.5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ополнить </w:t>
      </w:r>
      <w:r w:rsidR="00404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45) </w:t>
      </w:r>
      <w:r w:rsidR="0015170A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содержания:</w:t>
      </w:r>
    </w:p>
    <w:p w:rsidR="004961CD" w:rsidRDefault="000055A7" w:rsidP="000055A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04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45) </w:t>
      </w:r>
      <w:r w:rsidR="004045F4">
        <w:rPr>
          <w:rFonts w:ascii="Times New Roman" w:hAnsi="Times New Roman" w:cs="Times New Roman"/>
          <w:sz w:val="28"/>
          <w:szCs w:val="28"/>
        </w:rPr>
        <w:t>принятие решений и проведение на территории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404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2474B" w:rsidRDefault="000055A7" w:rsidP="0072474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>1.6. Часть 1  статьи 21</w:t>
      </w:r>
      <w:r w:rsidR="0072474B">
        <w:rPr>
          <w:rFonts w:ascii="Times New Roman" w:hAnsi="Times New Roman" w:cs="Times New Roman"/>
          <w:sz w:val="28"/>
          <w:szCs w:val="28"/>
        </w:rPr>
        <w:t xml:space="preserve"> </w:t>
      </w:r>
      <w:r w:rsidR="004045F4">
        <w:rPr>
          <w:rFonts w:ascii="Times New Roman" w:hAnsi="Times New Roman" w:cs="Times New Roman"/>
          <w:sz w:val="28"/>
          <w:szCs w:val="28"/>
        </w:rPr>
        <w:t xml:space="preserve">дополнить пунктом 20 следующего содержания: </w:t>
      </w:r>
    </w:p>
    <w:p w:rsidR="00D6720B" w:rsidRPr="000055A7" w:rsidRDefault="000055A7" w:rsidP="0072474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45F4">
        <w:rPr>
          <w:rFonts w:ascii="Times New Roman" w:hAnsi="Times New Roman" w:cs="Times New Roman"/>
          <w:sz w:val="28"/>
          <w:szCs w:val="28"/>
        </w:rPr>
        <w:t>20)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153D">
        <w:rPr>
          <w:rFonts w:ascii="Times New Roman" w:hAnsi="Times New Roman" w:cs="Times New Roman"/>
          <w:sz w:val="28"/>
          <w:szCs w:val="28"/>
        </w:rPr>
        <w:t>.</w:t>
      </w:r>
    </w:p>
    <w:p w:rsidR="004045F4" w:rsidRDefault="000055A7" w:rsidP="00041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Часть </w:t>
      </w:r>
      <w:r w:rsidR="004045F4">
        <w:rPr>
          <w:sz w:val="28"/>
          <w:szCs w:val="28"/>
        </w:rPr>
        <w:t>2 статьи 22 изложить в новой редакции:</w:t>
      </w:r>
    </w:p>
    <w:p w:rsidR="004045F4" w:rsidRDefault="000055A7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45F4">
        <w:rPr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</w:t>
      </w:r>
      <w:r w:rsidR="004045F4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4045F4">
        <w:rPr>
          <w:sz w:val="28"/>
          <w:szCs w:val="28"/>
        </w:rPr>
        <w:t>О государственном контроле (надзоре) и муниципальном контроле</w:t>
      </w:r>
      <w:r w:rsidR="004045F4">
        <w:rPr>
          <w:sz w:val="28"/>
          <w:szCs w:val="28"/>
        </w:rPr>
        <w:br/>
        <w:t>в Российской Федерации</w:t>
      </w:r>
      <w:r>
        <w:rPr>
          <w:sz w:val="28"/>
          <w:szCs w:val="28"/>
        </w:rPr>
        <w:t>»</w:t>
      </w:r>
      <w:r w:rsidR="004045F4">
        <w:rPr>
          <w:sz w:val="28"/>
          <w:szCs w:val="28"/>
        </w:rPr>
        <w:t>.</w:t>
      </w:r>
    </w:p>
    <w:p w:rsidR="00D6720B" w:rsidRPr="0004153D" w:rsidRDefault="000055A7" w:rsidP="004045F4">
      <w:pPr>
        <w:ind w:firstLine="709"/>
        <w:jc w:val="both"/>
        <w:rPr>
          <w:sz w:val="28"/>
          <w:szCs w:val="28"/>
        </w:rPr>
      </w:pPr>
      <w:r w:rsidRPr="0004153D">
        <w:rPr>
          <w:sz w:val="28"/>
          <w:szCs w:val="28"/>
        </w:rPr>
        <w:t xml:space="preserve">1.8. </w:t>
      </w:r>
      <w:r w:rsidR="00D6720B" w:rsidRPr="0004153D">
        <w:rPr>
          <w:sz w:val="28"/>
          <w:szCs w:val="28"/>
        </w:rPr>
        <w:t>В статье 33:</w:t>
      </w:r>
    </w:p>
    <w:p w:rsidR="00D6720B" w:rsidRDefault="000055A7" w:rsidP="00D6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1.8.1. </w:t>
      </w:r>
      <w:r w:rsidR="0004153D">
        <w:rPr>
          <w:sz w:val="28"/>
          <w:szCs w:val="28"/>
        </w:rPr>
        <w:t xml:space="preserve">Пункты </w:t>
      </w:r>
      <w:r w:rsidR="00D6720B">
        <w:rPr>
          <w:sz w:val="28"/>
          <w:szCs w:val="28"/>
        </w:rPr>
        <w:t xml:space="preserve">6 и 7 </w:t>
      </w:r>
      <w:r>
        <w:rPr>
          <w:sz w:val="28"/>
          <w:szCs w:val="28"/>
        </w:rPr>
        <w:t xml:space="preserve">части 1 </w:t>
      </w:r>
      <w:r w:rsidR="00D6720B">
        <w:rPr>
          <w:sz w:val="28"/>
          <w:szCs w:val="28"/>
        </w:rPr>
        <w:t xml:space="preserve"> изложить в следующей редакции:</w:t>
      </w:r>
    </w:p>
    <w:p w:rsidR="00D6720B" w:rsidRDefault="000055A7" w:rsidP="00D6720B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6720B">
        <w:rPr>
          <w:sz w:val="28"/>
          <w:szCs w:val="28"/>
        </w:rPr>
        <w:t xml:space="preserve">6) осуществляет муниципальный </w:t>
      </w:r>
      <w:proofErr w:type="gramStart"/>
      <w:r w:rsidR="00D6720B">
        <w:rPr>
          <w:sz w:val="28"/>
          <w:szCs w:val="28"/>
        </w:rPr>
        <w:t>контроль за</w:t>
      </w:r>
      <w:proofErr w:type="gramEnd"/>
      <w:r w:rsidR="00D6720B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D6720B" w:rsidRDefault="00B86F32" w:rsidP="00D672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D6720B">
        <w:rPr>
          <w:sz w:val="28"/>
          <w:szCs w:val="28"/>
        </w:rPr>
        <w:t>) организует дорожную деятельность в отношении автомобильных дорог местного значения в границах муниципального округа и обеспечение безопасности дорожного движения на н</w:t>
      </w:r>
      <w:r w:rsidR="00380266">
        <w:rPr>
          <w:sz w:val="28"/>
          <w:szCs w:val="28"/>
        </w:rPr>
        <w:t xml:space="preserve">их, включая создание </w:t>
      </w:r>
      <w:r w:rsidR="00D6720B">
        <w:rPr>
          <w:sz w:val="28"/>
          <w:szCs w:val="28"/>
        </w:rPr>
        <w:t>и обеспечение функционирования парковок (п</w:t>
      </w:r>
      <w:r w:rsidR="00380266">
        <w:rPr>
          <w:sz w:val="28"/>
          <w:szCs w:val="28"/>
        </w:rPr>
        <w:t xml:space="preserve">арковочных мест), осуществление </w:t>
      </w:r>
      <w:r w:rsidR="00D6720B">
        <w:rPr>
          <w:sz w:val="28"/>
          <w:szCs w:val="28"/>
        </w:rPr>
        <w:t>муниципального контроля на авто</w:t>
      </w:r>
      <w:r w:rsidR="00380266">
        <w:rPr>
          <w:sz w:val="28"/>
          <w:szCs w:val="28"/>
        </w:rPr>
        <w:t xml:space="preserve">мобильном транспорте, городском </w:t>
      </w:r>
      <w:r w:rsidR="00D6720B">
        <w:rPr>
          <w:sz w:val="28"/>
          <w:szCs w:val="28"/>
        </w:rPr>
        <w:t>наземном электрическом транспорте и в дорожном хозяйстве</w:t>
      </w:r>
      <w:r w:rsidR="00D6720B">
        <w:rPr>
          <w:sz w:val="28"/>
          <w:szCs w:val="28"/>
        </w:rPr>
        <w:br/>
        <w:t>в границах муниципального округа, организация дорожного движения,</w:t>
      </w:r>
      <w:r w:rsidR="00D6720B">
        <w:rPr>
          <w:sz w:val="28"/>
          <w:szCs w:val="28"/>
        </w:rPr>
        <w:br/>
        <w:t>а также осуществление иных полномочий в области использования автомобильных дорог</w:t>
      </w:r>
      <w:proofErr w:type="gramEnd"/>
      <w:r w:rsidR="00D6720B">
        <w:rPr>
          <w:sz w:val="28"/>
          <w:szCs w:val="28"/>
        </w:rPr>
        <w:t xml:space="preserve"> и осущ</w:t>
      </w:r>
      <w:r w:rsidR="00380266">
        <w:rPr>
          <w:sz w:val="28"/>
          <w:szCs w:val="28"/>
        </w:rPr>
        <w:t xml:space="preserve">ествления дорожной деятельности </w:t>
      </w:r>
      <w:r w:rsidR="00D6720B">
        <w:rPr>
          <w:sz w:val="28"/>
          <w:szCs w:val="28"/>
        </w:rPr>
        <w:t>в соответствии с законодательством Российской Федерации</w:t>
      </w:r>
      <w:proofErr w:type="gramStart"/>
      <w:r w:rsidR="00D6720B">
        <w:rPr>
          <w:sz w:val="28"/>
          <w:szCs w:val="28"/>
        </w:rPr>
        <w:t>;</w:t>
      </w:r>
      <w:r w:rsidR="000055A7">
        <w:rPr>
          <w:sz w:val="28"/>
          <w:szCs w:val="28"/>
        </w:rPr>
        <w:t>»</w:t>
      </w:r>
      <w:proofErr w:type="gramEnd"/>
      <w:r w:rsidR="00380266">
        <w:rPr>
          <w:sz w:val="28"/>
          <w:szCs w:val="28"/>
        </w:rPr>
        <w:t>.</w:t>
      </w:r>
    </w:p>
    <w:p w:rsidR="0072474B" w:rsidRDefault="000055A7" w:rsidP="00D67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1.8.2. Пункт </w:t>
      </w:r>
      <w:r w:rsidR="00472A10">
        <w:rPr>
          <w:sz w:val="28"/>
          <w:szCs w:val="28"/>
        </w:rPr>
        <w:t>29</w:t>
      </w:r>
      <w:r w:rsidR="00380266">
        <w:rPr>
          <w:sz w:val="28"/>
          <w:szCs w:val="28"/>
        </w:rPr>
        <w:t xml:space="preserve"> изложить в следующей редакции: </w:t>
      </w:r>
    </w:p>
    <w:p w:rsidR="00B86F32" w:rsidRDefault="000055A7" w:rsidP="00D6720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72A10">
        <w:rPr>
          <w:sz w:val="28"/>
          <w:szCs w:val="28"/>
        </w:rPr>
        <w:t>29) разра</w:t>
      </w:r>
      <w:r w:rsidR="00380266">
        <w:rPr>
          <w:sz w:val="28"/>
          <w:szCs w:val="28"/>
        </w:rPr>
        <w:t xml:space="preserve">батывает </w:t>
      </w:r>
      <w:r w:rsidR="00472A10">
        <w:rPr>
          <w:sz w:val="28"/>
          <w:szCs w:val="28"/>
        </w:rPr>
        <w:t>правила благоустройства территории муниципального округа, осуществляет муниципальный контроль в сфере благоустройства, предметом которого является соблюдение правил благоустройства территории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</w:t>
      </w:r>
      <w:proofErr w:type="gramEnd"/>
      <w:r w:rsidR="00472A10">
        <w:rPr>
          <w:sz w:val="28"/>
          <w:szCs w:val="28"/>
        </w:rPr>
        <w:t xml:space="preserve"> за соблюдением обязательных требований (мониторинга безопасности), организует благоустройство территории муниципального округа в соответствии с указанными правилами</w:t>
      </w:r>
      <w:r w:rsidR="00380266">
        <w:rPr>
          <w:sz w:val="28"/>
          <w:szCs w:val="28"/>
        </w:rPr>
        <w:t>.</w:t>
      </w:r>
    </w:p>
    <w:p w:rsidR="00472A10" w:rsidRDefault="000055A7" w:rsidP="00472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1.8.3.В</w:t>
      </w:r>
      <w:r w:rsidR="00472A10">
        <w:rPr>
          <w:sz w:val="28"/>
          <w:szCs w:val="28"/>
        </w:rPr>
        <w:t xml:space="preserve"> пункте 35 слова </w:t>
      </w:r>
      <w:r>
        <w:rPr>
          <w:sz w:val="28"/>
          <w:szCs w:val="28"/>
        </w:rPr>
        <w:t>«</w:t>
      </w:r>
      <w:r w:rsidR="00472A10">
        <w:rPr>
          <w:sz w:val="28"/>
          <w:szCs w:val="28"/>
        </w:rPr>
        <w:t>использования и охраны</w:t>
      </w:r>
      <w:r>
        <w:rPr>
          <w:sz w:val="28"/>
          <w:szCs w:val="28"/>
        </w:rPr>
        <w:t>»</w:t>
      </w:r>
      <w:r w:rsidR="00472A10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="00472A10">
        <w:rPr>
          <w:sz w:val="28"/>
          <w:szCs w:val="28"/>
        </w:rPr>
        <w:t>охраны и использования</w:t>
      </w:r>
      <w:r>
        <w:rPr>
          <w:sz w:val="28"/>
          <w:szCs w:val="28"/>
        </w:rPr>
        <w:t>»</w:t>
      </w:r>
      <w:r w:rsidR="00380266">
        <w:rPr>
          <w:sz w:val="28"/>
          <w:szCs w:val="28"/>
        </w:rPr>
        <w:t>.</w:t>
      </w:r>
    </w:p>
    <w:p w:rsidR="0072474B" w:rsidRDefault="000055A7" w:rsidP="000E64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1.8.4. Пункт </w:t>
      </w:r>
      <w:r w:rsidR="000E64B1">
        <w:rPr>
          <w:sz w:val="28"/>
          <w:szCs w:val="28"/>
        </w:rPr>
        <w:t xml:space="preserve">45 изложить в новой редакции: </w:t>
      </w:r>
    </w:p>
    <w:p w:rsidR="000E64B1" w:rsidRDefault="000055A7" w:rsidP="000E64B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0E64B1">
        <w:rPr>
          <w:sz w:val="28"/>
          <w:szCs w:val="28"/>
        </w:rPr>
        <w:t xml:space="preserve">45) </w:t>
      </w:r>
      <w:r w:rsidR="0072474B">
        <w:rPr>
          <w:sz w:val="28"/>
          <w:szCs w:val="28"/>
          <w:shd w:val="clear" w:color="auto" w:fill="FFFFFF"/>
        </w:rPr>
        <w:t xml:space="preserve">организует </w:t>
      </w:r>
      <w:r w:rsidR="000E64B1">
        <w:rPr>
          <w:sz w:val="28"/>
          <w:szCs w:val="28"/>
          <w:shd w:val="clear" w:color="auto" w:fill="FFFFFF"/>
        </w:rPr>
        <w:t>в соответствии с федеральным законом выполнения комплексных кадастровых работ и утверждение карты-плана территории</w:t>
      </w:r>
      <w:proofErr w:type="gramStart"/>
      <w:r w:rsidR="000E64B1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>»</w:t>
      </w:r>
      <w:proofErr w:type="gramEnd"/>
      <w:r w:rsidR="00380266">
        <w:rPr>
          <w:sz w:val="28"/>
          <w:szCs w:val="28"/>
          <w:shd w:val="clear" w:color="auto" w:fill="FFFFFF"/>
        </w:rPr>
        <w:t>.</w:t>
      </w:r>
    </w:p>
    <w:p w:rsidR="000E64B1" w:rsidRPr="000E64B1" w:rsidRDefault="00380266" w:rsidP="000E64B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1.8.5.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</w:t>
      </w:r>
      <w:r w:rsidR="000E64B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55) следующего содержания:</w:t>
      </w:r>
      <w:proofErr w:type="gramEnd"/>
    </w:p>
    <w:p w:rsidR="000E64B1" w:rsidRDefault="000055A7" w:rsidP="000E64B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6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55) </w:t>
      </w:r>
      <w:r w:rsidR="000E64B1">
        <w:rPr>
          <w:rFonts w:ascii="Times New Roman" w:hAnsi="Times New Roman" w:cs="Times New Roman"/>
          <w:sz w:val="28"/>
          <w:szCs w:val="28"/>
        </w:rPr>
        <w:t>принимает решения и проводит на территории муниципального округа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0E64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02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720B" w:rsidRPr="0004153D" w:rsidRDefault="00380266" w:rsidP="000E64B1">
      <w:pPr>
        <w:ind w:firstLine="540"/>
        <w:jc w:val="both"/>
        <w:rPr>
          <w:sz w:val="28"/>
          <w:szCs w:val="28"/>
        </w:rPr>
      </w:pPr>
      <w:r w:rsidRPr="0004153D">
        <w:rPr>
          <w:sz w:val="28"/>
          <w:szCs w:val="28"/>
        </w:rPr>
        <w:t>1.9. Статью 25:</w:t>
      </w:r>
    </w:p>
    <w:p w:rsidR="004045F4" w:rsidRDefault="00380266" w:rsidP="003802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1.9.1. Дополнить </w:t>
      </w:r>
      <w:r w:rsidR="004045F4">
        <w:rPr>
          <w:sz w:val="28"/>
          <w:szCs w:val="28"/>
        </w:rPr>
        <w:t>частью 9.1. следующего содержания:</w:t>
      </w:r>
    </w:p>
    <w:p w:rsidR="004045F4" w:rsidRDefault="000055A7" w:rsidP="00380266">
      <w:pPr>
        <w:ind w:firstLine="54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«</w:t>
      </w:r>
      <w:r w:rsidR="004045F4">
        <w:rPr>
          <w:sz w:val="28"/>
          <w:szCs w:val="28"/>
        </w:rPr>
        <w:t xml:space="preserve">9.1. Порядок установления и оценки </w:t>
      </w:r>
      <w:proofErr w:type="gramStart"/>
      <w:r w:rsidR="004045F4">
        <w:rPr>
          <w:sz w:val="28"/>
          <w:szCs w:val="28"/>
        </w:rPr>
        <w:t>применения</w:t>
      </w:r>
      <w:proofErr w:type="gramEnd"/>
      <w:r w:rsidR="004045F4">
        <w:rPr>
          <w:sz w:val="28"/>
          <w:szCs w:val="28"/>
        </w:rPr>
        <w:t xml:space="preserve"> содержащихся</w:t>
      </w:r>
      <w:r w:rsidR="004045F4">
        <w:rPr>
          <w:sz w:val="28"/>
          <w:szCs w:val="28"/>
        </w:rPr>
        <w:br/>
        <w:t>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</w:t>
      </w:r>
      <w:r w:rsidR="000E64B1">
        <w:rPr>
          <w:sz w:val="28"/>
          <w:szCs w:val="28"/>
        </w:rPr>
        <w:t xml:space="preserve">ипального контроля, привлечения </w:t>
      </w:r>
      <w:r w:rsidR="004045F4">
        <w:rPr>
          <w:sz w:val="28"/>
          <w:szCs w:val="28"/>
        </w:rPr>
        <w:t xml:space="preserve">к административной ответственности, предоставления лицензий и иных разрешений, </w:t>
      </w:r>
      <w:r w:rsidR="004045F4">
        <w:rPr>
          <w:sz w:val="28"/>
          <w:szCs w:val="28"/>
        </w:rPr>
        <w:lastRenderedPageBreak/>
        <w:t>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№ 247-</w:t>
      </w:r>
      <w:r w:rsidR="000E64B1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="000E64B1">
        <w:rPr>
          <w:sz w:val="28"/>
          <w:szCs w:val="28"/>
        </w:rPr>
        <w:t xml:space="preserve">Об обязательных требованиях </w:t>
      </w:r>
      <w:r w:rsidR="004045F4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="004045F4">
        <w:rPr>
          <w:sz w:val="28"/>
          <w:szCs w:val="28"/>
        </w:rPr>
        <w:t>.</w:t>
      </w:r>
    </w:p>
    <w:p w:rsidR="004045F4" w:rsidRDefault="0004153D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80266">
        <w:rPr>
          <w:sz w:val="28"/>
          <w:szCs w:val="28"/>
        </w:rPr>
        <w:t xml:space="preserve">.2. Абзац </w:t>
      </w:r>
      <w:r w:rsidR="004045F4">
        <w:rPr>
          <w:sz w:val="28"/>
          <w:szCs w:val="28"/>
        </w:rPr>
        <w:t xml:space="preserve">2 части 6 изложить в следующей редакции: </w:t>
      </w:r>
      <w:r w:rsidR="000055A7">
        <w:rPr>
          <w:sz w:val="28"/>
          <w:szCs w:val="28"/>
        </w:rPr>
        <w:t>«</w:t>
      </w:r>
      <w:r w:rsidR="004045F4">
        <w:rPr>
          <w:sz w:val="28"/>
          <w:szCs w:val="28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</w:t>
      </w:r>
      <w:r w:rsidR="000E64B1">
        <w:rPr>
          <w:sz w:val="28"/>
          <w:szCs w:val="28"/>
        </w:rPr>
        <w:t xml:space="preserve">ельные требования для субъектов </w:t>
      </w:r>
      <w:r w:rsidR="004045F4">
        <w:rPr>
          <w:sz w:val="28"/>
          <w:szCs w:val="28"/>
        </w:rPr>
        <w:t>предпринимательской деятельности, обязанности для субъектов инвестиционной деятельности, подлежат оценке регулирующего воздействия, проводимой администрацией муниципального округа в порядке, установленном муниципальными нормативными правовыми актами в соответствии с законом Ставропольского края, за исключением:</w:t>
      </w:r>
      <w:r w:rsidR="000055A7">
        <w:rPr>
          <w:sz w:val="28"/>
          <w:szCs w:val="28"/>
        </w:rPr>
        <w:t>»</w:t>
      </w:r>
      <w:r w:rsidR="00380266">
        <w:rPr>
          <w:sz w:val="28"/>
          <w:szCs w:val="28"/>
        </w:rPr>
        <w:t>.</w:t>
      </w:r>
    </w:p>
    <w:p w:rsidR="004045F4" w:rsidRDefault="00380266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1.9.3. В</w:t>
      </w:r>
      <w:r w:rsidR="004045F4">
        <w:rPr>
          <w:sz w:val="28"/>
          <w:szCs w:val="28"/>
        </w:rPr>
        <w:t xml:space="preserve"> абзаце 6 части 6 слова </w:t>
      </w:r>
      <w:r w:rsidR="000055A7">
        <w:rPr>
          <w:sz w:val="28"/>
          <w:szCs w:val="28"/>
        </w:rPr>
        <w:t>«</w:t>
      </w:r>
      <w:r w:rsidR="004045F4">
        <w:rPr>
          <w:sz w:val="28"/>
          <w:szCs w:val="28"/>
        </w:rPr>
        <w:t>и инвестиционной деятельности и местных бюджетов</w:t>
      </w:r>
      <w:r w:rsidR="000055A7">
        <w:rPr>
          <w:sz w:val="28"/>
          <w:szCs w:val="28"/>
        </w:rPr>
        <w:t>»</w:t>
      </w:r>
      <w:r w:rsidR="0072474B">
        <w:rPr>
          <w:sz w:val="28"/>
          <w:szCs w:val="28"/>
        </w:rPr>
        <w:t xml:space="preserve"> </w:t>
      </w:r>
      <w:r w:rsidR="004045F4">
        <w:rPr>
          <w:sz w:val="28"/>
          <w:szCs w:val="28"/>
        </w:rPr>
        <w:t xml:space="preserve">заменить на </w:t>
      </w:r>
      <w:proofErr w:type="spellStart"/>
      <w:r w:rsidR="004045F4">
        <w:rPr>
          <w:sz w:val="28"/>
          <w:szCs w:val="28"/>
        </w:rPr>
        <w:t>слова</w:t>
      </w:r>
      <w:proofErr w:type="gramStart"/>
      <w:r w:rsidR="000055A7">
        <w:rPr>
          <w:sz w:val="28"/>
          <w:szCs w:val="28"/>
        </w:rPr>
        <w:t>«</w:t>
      </w:r>
      <w:r w:rsidR="004045F4">
        <w:rPr>
          <w:sz w:val="28"/>
          <w:szCs w:val="28"/>
        </w:rPr>
        <w:t>и</w:t>
      </w:r>
      <w:proofErr w:type="spellEnd"/>
      <w:proofErr w:type="gramEnd"/>
      <w:r w:rsidR="004045F4">
        <w:rPr>
          <w:sz w:val="28"/>
          <w:szCs w:val="28"/>
        </w:rPr>
        <w:t xml:space="preserve"> иной экономической деятельности и местных бюджетов</w:t>
      </w:r>
      <w:r w:rsidR="000055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474B" w:rsidRDefault="00380266" w:rsidP="00380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Пункт </w:t>
      </w:r>
      <w:r w:rsidR="004045F4">
        <w:rPr>
          <w:sz w:val="28"/>
          <w:szCs w:val="28"/>
        </w:rPr>
        <w:t>9 част</w:t>
      </w:r>
      <w:r>
        <w:rPr>
          <w:sz w:val="28"/>
          <w:szCs w:val="28"/>
        </w:rPr>
        <w:t>и</w:t>
      </w:r>
      <w:r w:rsidR="004045F4" w:rsidRPr="0004153D">
        <w:rPr>
          <w:sz w:val="28"/>
          <w:szCs w:val="28"/>
        </w:rPr>
        <w:t>16 статьи 29</w:t>
      </w:r>
      <w:r w:rsidR="004045F4">
        <w:rPr>
          <w:sz w:val="28"/>
          <w:szCs w:val="28"/>
        </w:rPr>
        <w:t xml:space="preserve"> изложить в следующей редакции:</w:t>
      </w:r>
    </w:p>
    <w:p w:rsidR="004045F4" w:rsidRDefault="000055A7" w:rsidP="0038026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045F4">
        <w:rPr>
          <w:sz w:val="28"/>
          <w:szCs w:val="28"/>
        </w:rPr>
        <w:t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</w:t>
      </w:r>
      <w:r w:rsidR="000E64B1">
        <w:rPr>
          <w:sz w:val="28"/>
          <w:szCs w:val="28"/>
        </w:rPr>
        <w:t xml:space="preserve">странного государства либо вида </w:t>
      </w:r>
      <w:r w:rsidR="004045F4">
        <w:rPr>
          <w:sz w:val="28"/>
          <w:szCs w:val="28"/>
        </w:rPr>
        <w:t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="004045F4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4045F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380266">
        <w:rPr>
          <w:sz w:val="28"/>
          <w:szCs w:val="28"/>
        </w:rPr>
        <w:t>.</w:t>
      </w:r>
    </w:p>
    <w:p w:rsidR="0072474B" w:rsidRDefault="00380266" w:rsidP="00380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Пункт </w:t>
      </w:r>
      <w:r w:rsidR="004045F4">
        <w:rPr>
          <w:sz w:val="28"/>
          <w:szCs w:val="28"/>
        </w:rPr>
        <w:t>7 части 13 статьи 36 изложить в следующей редакции:</w:t>
      </w:r>
    </w:p>
    <w:p w:rsidR="00D6720B" w:rsidRDefault="000055A7" w:rsidP="0072474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045F4">
        <w:rPr>
          <w:sz w:val="28"/>
          <w:szCs w:val="28"/>
        </w:rPr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видана жительство или иного д</w:t>
      </w:r>
      <w:r w:rsidR="006827E0">
        <w:rPr>
          <w:sz w:val="28"/>
          <w:szCs w:val="28"/>
        </w:rPr>
        <w:t xml:space="preserve">окумента, подтверждающего право </w:t>
      </w:r>
      <w:r w:rsidR="004045F4">
        <w:rPr>
          <w:sz w:val="28"/>
          <w:szCs w:val="28"/>
        </w:rPr>
        <w:t>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</w:t>
      </w:r>
      <w:proofErr w:type="gramEnd"/>
      <w:r w:rsidR="004045F4">
        <w:rPr>
          <w:sz w:val="28"/>
          <w:szCs w:val="28"/>
        </w:rPr>
        <w:t xml:space="preserve">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4045F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4045F4">
        <w:rPr>
          <w:sz w:val="28"/>
          <w:szCs w:val="28"/>
        </w:rPr>
        <w:t>;</w:t>
      </w:r>
    </w:p>
    <w:p w:rsidR="00767888" w:rsidRDefault="00380266" w:rsidP="000415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767888">
        <w:rPr>
          <w:sz w:val="28"/>
          <w:szCs w:val="28"/>
        </w:rPr>
        <w:t>В статье 35</w:t>
      </w:r>
      <w:r w:rsidR="0004153D">
        <w:rPr>
          <w:sz w:val="28"/>
          <w:szCs w:val="28"/>
        </w:rPr>
        <w:t xml:space="preserve"> ч</w:t>
      </w:r>
      <w:r w:rsidR="00767888">
        <w:rPr>
          <w:sz w:val="28"/>
          <w:szCs w:val="28"/>
        </w:rPr>
        <w:t>асть 2  и 4 изложить в следующей редакции:</w:t>
      </w:r>
    </w:p>
    <w:p w:rsidR="00767888" w:rsidRPr="005D3EB3" w:rsidRDefault="000055A7" w:rsidP="00767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67888" w:rsidRPr="005D3EB3">
        <w:rPr>
          <w:sz w:val="28"/>
          <w:szCs w:val="28"/>
        </w:rPr>
        <w:t>2. Контрольно-счетный орган муниципального округа обладает правами юридического лица</w:t>
      </w:r>
      <w:proofErr w:type="gramStart"/>
      <w:r w:rsidR="00767888" w:rsidRPr="005D3EB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67888">
        <w:rPr>
          <w:sz w:val="28"/>
          <w:szCs w:val="28"/>
        </w:rPr>
        <w:t>.</w:t>
      </w:r>
      <w:proofErr w:type="gramEnd"/>
    </w:p>
    <w:p w:rsidR="00767888" w:rsidRPr="005D3EB3" w:rsidRDefault="00767888" w:rsidP="00767888">
      <w:pPr>
        <w:ind w:firstLine="709"/>
        <w:jc w:val="both"/>
        <w:rPr>
          <w:sz w:val="28"/>
          <w:szCs w:val="28"/>
        </w:rPr>
      </w:pPr>
      <w:r w:rsidRPr="005D3EB3">
        <w:rPr>
          <w:sz w:val="28"/>
          <w:szCs w:val="28"/>
        </w:rPr>
        <w:lastRenderedPageBreak/>
        <w:t>4. Контрольно-счетный орган муниципального округа осуществляет следующие полномочия: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</w:t>
      </w:r>
      <w:r w:rsidR="002E3B54" w:rsidRPr="005D3EB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а также иных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учаях, предусмотренных законодательством Российской Федерации;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</w:t>
      </w:r>
      <w:r w:rsidR="002E3B54" w:rsidRPr="005D3EB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проверка и анализ обоснованности его показателей;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</w:t>
      </w:r>
      <w:r w:rsidR="002E3B54" w:rsidRPr="005D3EB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проведение аудита в сфере закупок товаров, работ и услуг в соответствии с </w:t>
      </w:r>
      <w:r w:rsidRPr="00380266">
        <w:rPr>
          <w:sz w:val="28"/>
          <w:szCs w:val="28"/>
        </w:rPr>
        <w:t xml:space="preserve">Федеральным </w:t>
      </w:r>
      <w:hyperlink r:id="rId10" w:history="1">
        <w:r w:rsidRPr="00380266">
          <w:rPr>
            <w:sz w:val="28"/>
            <w:szCs w:val="28"/>
          </w:rPr>
          <w:t>законом</w:t>
        </w:r>
      </w:hyperlink>
      <w:r w:rsidRPr="00380266">
        <w:rPr>
          <w:sz w:val="28"/>
          <w:szCs w:val="28"/>
        </w:rPr>
        <w:t xml:space="preserve"> от 5</w:t>
      </w:r>
      <w:r>
        <w:rPr>
          <w:sz w:val="28"/>
          <w:szCs w:val="28"/>
        </w:rPr>
        <w:t xml:space="preserve"> апреля 2013 года </w:t>
      </w:r>
      <w:r w:rsidR="00195D8E">
        <w:rPr>
          <w:sz w:val="28"/>
          <w:szCs w:val="28"/>
        </w:rPr>
        <w:t>№</w:t>
      </w:r>
      <w:r>
        <w:rPr>
          <w:sz w:val="28"/>
          <w:szCs w:val="28"/>
        </w:rPr>
        <w:t xml:space="preserve"> 44-ФЗ </w:t>
      </w:r>
      <w:r w:rsidR="000055A7">
        <w:rPr>
          <w:sz w:val="28"/>
          <w:szCs w:val="28"/>
        </w:rPr>
        <w:t>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195D8E">
        <w:rPr>
          <w:sz w:val="28"/>
          <w:szCs w:val="28"/>
        </w:rPr>
        <w:t>арственных и муниципальных нужд</w:t>
      </w:r>
      <w:r w:rsidR="000055A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2E3B54" w:rsidRPr="005D3EB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экспертиза проектов муниципальных правовых актов, приводящих к изменению доходов бюджета, а также муниципальных программ (проектов муниципальных программ);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анализ и мониторинг бюджетного процесса в муниципальном </w:t>
      </w:r>
      <w:r w:rsidR="002E3B54">
        <w:rPr>
          <w:sz w:val="28"/>
          <w:szCs w:val="28"/>
        </w:rPr>
        <w:t>округе</w:t>
      </w:r>
      <w:r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организацией исполнения бюджета</w:t>
      </w:r>
      <w:r w:rsidR="002E3B54" w:rsidRPr="005D3EB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</w:t>
      </w:r>
      <w:r w:rsidR="002E3B54" w:rsidRPr="005D3EB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о результатах проведенных контрольных и экспертно-аналитических мероприятий в </w:t>
      </w:r>
      <w:r w:rsidR="002E3B54">
        <w:rPr>
          <w:sz w:val="28"/>
          <w:szCs w:val="28"/>
        </w:rPr>
        <w:t xml:space="preserve">Совет </w:t>
      </w:r>
      <w:r w:rsidR="002E3B54" w:rsidRPr="005D3EB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 </w:t>
      </w:r>
      <w:r w:rsidR="002E3B54">
        <w:rPr>
          <w:sz w:val="28"/>
          <w:szCs w:val="28"/>
        </w:rPr>
        <w:t xml:space="preserve">Главе </w:t>
      </w:r>
      <w:r w:rsidR="002E3B54" w:rsidRPr="005D3EB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</w:t>
      </w:r>
      <w:r w:rsidR="002E3B5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предусмотренных документами стратегического планирования муниципального </w:t>
      </w:r>
      <w:r w:rsidR="002E3B5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в пределах компетенции </w:t>
      </w:r>
      <w:r w:rsidR="002E3B54">
        <w:rPr>
          <w:sz w:val="28"/>
          <w:szCs w:val="28"/>
        </w:rPr>
        <w:t>Контрольно</w:t>
      </w:r>
      <w:r>
        <w:rPr>
          <w:sz w:val="28"/>
          <w:szCs w:val="28"/>
        </w:rPr>
        <w:t xml:space="preserve">-счетного органа муниципального </w:t>
      </w:r>
      <w:r w:rsidR="002E3B54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767888" w:rsidRDefault="00767888" w:rsidP="007678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767888" w:rsidRDefault="00767888" w:rsidP="003802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 w:rsidR="002E3B54">
        <w:rPr>
          <w:sz w:val="28"/>
          <w:szCs w:val="28"/>
        </w:rPr>
        <w:t xml:space="preserve">настоящим Уставом </w:t>
      </w:r>
      <w:r>
        <w:rPr>
          <w:sz w:val="28"/>
          <w:szCs w:val="28"/>
        </w:rPr>
        <w:t xml:space="preserve">и нормативными правовыми актами </w:t>
      </w:r>
      <w:r w:rsidR="002E3B5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муниципального </w:t>
      </w:r>
      <w:r w:rsidR="002E3B54">
        <w:rPr>
          <w:sz w:val="28"/>
          <w:szCs w:val="28"/>
        </w:rPr>
        <w:t>округа</w:t>
      </w:r>
      <w:proofErr w:type="gramStart"/>
      <w:r>
        <w:rPr>
          <w:sz w:val="28"/>
          <w:szCs w:val="28"/>
        </w:rPr>
        <w:t>.</w:t>
      </w:r>
      <w:r w:rsidR="000055A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4045F4" w:rsidRDefault="00380266" w:rsidP="004045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380266">
        <w:rPr>
          <w:sz w:val="28"/>
          <w:szCs w:val="28"/>
        </w:rPr>
        <w:t xml:space="preserve">Дополнить </w:t>
      </w:r>
      <w:r w:rsidR="004045F4" w:rsidRPr="00380266">
        <w:rPr>
          <w:sz w:val="28"/>
          <w:szCs w:val="28"/>
        </w:rPr>
        <w:t>статьей 46.1:</w:t>
      </w:r>
    </w:p>
    <w:p w:rsidR="004045F4" w:rsidRDefault="000055A7" w:rsidP="004045F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4045F4">
        <w:rPr>
          <w:b/>
          <w:bCs/>
          <w:sz w:val="28"/>
          <w:szCs w:val="28"/>
        </w:rPr>
        <w:t>Статья 46.1</w:t>
      </w:r>
      <w:r w:rsidR="004045F4">
        <w:rPr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4045F4" w:rsidRDefault="004045F4" w:rsidP="004045F4">
      <w:pPr>
        <w:ind w:firstLine="567"/>
        <w:jc w:val="both"/>
        <w:rPr>
          <w:b/>
          <w:sz w:val="28"/>
          <w:szCs w:val="28"/>
        </w:rPr>
      </w:pPr>
    </w:p>
    <w:p w:rsidR="004045F4" w:rsidRDefault="004045F4" w:rsidP="004045F4">
      <w:pPr>
        <w:ind w:firstLine="567"/>
        <w:jc w:val="both"/>
        <w:rPr>
          <w:sz w:val="28"/>
          <w:szCs w:val="28"/>
        </w:rPr>
      </w:pPr>
      <w:bookmarkStart w:id="5" w:name="sub_5611"/>
      <w:r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12.1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sz w:val="28"/>
          <w:szCs w:val="28"/>
        </w:rPr>
        <w:t>формируемые</w:t>
      </w:r>
      <w:proofErr w:type="gramEnd"/>
      <w:r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br/>
        <w:t>с учетом объемов инициативных платежей и (или) межбюджетных трансфертов из бюджета Ставропольского края, предоставленных в целях финансового обеспечения соответствующих расходных обязательств Курского муниципального округа.</w:t>
      </w:r>
    </w:p>
    <w:p w:rsidR="004045F4" w:rsidRDefault="004045F4" w:rsidP="004045F4">
      <w:pPr>
        <w:ind w:firstLine="567"/>
        <w:jc w:val="both"/>
        <w:rPr>
          <w:sz w:val="28"/>
          <w:szCs w:val="28"/>
        </w:rPr>
      </w:pPr>
      <w:bookmarkStart w:id="6" w:name="sub_5612"/>
      <w:bookmarkEnd w:id="5"/>
      <w:r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</w:t>
      </w:r>
      <w:r>
        <w:rPr>
          <w:sz w:val="28"/>
          <w:szCs w:val="28"/>
        </w:rPr>
        <w:br/>
        <w:t>в соответствии с законодательством Российской Федерации юридических лиц, уплачиваемые на добровольной основе и зачисляемые в соответствии</w:t>
      </w:r>
      <w:r>
        <w:rPr>
          <w:sz w:val="28"/>
          <w:szCs w:val="28"/>
        </w:rPr>
        <w:br/>
        <w:t>с Бюджетным кодексом Российской Федерации в местный бюджет в целях реализации конкретных инициативных проектов.</w:t>
      </w:r>
    </w:p>
    <w:p w:rsidR="004045F4" w:rsidRDefault="004045F4" w:rsidP="004045F4">
      <w:pPr>
        <w:ind w:firstLine="567"/>
        <w:jc w:val="both"/>
        <w:rPr>
          <w:sz w:val="28"/>
          <w:szCs w:val="28"/>
        </w:rPr>
      </w:pPr>
      <w:bookmarkStart w:id="7" w:name="sub_5613"/>
      <w:bookmarkEnd w:id="6"/>
      <w:r>
        <w:rPr>
          <w:sz w:val="28"/>
          <w:szCs w:val="28"/>
        </w:rPr>
        <w:t>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</w:t>
      </w:r>
      <w:r>
        <w:rPr>
          <w:sz w:val="28"/>
          <w:szCs w:val="28"/>
        </w:rPr>
        <w:br/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</w:t>
      </w:r>
      <w:r>
        <w:rPr>
          <w:sz w:val="28"/>
          <w:szCs w:val="28"/>
        </w:rPr>
        <w:br/>
        <w:t>(в том числе организациям), осуществившим их перечисление в местный бюджет.</w:t>
      </w:r>
    </w:p>
    <w:bookmarkEnd w:id="7"/>
    <w:p w:rsidR="004045F4" w:rsidRDefault="004045F4" w:rsidP="004045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</w:t>
      </w:r>
      <w:r>
        <w:rPr>
          <w:sz w:val="28"/>
          <w:szCs w:val="28"/>
        </w:rPr>
        <w:br/>
        <w:t>их перечисление вместный бюджет, определяется решением Совета Курского муниципального округа (решением схода граждан, осуществляющего полномочия представительного органа) муниципального образования.</w:t>
      </w:r>
    </w:p>
    <w:p w:rsidR="004045F4" w:rsidRPr="00380266" w:rsidRDefault="004045F4" w:rsidP="0038026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такжев форме добровольного имущественного и (или) трудового участия заинтересованных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055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Направить настоящее решение в Главное управление Министерства юстиции Российской Федерации по Ставропольскому краю</w:t>
      </w:r>
      <w:r>
        <w:rPr>
          <w:sz w:val="28"/>
          <w:szCs w:val="28"/>
        </w:rPr>
        <w:br/>
        <w:t>для государственной регистрации.</w:t>
      </w:r>
    </w:p>
    <w:p w:rsidR="004045F4" w:rsidRDefault="004045F4" w:rsidP="004045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4045F4" w:rsidRDefault="004045F4" w:rsidP="004045F4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опубликования(обнародования), произведенного после государственной регистрации.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4045F4" w:rsidRDefault="004045F4" w:rsidP="004045F4">
      <w:pPr>
        <w:ind w:firstLine="709"/>
        <w:rPr>
          <w:sz w:val="28"/>
          <w:szCs w:val="28"/>
        </w:rPr>
      </w:pPr>
    </w:p>
    <w:p w:rsidR="00F40A3C" w:rsidRPr="00E10157" w:rsidRDefault="00F40A3C" w:rsidP="00F40A3C">
      <w:pPr>
        <w:ind w:firstLine="708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91"/>
      </w:tblGrid>
      <w:tr w:rsidR="00F40A3C" w:rsidRPr="00BB3DB1" w:rsidTr="004045F4">
        <w:trPr>
          <w:trHeight w:val="1455"/>
        </w:trPr>
        <w:tc>
          <w:tcPr>
            <w:tcW w:w="5353" w:type="dxa"/>
            <w:shd w:val="clear" w:color="auto" w:fill="auto"/>
          </w:tcPr>
          <w:p w:rsidR="00F40A3C" w:rsidRDefault="00F40A3C" w:rsidP="004046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F40A3C" w:rsidP="004046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Председатель </w:t>
            </w:r>
            <w:r w:rsidR="004045F4" w:rsidRPr="00BB3DB1">
              <w:rPr>
                <w:sz w:val="28"/>
                <w:szCs w:val="28"/>
              </w:rPr>
              <w:t xml:space="preserve">Совета </w:t>
            </w:r>
            <w:r w:rsidRPr="00BB3DB1">
              <w:rPr>
                <w:sz w:val="28"/>
                <w:szCs w:val="28"/>
              </w:rPr>
              <w:t>Курского</w:t>
            </w:r>
          </w:p>
          <w:p w:rsidR="00F40A3C" w:rsidRPr="00BB3DB1" w:rsidRDefault="00F40A3C" w:rsidP="004046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муниципального </w:t>
            </w:r>
            <w:r w:rsidR="004045F4">
              <w:rPr>
                <w:sz w:val="28"/>
                <w:szCs w:val="28"/>
              </w:rPr>
              <w:t>округа</w:t>
            </w:r>
          </w:p>
          <w:p w:rsidR="00F40A3C" w:rsidRPr="00BB3DB1" w:rsidRDefault="00F40A3C" w:rsidP="004046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Ставропольского края      </w:t>
            </w:r>
          </w:p>
          <w:p w:rsidR="004045F4" w:rsidRDefault="004045F4" w:rsidP="004046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4045F4" w:rsidP="004045F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А.И.Вощанов</w:t>
            </w:r>
          </w:p>
        </w:tc>
        <w:tc>
          <w:tcPr>
            <w:tcW w:w="3991" w:type="dxa"/>
            <w:shd w:val="clear" w:color="auto" w:fill="auto"/>
          </w:tcPr>
          <w:p w:rsidR="00F40A3C" w:rsidRDefault="00F40A3C" w:rsidP="004046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F40A3C" w:rsidP="004046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Глава </w:t>
            </w:r>
            <w:proofErr w:type="gramStart"/>
            <w:r w:rsidRPr="00BB3DB1">
              <w:rPr>
                <w:sz w:val="28"/>
                <w:szCs w:val="28"/>
              </w:rPr>
              <w:t>Курского</w:t>
            </w:r>
            <w:proofErr w:type="gramEnd"/>
          </w:p>
          <w:p w:rsidR="00F40A3C" w:rsidRPr="00BB3DB1" w:rsidRDefault="00F40A3C" w:rsidP="004046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муниципального района </w:t>
            </w:r>
          </w:p>
          <w:p w:rsidR="00F40A3C" w:rsidRPr="00BB3DB1" w:rsidRDefault="00F40A3C" w:rsidP="004046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 xml:space="preserve">Ставропольского края      </w:t>
            </w:r>
          </w:p>
          <w:p w:rsidR="004045F4" w:rsidRDefault="004045F4" w:rsidP="00404643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40A3C" w:rsidRPr="00BB3DB1" w:rsidRDefault="00F40A3C" w:rsidP="004045F4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r w:rsidRPr="00BB3DB1">
              <w:rPr>
                <w:sz w:val="28"/>
                <w:szCs w:val="28"/>
              </w:rPr>
              <w:t>С.И.Калашников</w:t>
            </w:r>
          </w:p>
        </w:tc>
      </w:tr>
    </w:tbl>
    <w:p w:rsidR="00F40A3C" w:rsidRPr="004B2897" w:rsidRDefault="00F40A3C" w:rsidP="00F40A3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4B2897">
        <w:rPr>
          <w:sz w:val="28"/>
          <w:szCs w:val="28"/>
        </w:rPr>
        <w:tab/>
      </w:r>
    </w:p>
    <w:p w:rsidR="00F40A3C" w:rsidRDefault="00F40A3C" w:rsidP="00587A83">
      <w:pPr>
        <w:ind w:firstLine="540"/>
        <w:jc w:val="both"/>
        <w:rPr>
          <w:sz w:val="28"/>
          <w:szCs w:val="28"/>
        </w:rPr>
      </w:pPr>
    </w:p>
    <w:p w:rsidR="00F40A3C" w:rsidRDefault="00F40A3C" w:rsidP="00587A83">
      <w:pPr>
        <w:ind w:firstLine="540"/>
        <w:jc w:val="both"/>
        <w:rPr>
          <w:sz w:val="28"/>
          <w:szCs w:val="28"/>
        </w:rPr>
      </w:pPr>
    </w:p>
    <w:p w:rsidR="00587A83" w:rsidRDefault="00587A83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sectPr w:rsidR="00587A83" w:rsidSect="00897F02">
      <w:headerReference w:type="even" r:id="rId11"/>
      <w:headerReference w:type="default" r:id="rId12"/>
      <w:headerReference w:type="first" r:id="rId13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DD" w:rsidRDefault="001165DD">
      <w:r>
        <w:separator/>
      </w:r>
    </w:p>
  </w:endnote>
  <w:endnote w:type="continuationSeparator" w:id="0">
    <w:p w:rsidR="001165DD" w:rsidRDefault="0011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DD" w:rsidRDefault="001165DD">
      <w:r>
        <w:separator/>
      </w:r>
    </w:p>
  </w:footnote>
  <w:footnote w:type="continuationSeparator" w:id="0">
    <w:p w:rsidR="001165DD" w:rsidRDefault="0011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5E4BDF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B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B1B" w:rsidRDefault="008B6B1B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8B6B1B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Pr="00A247F9" w:rsidRDefault="008B6B1B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4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5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5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7"/>
  </w:num>
  <w:num w:numId="2">
    <w:abstractNumId w:val="21"/>
  </w:num>
  <w:num w:numId="3">
    <w:abstractNumId w:val="34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3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38"/>
  </w:num>
  <w:num w:numId="18">
    <w:abstractNumId w:val="36"/>
  </w:num>
  <w:num w:numId="19">
    <w:abstractNumId w:val="22"/>
  </w:num>
  <w:num w:numId="20">
    <w:abstractNumId w:val="12"/>
  </w:num>
  <w:num w:numId="21">
    <w:abstractNumId w:val="27"/>
  </w:num>
  <w:num w:numId="22">
    <w:abstractNumId w:val="16"/>
  </w:num>
  <w:num w:numId="23">
    <w:abstractNumId w:val="25"/>
  </w:num>
  <w:num w:numId="24">
    <w:abstractNumId w:val="20"/>
  </w:num>
  <w:num w:numId="25">
    <w:abstractNumId w:val="40"/>
  </w:num>
  <w:num w:numId="26">
    <w:abstractNumId w:val="11"/>
  </w:num>
  <w:num w:numId="27">
    <w:abstractNumId w:val="35"/>
  </w:num>
  <w:num w:numId="28">
    <w:abstractNumId w:val="32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4"/>
  </w:num>
  <w:num w:numId="36">
    <w:abstractNumId w:val="24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3"/>
  </w:num>
  <w:num w:numId="38">
    <w:abstractNumId w:val="18"/>
  </w:num>
  <w:num w:numId="39">
    <w:abstractNumId w:val="15"/>
  </w:num>
  <w:num w:numId="40">
    <w:abstractNumId w:val="28"/>
  </w:num>
  <w:num w:numId="41">
    <w:abstractNumId w:val="19"/>
  </w:num>
  <w:num w:numId="42">
    <w:abstractNumId w:val="26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11C6"/>
    <w:rsid w:val="000A4231"/>
    <w:rsid w:val="000A7594"/>
    <w:rsid w:val="000B0B5E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42C26"/>
    <w:rsid w:val="00144741"/>
    <w:rsid w:val="00151592"/>
    <w:rsid w:val="0015170A"/>
    <w:rsid w:val="00152D3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2B82"/>
    <w:rsid w:val="001939EC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E29F3"/>
    <w:rsid w:val="001E33B3"/>
    <w:rsid w:val="001E65C7"/>
    <w:rsid w:val="001E762A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204FF"/>
    <w:rsid w:val="002230B7"/>
    <w:rsid w:val="0022393C"/>
    <w:rsid w:val="0022794E"/>
    <w:rsid w:val="00232419"/>
    <w:rsid w:val="00233702"/>
    <w:rsid w:val="00242758"/>
    <w:rsid w:val="00245334"/>
    <w:rsid w:val="00250058"/>
    <w:rsid w:val="002537E5"/>
    <w:rsid w:val="00253EE3"/>
    <w:rsid w:val="00254F4A"/>
    <w:rsid w:val="0025757E"/>
    <w:rsid w:val="00260892"/>
    <w:rsid w:val="002656D3"/>
    <w:rsid w:val="00267783"/>
    <w:rsid w:val="00270FF6"/>
    <w:rsid w:val="002726B5"/>
    <w:rsid w:val="0027443D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A5D"/>
    <w:rsid w:val="00367C8D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969B8"/>
    <w:rsid w:val="003A2B8E"/>
    <w:rsid w:val="003A5F93"/>
    <w:rsid w:val="003A608C"/>
    <w:rsid w:val="003A7442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F48"/>
    <w:rsid w:val="004570AB"/>
    <w:rsid w:val="004602D8"/>
    <w:rsid w:val="00462D1B"/>
    <w:rsid w:val="004705EE"/>
    <w:rsid w:val="00472A10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1CD"/>
    <w:rsid w:val="00496548"/>
    <w:rsid w:val="00497C2C"/>
    <w:rsid w:val="00497E03"/>
    <w:rsid w:val="004A1834"/>
    <w:rsid w:val="004B172F"/>
    <w:rsid w:val="004B1A02"/>
    <w:rsid w:val="004B4A9A"/>
    <w:rsid w:val="004B7A43"/>
    <w:rsid w:val="004C226B"/>
    <w:rsid w:val="004C6314"/>
    <w:rsid w:val="004C774F"/>
    <w:rsid w:val="004D3821"/>
    <w:rsid w:val="004D3DAF"/>
    <w:rsid w:val="004D4450"/>
    <w:rsid w:val="004E2F3E"/>
    <w:rsid w:val="004E31BC"/>
    <w:rsid w:val="004E64C5"/>
    <w:rsid w:val="004F0492"/>
    <w:rsid w:val="004F0C80"/>
    <w:rsid w:val="004F38DA"/>
    <w:rsid w:val="004F3F29"/>
    <w:rsid w:val="004F5E10"/>
    <w:rsid w:val="0051127F"/>
    <w:rsid w:val="00512A49"/>
    <w:rsid w:val="00523110"/>
    <w:rsid w:val="0052424D"/>
    <w:rsid w:val="00535674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7889"/>
    <w:rsid w:val="0056008A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96D"/>
    <w:rsid w:val="00596B2B"/>
    <w:rsid w:val="005977EA"/>
    <w:rsid w:val="005A30F4"/>
    <w:rsid w:val="005A3EEC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F03BE"/>
    <w:rsid w:val="005F058E"/>
    <w:rsid w:val="005F0C84"/>
    <w:rsid w:val="005F247D"/>
    <w:rsid w:val="005F6D42"/>
    <w:rsid w:val="005F6FA6"/>
    <w:rsid w:val="00601102"/>
    <w:rsid w:val="00605E63"/>
    <w:rsid w:val="006119E0"/>
    <w:rsid w:val="006127A2"/>
    <w:rsid w:val="00613F39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4CC8"/>
    <w:rsid w:val="006A76D6"/>
    <w:rsid w:val="006B08E8"/>
    <w:rsid w:val="006B0A02"/>
    <w:rsid w:val="006B2F0A"/>
    <w:rsid w:val="006B53AA"/>
    <w:rsid w:val="006B5426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BA2"/>
    <w:rsid w:val="007202C2"/>
    <w:rsid w:val="0072474B"/>
    <w:rsid w:val="007254D7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3566"/>
    <w:rsid w:val="00754F89"/>
    <w:rsid w:val="00756264"/>
    <w:rsid w:val="0075696D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B0D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468B"/>
    <w:rsid w:val="00896D97"/>
    <w:rsid w:val="00897057"/>
    <w:rsid w:val="00897F02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3403"/>
    <w:rsid w:val="00934890"/>
    <w:rsid w:val="009423F8"/>
    <w:rsid w:val="00946BBA"/>
    <w:rsid w:val="00951634"/>
    <w:rsid w:val="00953C5A"/>
    <w:rsid w:val="00953C9B"/>
    <w:rsid w:val="00956699"/>
    <w:rsid w:val="00956970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88"/>
    <w:rsid w:val="00A320D4"/>
    <w:rsid w:val="00A32524"/>
    <w:rsid w:val="00A43C4C"/>
    <w:rsid w:val="00A449A4"/>
    <w:rsid w:val="00A501D4"/>
    <w:rsid w:val="00A5063D"/>
    <w:rsid w:val="00A52C15"/>
    <w:rsid w:val="00A53708"/>
    <w:rsid w:val="00A55FED"/>
    <w:rsid w:val="00A56A4E"/>
    <w:rsid w:val="00A57457"/>
    <w:rsid w:val="00A61AE5"/>
    <w:rsid w:val="00A621D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E6A"/>
    <w:rsid w:val="00BA2335"/>
    <w:rsid w:val="00BA5AB5"/>
    <w:rsid w:val="00BA6F6B"/>
    <w:rsid w:val="00BA776C"/>
    <w:rsid w:val="00BB197B"/>
    <w:rsid w:val="00BC22FC"/>
    <w:rsid w:val="00BC2C0B"/>
    <w:rsid w:val="00BC3956"/>
    <w:rsid w:val="00BC3F45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1D72"/>
    <w:rsid w:val="00C72B19"/>
    <w:rsid w:val="00C737A6"/>
    <w:rsid w:val="00C8432D"/>
    <w:rsid w:val="00C95D45"/>
    <w:rsid w:val="00C96CB4"/>
    <w:rsid w:val="00CA0667"/>
    <w:rsid w:val="00CA1D06"/>
    <w:rsid w:val="00CA4A97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D77C7"/>
    <w:rsid w:val="00CE206B"/>
    <w:rsid w:val="00CE2F1E"/>
    <w:rsid w:val="00CF4C88"/>
    <w:rsid w:val="00D049FC"/>
    <w:rsid w:val="00D057EA"/>
    <w:rsid w:val="00D05A8C"/>
    <w:rsid w:val="00D14E7A"/>
    <w:rsid w:val="00D150AC"/>
    <w:rsid w:val="00D171F4"/>
    <w:rsid w:val="00D17E48"/>
    <w:rsid w:val="00D23716"/>
    <w:rsid w:val="00D248FE"/>
    <w:rsid w:val="00D25E4C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26CD"/>
    <w:rsid w:val="00D74071"/>
    <w:rsid w:val="00D83495"/>
    <w:rsid w:val="00D83702"/>
    <w:rsid w:val="00D90F52"/>
    <w:rsid w:val="00D92660"/>
    <w:rsid w:val="00D95F7B"/>
    <w:rsid w:val="00D96282"/>
    <w:rsid w:val="00DA0832"/>
    <w:rsid w:val="00DB3079"/>
    <w:rsid w:val="00DB34D9"/>
    <w:rsid w:val="00DB42C0"/>
    <w:rsid w:val="00DB5648"/>
    <w:rsid w:val="00DB7517"/>
    <w:rsid w:val="00DC2C14"/>
    <w:rsid w:val="00DC45E9"/>
    <w:rsid w:val="00DC5545"/>
    <w:rsid w:val="00DD15B1"/>
    <w:rsid w:val="00DD30BF"/>
    <w:rsid w:val="00DD3F45"/>
    <w:rsid w:val="00DD58D4"/>
    <w:rsid w:val="00DD709E"/>
    <w:rsid w:val="00DD751D"/>
    <w:rsid w:val="00DE0357"/>
    <w:rsid w:val="00DE053B"/>
    <w:rsid w:val="00DE18DB"/>
    <w:rsid w:val="00DE2647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6889"/>
    <w:rsid w:val="00EE174D"/>
    <w:rsid w:val="00EE280C"/>
    <w:rsid w:val="00EE4943"/>
    <w:rsid w:val="00EE5B54"/>
    <w:rsid w:val="00EE5C72"/>
    <w:rsid w:val="00EF2C2E"/>
    <w:rsid w:val="00EF6B32"/>
    <w:rsid w:val="00F00DDE"/>
    <w:rsid w:val="00F03BF9"/>
    <w:rsid w:val="00F06C5F"/>
    <w:rsid w:val="00F110BD"/>
    <w:rsid w:val="00F1257F"/>
    <w:rsid w:val="00F146E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96C"/>
    <w:rsid w:val="00F60AB9"/>
    <w:rsid w:val="00F65DB6"/>
    <w:rsid w:val="00F66D3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ECBB37A463C4938103BC19BEE425D3B3830D7A78F1B4EA1AAFEFED4BCB62BABF720E30A7660913CF01016C88a8X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375D-5C3D-41F5-B1C0-EF9E63D0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2679</Words>
  <Characters>15271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17915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52</cp:revision>
  <cp:lastPrinted>2021-10-05T13:20:00Z</cp:lastPrinted>
  <dcterms:created xsi:type="dcterms:W3CDTF">2017-10-18T08:48:00Z</dcterms:created>
  <dcterms:modified xsi:type="dcterms:W3CDTF">2021-10-05T13:20:00Z</dcterms:modified>
</cp:coreProperties>
</file>