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23" w:rsidRDefault="00FF0A23" w:rsidP="00823C97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7A531E">
        <w:rPr>
          <w:rFonts w:ascii="Times New Roman" w:hAnsi="Times New Roman"/>
          <w:sz w:val="28"/>
          <w:szCs w:val="24"/>
        </w:rPr>
        <w:t>УТВЕРЖД</w:t>
      </w:r>
      <w:r>
        <w:rPr>
          <w:rFonts w:ascii="Times New Roman" w:hAnsi="Times New Roman"/>
          <w:sz w:val="28"/>
          <w:szCs w:val="24"/>
        </w:rPr>
        <w:t>АЮ»</w:t>
      </w:r>
    </w:p>
    <w:p w:rsidR="00FF0A23" w:rsidRDefault="00FF0A23" w:rsidP="00823C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FF0A23" w:rsidRDefault="00FF0A23" w:rsidP="00823C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FF0A23" w:rsidRDefault="00FF0A23" w:rsidP="00823C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FF0A23" w:rsidRDefault="00FF0A23" w:rsidP="00823C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FF0A23" w:rsidRPr="007A531E" w:rsidRDefault="00FF0A23" w:rsidP="00823C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FF0A23" w:rsidRDefault="00FF0A23" w:rsidP="00823C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A531E">
        <w:rPr>
          <w:rFonts w:ascii="Times New Roman" w:hAnsi="Times New Roman"/>
          <w:bCs/>
          <w:sz w:val="28"/>
          <w:szCs w:val="28"/>
        </w:rPr>
        <w:t xml:space="preserve">от « </w:t>
      </w:r>
      <w:r>
        <w:rPr>
          <w:rFonts w:ascii="Times New Roman" w:hAnsi="Times New Roman"/>
          <w:bCs/>
          <w:sz w:val="28"/>
          <w:szCs w:val="28"/>
        </w:rPr>
        <w:t xml:space="preserve">28 </w:t>
      </w:r>
      <w:r w:rsidRPr="007A531E">
        <w:rPr>
          <w:rFonts w:ascii="Times New Roman" w:hAnsi="Times New Roman"/>
          <w:bCs/>
          <w:sz w:val="28"/>
          <w:szCs w:val="28"/>
        </w:rPr>
        <w:t xml:space="preserve">»  </w:t>
      </w:r>
      <w:r>
        <w:rPr>
          <w:rFonts w:ascii="Times New Roman" w:hAnsi="Times New Roman"/>
          <w:bCs/>
          <w:sz w:val="28"/>
          <w:szCs w:val="28"/>
        </w:rPr>
        <w:t xml:space="preserve">июня               </w:t>
      </w:r>
      <w:smartTag w:uri="urn:schemas-microsoft-com:office:smarttags" w:element="metricconverter">
        <w:smartTagPr>
          <w:attr w:name="ProductID" w:val="2018 г"/>
        </w:smartTagPr>
        <w:r w:rsidRPr="007A531E"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FF0A23" w:rsidRPr="00B25018" w:rsidRDefault="00FF0A23" w:rsidP="00823C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  <w:lang w:eastAsia="zh-CN"/>
        </w:rPr>
      </w:pPr>
    </w:p>
    <w:p w:rsidR="00FF0A23" w:rsidRPr="00B25018" w:rsidRDefault="00FF0A23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r w:rsidRPr="00B25018">
        <w:rPr>
          <w:rFonts w:ascii="Times New Roman" w:hAnsi="Times New Roman"/>
          <w:iCs/>
          <w:sz w:val="28"/>
          <w:szCs w:val="28"/>
          <w:lang w:eastAsia="zh-CN"/>
        </w:rPr>
        <w:t>ТЕХНОЛОГИЧЕСКАЯ СХЕМА</w:t>
      </w:r>
    </w:p>
    <w:p w:rsidR="00FF0A23" w:rsidRPr="00B25018" w:rsidRDefault="00FF0A23" w:rsidP="003C0C0F">
      <w:pPr>
        <w:spacing w:after="0" w:line="240" w:lineRule="exact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Pr="00B25018">
        <w:rPr>
          <w:rFonts w:ascii="Times New Roman" w:hAnsi="Times New Roman"/>
          <w:iCs/>
          <w:sz w:val="28"/>
          <w:szCs w:val="28"/>
          <w:lang w:eastAsia="zh-CN"/>
        </w:rPr>
        <w:t>«Выдача разрешения на ввод объекта в эксплуатацию»</w:t>
      </w:r>
    </w:p>
    <w:p w:rsidR="00FF0A23" w:rsidRPr="00B25018" w:rsidRDefault="00FF0A23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</w:p>
    <w:p w:rsidR="00FF0A23" w:rsidRPr="00B25018" w:rsidRDefault="00FF0A23" w:rsidP="00675A83">
      <w:pPr>
        <w:spacing w:after="200" w:line="276" w:lineRule="auto"/>
        <w:jc w:val="center"/>
        <w:rPr>
          <w:rFonts w:ascii="Times New Roman" w:hAnsi="Times New Roman"/>
          <w:b/>
          <w:bCs/>
          <w:lang w:eastAsia="zh-CN"/>
        </w:rPr>
      </w:pPr>
      <w:r w:rsidRPr="00B25018">
        <w:rPr>
          <w:rFonts w:ascii="Times New Roman" w:hAnsi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FF0A23" w:rsidRPr="000A583E" w:rsidTr="003C0DEB">
        <w:trPr>
          <w:trHeight w:val="509"/>
          <w:tblHeader/>
        </w:trPr>
        <w:tc>
          <w:tcPr>
            <w:tcW w:w="822" w:type="dxa"/>
            <w:vAlign w:val="center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FF0A23" w:rsidRPr="000A583E" w:rsidTr="003C0DEB">
        <w:trPr>
          <w:trHeight w:val="236"/>
          <w:tblHeader/>
        </w:trPr>
        <w:tc>
          <w:tcPr>
            <w:tcW w:w="822" w:type="dxa"/>
            <w:vAlign w:val="center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FF0A23" w:rsidRPr="000A583E" w:rsidTr="003C0DEB">
        <w:trPr>
          <w:trHeight w:val="671"/>
        </w:trPr>
        <w:tc>
          <w:tcPr>
            <w:tcW w:w="822" w:type="dxa"/>
          </w:tcPr>
          <w:p w:rsidR="00FF0A23" w:rsidRPr="00B25018" w:rsidRDefault="00FF0A2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FF0A23" w:rsidRPr="00B25018" w:rsidRDefault="00FF0A23" w:rsidP="001947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</w:tcPr>
          <w:p w:rsidR="00FF0A23" w:rsidRPr="00B25018" w:rsidRDefault="00FF0A23" w:rsidP="00675A83">
            <w:pPr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Курского муниципального района</w:t>
            </w:r>
            <w:r w:rsidRPr="006722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FF0A23" w:rsidRPr="000A583E" w:rsidTr="003C0DEB">
        <w:trPr>
          <w:trHeight w:val="377"/>
        </w:trPr>
        <w:tc>
          <w:tcPr>
            <w:tcW w:w="822" w:type="dxa"/>
          </w:tcPr>
          <w:p w:rsidR="00FF0A23" w:rsidRPr="00B25018" w:rsidRDefault="00FF0A2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FF0A23" w:rsidRPr="00B25018" w:rsidRDefault="00FF0A23" w:rsidP="00675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FF0A23" w:rsidRPr="00B25018" w:rsidRDefault="00FF0A23" w:rsidP="00675A83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 w:rsidRPr="000A583E">
              <w:rPr>
                <w:bCs/>
                <w:sz w:val="20"/>
                <w:szCs w:val="20"/>
              </w:rPr>
              <w:footnoteReference w:customMarkFollows="1" w:id="1"/>
              <w:t>*</w:t>
            </w: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F0A23" w:rsidRPr="000A583E" w:rsidTr="003C0DEB">
        <w:trPr>
          <w:trHeight w:val="318"/>
        </w:trPr>
        <w:tc>
          <w:tcPr>
            <w:tcW w:w="822" w:type="dxa"/>
          </w:tcPr>
          <w:p w:rsidR="00FF0A23" w:rsidRPr="00B25018" w:rsidRDefault="00FF0A2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FF0A23" w:rsidRPr="00B25018" w:rsidRDefault="00FF0A23" w:rsidP="00675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FF0A23" w:rsidRPr="00B25018" w:rsidRDefault="00FF0A23" w:rsidP="00675A83">
            <w:pPr>
              <w:spacing w:after="200" w:line="240" w:lineRule="exact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zh-CN"/>
              </w:rPr>
              <w:t>Выдача разрешения на ввод объекта в эксплуатацию</w:t>
            </w:r>
          </w:p>
        </w:tc>
      </w:tr>
      <w:tr w:rsidR="00FF0A23" w:rsidRPr="000A583E" w:rsidTr="003C0DEB">
        <w:trPr>
          <w:trHeight w:val="296"/>
        </w:trPr>
        <w:tc>
          <w:tcPr>
            <w:tcW w:w="822" w:type="dxa"/>
          </w:tcPr>
          <w:p w:rsidR="00FF0A23" w:rsidRPr="00B25018" w:rsidRDefault="00FF0A2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FF0A23" w:rsidRPr="00B25018" w:rsidRDefault="00FF0A23" w:rsidP="00675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FF0A23" w:rsidRPr="00B25018" w:rsidRDefault="00FF0A23" w:rsidP="00675A8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zh-CN"/>
              </w:rPr>
              <w:t>Выдача разрешения на ввод объекта в эксплуатацию</w:t>
            </w:r>
          </w:p>
        </w:tc>
      </w:tr>
      <w:tr w:rsidR="00FF0A23" w:rsidRPr="000A583E" w:rsidTr="003C0DEB">
        <w:trPr>
          <w:trHeight w:val="405"/>
        </w:trPr>
        <w:tc>
          <w:tcPr>
            <w:tcW w:w="822" w:type="dxa"/>
          </w:tcPr>
          <w:p w:rsidR="00FF0A23" w:rsidRPr="00B25018" w:rsidRDefault="00FF0A2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FF0A23" w:rsidRPr="00B25018" w:rsidRDefault="00FF0A23" w:rsidP="00675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FF0A23" w:rsidRPr="00B25018" w:rsidRDefault="00FF0A23" w:rsidP="00675A83">
            <w:pPr>
              <w:spacing w:after="200" w:line="240" w:lineRule="exact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Постановление администрации Курского муниципал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района от 02.04.2017 г. № 204</w:t>
            </w:r>
          </w:p>
        </w:tc>
      </w:tr>
      <w:tr w:rsidR="00FF0A23" w:rsidRPr="000A583E" w:rsidTr="003C0DEB">
        <w:trPr>
          <w:trHeight w:val="405"/>
        </w:trPr>
        <w:tc>
          <w:tcPr>
            <w:tcW w:w="822" w:type="dxa"/>
          </w:tcPr>
          <w:p w:rsidR="00FF0A23" w:rsidRPr="00B25018" w:rsidRDefault="00FF0A2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FF0A23" w:rsidRPr="00B25018" w:rsidRDefault="00FF0A23" w:rsidP="00675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FF0A23" w:rsidRPr="00B25018" w:rsidRDefault="00FF0A23" w:rsidP="00675A83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FF0A23" w:rsidRPr="000A583E" w:rsidTr="003C0DEB">
        <w:trPr>
          <w:trHeight w:val="785"/>
        </w:trPr>
        <w:tc>
          <w:tcPr>
            <w:tcW w:w="822" w:type="dxa"/>
          </w:tcPr>
          <w:p w:rsidR="00FF0A23" w:rsidRPr="00B25018" w:rsidRDefault="00FF0A23" w:rsidP="003C0DEB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</w:tcPr>
          <w:p w:rsidR="00FF0A23" w:rsidRPr="00B25018" w:rsidRDefault="00FF0A23" w:rsidP="0019473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</w:tcPr>
          <w:p w:rsidR="00FF0A23" w:rsidRPr="00B25018" w:rsidRDefault="00FF0A23" w:rsidP="003A63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FF0A23" w:rsidRPr="00B25018" w:rsidRDefault="00FF0A23" w:rsidP="003A63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FF0A23" w:rsidRPr="00B25018" w:rsidRDefault="00FF0A23" w:rsidP="003A63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 Региональный портал государственных и муниц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и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FF0A23" w:rsidRPr="00B25018" w:rsidRDefault="00FF0A23" w:rsidP="003A63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 Официальный сайт органа, предоставляющего усл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у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гу</w:t>
            </w:r>
            <w:r w:rsidRPr="000A583E">
              <w:rPr>
                <w:lang w:eastAsia="zh-CN"/>
              </w:rPr>
              <w:t>*</w:t>
            </w:r>
            <w:r w:rsidRPr="00B2501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FF0A23" w:rsidRPr="00B25018" w:rsidRDefault="00FF0A23" w:rsidP="00675A83">
      <w:pPr>
        <w:spacing w:after="200" w:line="276" w:lineRule="auto"/>
        <w:rPr>
          <w:lang w:eastAsia="zh-CN"/>
        </w:rPr>
        <w:sectPr w:rsidR="00FF0A23" w:rsidRPr="00B25018" w:rsidSect="000C618D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FF0A23" w:rsidRPr="00B25018" w:rsidRDefault="00FF0A23" w:rsidP="00675A83">
      <w:pPr>
        <w:spacing w:after="200" w:line="276" w:lineRule="auto"/>
        <w:rPr>
          <w:lang w:eastAsia="zh-CN"/>
        </w:rPr>
      </w:pPr>
    </w:p>
    <w:p w:rsidR="00FF0A23" w:rsidRPr="00B25018" w:rsidRDefault="00FF0A23" w:rsidP="00675A83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B25018">
        <w:rPr>
          <w:rFonts w:ascii="Times New Roman" w:hAnsi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79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FF0A23" w:rsidRPr="000A583E" w:rsidTr="00A02BEE">
        <w:trPr>
          <w:trHeight w:val="300"/>
        </w:trPr>
        <w:tc>
          <w:tcPr>
            <w:tcW w:w="2830" w:type="dxa"/>
            <w:gridSpan w:val="2"/>
          </w:tcPr>
          <w:p w:rsidR="00FF0A23" w:rsidRPr="00B25018" w:rsidRDefault="00FF0A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Срок предоставления в зав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симости от условий</w:t>
            </w:r>
          </w:p>
        </w:tc>
        <w:tc>
          <w:tcPr>
            <w:tcW w:w="1792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Основания отказа в приеме докуме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тов</w:t>
            </w:r>
          </w:p>
        </w:tc>
        <w:tc>
          <w:tcPr>
            <w:tcW w:w="2200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Основания для отказа в предоставлении «п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дуслуги»</w:t>
            </w:r>
          </w:p>
        </w:tc>
        <w:tc>
          <w:tcPr>
            <w:tcW w:w="981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Основ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ния пр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остан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овления предо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тавлен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ия  «поду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Срок приост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новлен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ия предо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тавлен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ия «поду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Плата за предоставление «поду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Способ об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ращения за п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лучением «п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дуслуги»</w:t>
            </w:r>
          </w:p>
        </w:tc>
        <w:tc>
          <w:tcPr>
            <w:tcW w:w="1560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Способ полу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чения ре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зультата «п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дуслуги»</w:t>
            </w:r>
          </w:p>
        </w:tc>
      </w:tr>
      <w:tr w:rsidR="00FF0A23" w:rsidRPr="000A583E" w:rsidTr="00A02BEE">
        <w:trPr>
          <w:trHeight w:val="2700"/>
        </w:trPr>
        <w:tc>
          <w:tcPr>
            <w:tcW w:w="1413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При подаче заявления по месту жител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ь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ства (месту на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При пода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че заявле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ния не по месту жи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тельства (по месту обраще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ния)</w:t>
            </w:r>
          </w:p>
        </w:tc>
        <w:tc>
          <w:tcPr>
            <w:tcW w:w="1792" w:type="dxa"/>
            <w:vMerge/>
          </w:tcPr>
          <w:p w:rsidR="00FF0A23" w:rsidRPr="00B25018" w:rsidRDefault="00FF0A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vMerge/>
          </w:tcPr>
          <w:p w:rsidR="00FF0A23" w:rsidRPr="00B25018" w:rsidRDefault="00FF0A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81" w:type="dxa"/>
            <w:vMerge/>
          </w:tcPr>
          <w:p w:rsidR="00FF0A23" w:rsidRPr="00B25018" w:rsidRDefault="00FF0A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066" w:type="dxa"/>
            <w:gridSpan w:val="2"/>
            <w:vMerge/>
          </w:tcPr>
          <w:p w:rsidR="00FF0A23" w:rsidRPr="00B25018" w:rsidRDefault="00FF0A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Наличие платы (госуда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твенной по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Реквизиты нормати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в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ног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о пр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во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вого акта, я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в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ляюще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гося осно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ванием для взи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мания платы (государ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ственной пошли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КБК для взима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ния пла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ты (государс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твенной пошли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ны), в том чис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FF0A23" w:rsidRPr="00B25018" w:rsidRDefault="00FF0A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</w:tcPr>
          <w:p w:rsidR="00FF0A23" w:rsidRPr="00B25018" w:rsidRDefault="00FF0A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FF0A23" w:rsidRPr="000A583E" w:rsidTr="00A02BEE">
        <w:trPr>
          <w:trHeight w:val="218"/>
        </w:trPr>
        <w:tc>
          <w:tcPr>
            <w:tcW w:w="1413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792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200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981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560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11</w:t>
            </w:r>
          </w:p>
        </w:tc>
      </w:tr>
      <w:tr w:rsidR="00FF0A23" w:rsidRPr="000A583E" w:rsidTr="000C618D">
        <w:trPr>
          <w:trHeight w:val="70"/>
        </w:trPr>
        <w:tc>
          <w:tcPr>
            <w:tcW w:w="15276" w:type="dxa"/>
            <w:gridSpan w:val="16"/>
          </w:tcPr>
          <w:p w:rsidR="00FF0A23" w:rsidRPr="00B25018" w:rsidRDefault="00FF0A2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FF0A23" w:rsidRPr="000A583E" w:rsidTr="00A02BEE">
        <w:trPr>
          <w:trHeight w:val="300"/>
        </w:trPr>
        <w:tc>
          <w:tcPr>
            <w:tcW w:w="1413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7 рабочих дней 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со дня прин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тия заявления о предоставл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 xml:space="preserve">нии услуги и документов, 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подлежащих представлению заявителем)</w:t>
            </w:r>
          </w:p>
          <w:p w:rsidR="00FF0A23" w:rsidRPr="00B25018" w:rsidRDefault="00FF0A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  <w:p w:rsidR="00FF0A23" w:rsidRPr="00B25018" w:rsidRDefault="00FF0A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792" w:type="dxa"/>
          </w:tcPr>
          <w:p w:rsidR="00FF0A23" w:rsidRPr="00B25018" w:rsidRDefault="00FF0A23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200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 Отсутствие докуме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тов, необходимых для предоставления муниц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пальной услуги.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2. Несоответствие объе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 капитального 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тельства требованиям к строительству, реконс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рукции объекта кап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тального строительства, установленным на дату выдачи представленного для получения разреш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ния на строительство градостроительного пл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на земельного участка, или в случае строител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ства, реконструкции, капитального ремонта линейного объекта тр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бованиям проекта план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ровки территории и пр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екта межевания террит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рии.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3. Несоответствие объе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 капитального 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тельства требованиям, установленным в разр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шении на строительство.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 Несоответствие пар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метров построенного, реконструированного объекта капитального строительства проектной документации. Данное основание не применяе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ся в отношении объектов индивидуального ж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лищного строительства.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Несоответствие объе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 капитального 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тельства разрешенному использованию земел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участка и (или) 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раничениям, установле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ным в соответствии с земельным и иным зак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нодательством Росси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й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ской Федерации на дату выдачи представленного для получения разреш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ния на строительство градостроительного пл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на земельного участка градостроительным ре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ламентом.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6. Невыполнение заяв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телем требований, пр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дусмотренных </w:t>
            </w:r>
            <w:hyperlink r:id="rId9" w:history="1">
              <w:r w:rsidRPr="000A583E">
                <w:rPr>
                  <w:rFonts w:ascii="Times New Roman" w:hAnsi="Times New Roman"/>
                  <w:sz w:val="18"/>
                  <w:szCs w:val="18"/>
                </w:rPr>
                <w:t>частью 18 статьи 51</w:t>
              </w:r>
            </w:hyperlink>
            <w:r w:rsidRPr="000A583E">
              <w:rPr>
                <w:rFonts w:ascii="Times New Roman" w:hAnsi="Times New Roman"/>
                <w:sz w:val="18"/>
                <w:szCs w:val="18"/>
              </w:rPr>
              <w:t xml:space="preserve"> Градостро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тельного кодекса 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сийской Федерации, о предоставлении в Ком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тет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зультатов инженерных изысканий и одного э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земпляра копий разделов проектной документ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ции, предусмотренных </w:t>
            </w:r>
            <w:hyperlink r:id="rId10" w:history="1">
              <w:r w:rsidRPr="000A583E">
                <w:rPr>
                  <w:rFonts w:ascii="Times New Roman" w:hAnsi="Times New Roman"/>
                  <w:sz w:val="18"/>
                  <w:szCs w:val="18"/>
                </w:rPr>
                <w:t>пунктами 2</w:t>
              </w:r>
            </w:hyperlink>
            <w:r w:rsidRPr="000A583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11" w:history="1">
              <w:r w:rsidRPr="000A583E">
                <w:rPr>
                  <w:rFonts w:ascii="Times New Roman" w:hAnsi="Times New Roman"/>
                  <w:sz w:val="18"/>
                  <w:szCs w:val="18"/>
                </w:rPr>
                <w:t>8</w:t>
              </w:r>
            </w:hyperlink>
            <w:r w:rsidRPr="000A583E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hyperlink r:id="rId12" w:history="1">
              <w:r w:rsidRPr="000A583E">
                <w:rPr>
                  <w:rFonts w:ascii="Times New Roman" w:hAnsi="Times New Roman"/>
                  <w:sz w:val="18"/>
                  <w:szCs w:val="18"/>
                </w:rPr>
                <w:t>10</w:t>
              </w:r>
            </w:hyperlink>
            <w:r w:rsidRPr="000A583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hyperlink r:id="rId13" w:history="1">
              <w:r w:rsidRPr="000A583E">
                <w:rPr>
                  <w:rFonts w:ascii="Times New Roman" w:hAnsi="Times New Roman"/>
                  <w:sz w:val="18"/>
                  <w:szCs w:val="18"/>
                </w:rPr>
                <w:t>11.1 части 12 статьи 48</w:t>
              </w:r>
            </w:hyperlink>
            <w:r w:rsidRPr="000A583E">
              <w:rPr>
                <w:rFonts w:ascii="Times New Roman" w:hAnsi="Times New Roman"/>
                <w:sz w:val="18"/>
                <w:szCs w:val="18"/>
              </w:rPr>
              <w:t xml:space="preserve"> Гр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достроительного кодекса Российской Федерации, или одного экземпляра копии схемы планир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вочной организации 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мельного участка с об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значением места разм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щения объекта индив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дуального жилищного строительства для ра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мещения в информац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онной системе обеспеч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ния градостроительной деятельности</w:t>
            </w:r>
          </w:p>
        </w:tc>
        <w:tc>
          <w:tcPr>
            <w:tcW w:w="993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634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щение в орган, предоставляющий услугу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25018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F0A23" w:rsidRPr="00B25018" w:rsidRDefault="00FF0A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В органе,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доставляющем услугу, на б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мажном носит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ле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В МФЦ на бумажном нос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теле, получе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ном из органа, предоставля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ю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щего услугу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писанного эле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тронной подп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сью, на адрес электронной почты.</w:t>
            </w:r>
          </w:p>
          <w:p w:rsidR="00FF0A23" w:rsidRPr="00B25018" w:rsidRDefault="00FF0A23" w:rsidP="00C006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FF0A23" w:rsidRPr="00B25018" w:rsidRDefault="00FF0A23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</w:pPr>
      <w:r w:rsidRPr="00B25018">
        <w:rPr>
          <w:rFonts w:ascii="Times New Roman" w:hAnsi="Times New Roman"/>
          <w:sz w:val="20"/>
          <w:szCs w:val="20"/>
          <w:lang w:eastAsia="zh-CN"/>
        </w:rPr>
        <w:br w:type="page"/>
      </w:r>
    </w:p>
    <w:p w:rsidR="00FF0A23" w:rsidRPr="00B25018" w:rsidRDefault="00FF0A23" w:rsidP="003C0C0F">
      <w:pPr>
        <w:spacing w:after="200" w:line="276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B25018">
        <w:rPr>
          <w:rFonts w:ascii="Times New Roman" w:hAnsi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tbl>
      <w:tblPr>
        <w:tblW w:w="15799" w:type="dxa"/>
        <w:tblInd w:w="-684" w:type="dxa"/>
        <w:tblLayout w:type="fixed"/>
        <w:tblLook w:val="0000"/>
      </w:tblPr>
      <w:tblGrid>
        <w:gridCol w:w="641"/>
        <w:gridCol w:w="1945"/>
        <w:gridCol w:w="1921"/>
        <w:gridCol w:w="2976"/>
        <w:gridCol w:w="1412"/>
        <w:gridCol w:w="1822"/>
        <w:gridCol w:w="2126"/>
        <w:gridCol w:w="2956"/>
      </w:tblGrid>
      <w:tr w:rsidR="00FF0A23" w:rsidRPr="000A583E" w:rsidTr="003C0C0F">
        <w:trPr>
          <w:trHeight w:val="21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Категории лиц, имеющих право на получение «поду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Документ, подтвер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ждающий правомо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чие заявителя соот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ветствующей кат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го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Установленные требования к до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кументу, подтвер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ждающему пр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во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мочие заявителя соответс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т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вующей категории на по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лучение «подуслу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ги»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Наличие во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з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мож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ности подачи заяв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ления на пр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до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ставление «поду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слуги» представи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телями заяв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теля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Исчерпывающий перечень лиц, имею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щих право на пода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чу заявления от име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ни заявит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Наименование доку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Установленные тре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ту, подтверждающе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softHyphen/>
              <w:t>му право подачи заявления от им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ни заявителя</w:t>
            </w:r>
          </w:p>
        </w:tc>
      </w:tr>
      <w:tr w:rsidR="00FF0A23" w:rsidRPr="000A583E" w:rsidTr="003C0C0F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8</w:t>
            </w:r>
          </w:p>
        </w:tc>
      </w:tr>
      <w:tr w:rsidR="00FF0A23" w:rsidRPr="000A583E" w:rsidTr="003C0C0F">
        <w:trPr>
          <w:trHeight w:val="33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5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23" w:rsidRPr="00B25018" w:rsidRDefault="00FF0A23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FF0A23" w:rsidRPr="000A583E" w:rsidTr="003C0C0F">
        <w:trPr>
          <w:trHeight w:val="2188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веряющий личность: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нина Российской Федерации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ем муниципальной слуги.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нозначно истолковать его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телем с предъявлением подлинн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ка.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Любые лица, де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ствующие от имени заявителя на осн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вании доверенности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1.1. Документ, удост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веряющий личность лица, действующего от имени заявителя: па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порт гражданина Ро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сийской Федерации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ем 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муниципальной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держание.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телем с предъявлением подлинн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ка.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стоверение личности гражданина Росси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ской Федерации (форма № 2П)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нина в случае утраты или пер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оформления паспорта.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B25018">
                <w:rPr>
                  <w:rFonts w:ascii="Times New Roman" w:hAnsi="Times New Roman"/>
                  <w:sz w:val="18"/>
                  <w:szCs w:val="18"/>
                  <w:lang w:eastAsia="ru-RU"/>
                </w:rPr>
                <w:t>125 мм</w:t>
              </w:r>
            </w:smartTag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, изготовл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ется на перфокарточной бумаге.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тельства (места пребывания),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ной подписи владельца удостов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рения; наличие сведений о дате выдачи и подразделении, выда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шем документ, причине выдачи, а также сроке действия (который может быть продлен).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1.2. Доверенность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Должна быть действительной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ем муниципальной услуги.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держание.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4. Должна содержать сведения о доверителе (кто выдает), сведения о представителе (кому предназн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чена доверенность), полномочия на совершение определенных дейс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вий, дату и место совершения д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веренности (прописью), подпись доверителя. 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щего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нозначно истолковать его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 Законные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ставители:</w:t>
            </w:r>
          </w:p>
          <w:p w:rsidR="00FF0A23" w:rsidRPr="00B25018" w:rsidRDefault="00FF0A23" w:rsidP="008B06D6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2.1.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2.1.1. Документ, удост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веряющий личность: Паспорт гражданина РФ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ем муниципальной слуги.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держание.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телем с предъявлением подлинн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ка. 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странного граждан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на либо иной док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мент, установленный федеральным зак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ном или признава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мый в соответствии с международным 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говором в качестве документа, удостов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ряющего личность иностранного гра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данина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ный перевод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нозначно истолковать его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2.1.2. Свидетельство о рождении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1. Содержит фамилию, имя, отч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ство, дату и место рождения р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ции рождения (наименование о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р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гана ЗАГС), дату выдачи. По ж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ланию родителей может быть вн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сена запись о национальности р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дителей (одного из родителей).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2. Документ не содержит опечаток, приписок, исправлений и повре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ж</w:t>
            </w: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дений.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ем услуги.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пись.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2.2. Опекун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2.2.1. Документ, удост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веряющий личность: Паспорт гражданина РФ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ем муниципальной слуги.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держание.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телем с предъявлением подлинн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ка. 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тайства о признании беженцем на терр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тории РФ по сущес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2.2.2. Акт органа опеки и попечительства о 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значении опекуна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Текст документа написан ра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борчиво.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2.В документе нет подчисток, пр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писок, зачеркнутых слов и иных неоговоренных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3. Документ не исполнен каранд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шом.</w:t>
            </w:r>
          </w:p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л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кования содержания.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во в Российской Ф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2.3. Попечитель</w:t>
            </w:r>
          </w:p>
          <w:p w:rsidR="00FF0A23" w:rsidRPr="00B25018" w:rsidRDefault="00FF0A23" w:rsidP="008B06D6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2.3.1. Документ, удост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веряющий личность: Паспорт гражданина РФ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ем муниципальной слуги.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держание.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телем с предъявлением подлинн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ка. 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менного убежища на территории РФ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2.3.2. Акт органа опеки и попечительства о 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значении попечителя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Текст документа написан ра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борчиво.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2.В документе нет подчисток, пр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писок, зачеркнутых слов и иных неоговоренных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3. Документ не исполнен каранд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шом.</w:t>
            </w:r>
          </w:p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л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кования содержания.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18"/>
                <w:szCs w:val="18"/>
                <w:lang w:eastAsia="ru-RU" w:bidi="hi-IN"/>
              </w:rPr>
            </w:pPr>
            <w:r w:rsidRPr="00B25018">
              <w:rPr>
                <w:rFonts w:ascii="Times New Roman" w:hAnsi="Times New Roman"/>
                <w:bCs/>
                <w:kern w:val="3"/>
                <w:sz w:val="18"/>
                <w:szCs w:val="18"/>
                <w:lang w:eastAsia="ru-RU" w:bidi="hi-IN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Любые лица, де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ствующие от имени заявителя на осн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вании доверенности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1.1. Документ, удост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веряющий личность лица, действующего от имени заявителя: па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порт гражданина Ро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сийской Федерации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ем 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муниципальной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держание.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телем с предъявлением подлинн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ка.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1.2. Доверенность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Должна быть действительной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ем муниципальной услуги.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держание.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4. Должна содержать сведения о доверителе (кто выдает), сведения о представителе (кому предназн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чена доверенность), полномочия на совершение определенных дейс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вий, дату и место совершения д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веренности (прописью), подпись доверителя. 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Любые лица, де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ствующие от имени заявителя без дов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2.1. Документ, удост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веряющий личность лица, действующего от имени заявителя без доверенности: паспорт гражданина Российской Федерации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ем муниципальной услуги.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3. Не должен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держание.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телем с предъявлением подлинн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ка.</w:t>
            </w:r>
          </w:p>
        </w:tc>
      </w:tr>
      <w:tr w:rsidR="00FF0A23" w:rsidRPr="000A583E" w:rsidTr="003C0C0F">
        <w:trPr>
          <w:trHeight w:val="30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2.2. Документ, подтве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ждающий право лица без доверенности дейс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вовать от имени заяв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теля: решение (приказ) о назначении или об 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брании на должность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шего документ, дату составления документа, печать организации (при наличии), выдавшей док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мент.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ем услуги.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3. Не должен содержать подчисток, приписок, зачеркнутых слов и др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держание. </w:t>
            </w:r>
          </w:p>
        </w:tc>
      </w:tr>
    </w:tbl>
    <w:p w:rsidR="00FF0A23" w:rsidRPr="00B25018" w:rsidRDefault="00FF0A23" w:rsidP="00675A83">
      <w:pPr>
        <w:spacing w:after="200" w:line="276" w:lineRule="auto"/>
        <w:rPr>
          <w:lang w:eastAsia="zh-CN"/>
        </w:rPr>
        <w:sectPr w:rsidR="00FF0A23" w:rsidRPr="00B25018">
          <w:footerReference w:type="even" r:id="rId14"/>
          <w:footerReference w:type="default" r:id="rId15"/>
          <w:footerReference w:type="first" r:id="rId16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FF0A23" w:rsidRPr="00B25018" w:rsidRDefault="00FF0A2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B25018">
        <w:rPr>
          <w:rFonts w:ascii="Times New Roman" w:hAnsi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FF0A23" w:rsidRPr="00B25018" w:rsidRDefault="00FF0A23" w:rsidP="00675A83">
      <w:pPr>
        <w:spacing w:after="200" w:line="276" w:lineRule="auto"/>
        <w:rPr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FF0A23" w:rsidRPr="000A583E" w:rsidTr="00900A25"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документов, к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торые предста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ляет заявитель для получения «подуслуги»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ляров документа с указанием по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линник</w:t>
            </w:r>
          </w:p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Документ, предо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тавляемый по у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ловию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докуме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та/заполнения док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мента</w:t>
            </w:r>
          </w:p>
        </w:tc>
      </w:tr>
      <w:tr w:rsidR="00FF0A23" w:rsidRPr="000A583E" w:rsidTr="00900A25">
        <w:trPr>
          <w:trHeight w:val="300"/>
        </w:trPr>
        <w:tc>
          <w:tcPr>
            <w:tcW w:w="568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3" w:type="dxa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FF0A23" w:rsidRPr="000A583E" w:rsidTr="00900A25">
        <w:trPr>
          <w:trHeight w:val="300"/>
        </w:trPr>
        <w:tc>
          <w:tcPr>
            <w:tcW w:w="15197" w:type="dxa"/>
            <w:gridSpan w:val="8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Заявление о предоставл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нии муниц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пальной у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луги </w:t>
            </w: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Заявление о выд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че разрешения на ввод объекта в эксплуатацию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FF0A23" w:rsidRPr="00B25018" w:rsidRDefault="00FF0A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Проверка заявления на соответс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Формирование в дело. </w:t>
            </w:r>
          </w:p>
          <w:p w:rsidR="00FF0A23" w:rsidRPr="00B25018" w:rsidRDefault="00FF0A2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FF0A23" w:rsidRPr="00B25018" w:rsidRDefault="00FF0A2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1. В документе должно содержаться: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ва, номер телефона; для представителя физического лица указываются: фамилия, имя, отчество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ставителя, реквизиты доверенности;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2) для юридических лиц: наименование, организ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ционно-правовая форма, адрес места нахождения, номер телефона, фамилия, имя, отчество лица, уполномоченного представлять интересы юридич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ского лица, с указанием реквизитов документа, удостоверяющего эти правомочия и прилагаемого  к заявлению;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3) 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дрес вводимого в эксплуатацию объекта;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4)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аименование вводимого в эксплуатацию объе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та;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2.В документе нет подчисток, приписок, зачеркн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тых слов и иных неоговоренных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4. Документ не имеет серьезных повреждений, 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личие которых допускает многозначность истолк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вания содержания.</w:t>
            </w:r>
          </w:p>
          <w:p w:rsidR="00FF0A23" w:rsidRPr="00B25018" w:rsidRDefault="00FF0A2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Определ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ется орг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ном, пр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доста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ляющим услугу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ряющий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(Пр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доставляется только один из докуме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тов п. 2)</w:t>
            </w:r>
          </w:p>
          <w:p w:rsidR="00FF0A23" w:rsidRPr="00B25018" w:rsidRDefault="00FF0A23" w:rsidP="008B06D6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данина Российской Федерации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 или нотар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ально заверенная копия.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ность заявителя (страницы, соде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жащие сведения о личности владел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ь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ца паспорта, о регистрации по месту жительства и снятии с регистрац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черкнутых слов и других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линника. 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нина Российской Федерации (форма № 2П)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на Российской Ф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дерации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просам миграции МВД России по желанию гражд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нина в случае утраты или переоформления паспо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карточной бумаге.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чине выдачи, а также сроке действия (который м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жет быть продлен).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тью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ный билет) вое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нослужащего Ро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сийской Федер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ставлено для уд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стоверения личности военнослужащего РФ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странного гражд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нина либо иной документ, уст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новленный фед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ральным законом или признаваемый в соответствии с международным договором в кач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стве документа, удостоверяющего личность ин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странного гражд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нина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ности иностранного гражданина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ности лиц (не гра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дан Российской Ф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дерации), призна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ных беженцами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тью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знании беженцем на территории РФ по существу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ности лиц, ходата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ствующих о призн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нии беженцем на территории Росси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тельство в Росси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жища на террит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вание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ности лиц без гра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данства, временно проживающих на территории Росси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ской Федерации и не имеющих докуме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та, удостоверяющего личность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Документ, подтве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ждающий полномочия представит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ля</w:t>
            </w: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Приобщение к делу копии, в кот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рой содержится следующая инфо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мация: номер документа (при нал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чии), кем, когда выдан, фамилия, имя, отчество представителя.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моченного предст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вителя заявителя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ние.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3.2. Свидетельство о рождении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мента предоставляется заявителем (в случае непредставления копия изг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тавливается специалистом органа, предоставляющего услугу, или МФЦ), копия удостоверяется сп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циалистом органа, предоставляющ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го услугу, или МФЦ.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лей несовершенн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летних детей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ж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данство родителей (одного из родителей), дату с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ставления и номер записи акта о рождении, место государственной регистрации рождения (наимен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вание органа ЗАГС), дату выдачи. По желанию родителей может быть внесена запись о национал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ь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ности родителей (одного из родителей).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правлений и повреждений.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3.3. Акт органа опеки и попеч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тельства о назн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чении опекуна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ном опеки и попечительства.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тых слов и иных неоговоренных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личие которых допускает многозначность истолк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вания содержания.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3.4. Акт органа опеки и попеч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тельства о назн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чении попечителя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ном опеки и попечительства.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Представляется при обращении попеч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теля заявителя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тых слов и иных неоговоренных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FF0A23" w:rsidRPr="00B25018" w:rsidRDefault="00FF0A2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личие которых допускает многозначность истолк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вания содержания.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3.5. Документ, подтверждающий право лица без доверенности де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й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ствовать от имени заявителя: реш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ние (приказ) о назначении или об избрании физич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ского лица на должность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копия, заверенная за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я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вителем.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  <w:r w:rsidRPr="00B25018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вом действовать от имени  заявителя без доверенности.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мента, печать организации (при наличии), выда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шей документ.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черкнутых слов и других исправлений.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Не должно иметь повреждений, наличие которых не позволяет однозначно истолковать его содерж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ние. 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B25018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Правоуст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навлива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щие док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менты на земельный участок, пр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во на кот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рый не зар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гистрировано в Едином государс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венном ре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стре недв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жимости (при нал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чии)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окументы на земельный уч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сток, право на который не зар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гистрировано в Едином государс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венном реестре недвижимости: 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4.1. 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видетельство о праве собстве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ности на землю (выданное земел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ным комитетом, исполнительным комитетом Совета народных депут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тов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МО).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4.2. Государстве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ный акт о праве пожизненного наследуемого вл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дения земельным участком (праве постоянного (бе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срочного) польз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вания земельным участком) (выда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ный исполнител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ным комитетом Совета народных депутатов). 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 xml:space="preserve">4.3. </w:t>
            </w:r>
            <w:r w:rsidRPr="000A583E">
              <w:rPr>
                <w:rFonts w:ascii="Times New Roman" w:hAnsi="Times New Roman"/>
                <w:b/>
                <w:sz w:val="18"/>
                <w:szCs w:val="18"/>
              </w:rPr>
              <w:t> Д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оговор на передачу земел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участка в постоянное (бе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срочное) польз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вание (выданный исполнительным комитетом </w:t>
            </w:r>
            <w:r w:rsidRPr="000A583E">
              <w:rPr>
                <w:rFonts w:ascii="Times New Roman" w:hAnsi="Times New Roman"/>
                <w:iCs/>
                <w:sz w:val="18"/>
                <w:szCs w:val="18"/>
              </w:rPr>
              <w:t>Совета народных депут</w:t>
            </w:r>
            <w:r w:rsidRPr="000A583E">
              <w:rPr>
                <w:rFonts w:ascii="Times New Roman" w:hAnsi="Times New Roman"/>
                <w:iCs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iCs/>
                <w:sz w:val="18"/>
                <w:szCs w:val="18"/>
              </w:rPr>
              <w:t>тов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4.4. Свидетельство о пожизненном наследуемом вл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дении земельным участком (выда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ное исполнител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ным комитетом </w:t>
            </w:r>
            <w:r w:rsidRPr="000A583E">
              <w:rPr>
                <w:rFonts w:ascii="Times New Roman" w:hAnsi="Times New Roman"/>
                <w:iCs/>
                <w:sz w:val="18"/>
                <w:szCs w:val="18"/>
              </w:rPr>
              <w:t>Совета народных депутатов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), 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4.5. Свидетельство о праве бессрочн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(постоянного) пользования зе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лей (выданное земельным ком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тетом, исполн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тельным органом сельского (посе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кового) Совета народных депут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тов).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4.6. Договор аре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ды земельного участка (выданный органом местного самоуправления или заключенный между гражданами и (или) юридич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скими лицами). 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4.7. Договор ку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ли-продажи (в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ы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данный органом местного сам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управления или заключенный 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жду гражданами и (или) юридич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скими лицами). 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4.8. Договор дар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ния (заключенный между гражданами и (или) юридич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скими лицами), договор о переу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тупке прав (з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ключенный между гражданами и (или) юридич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скими лицами),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4.9. Решение суда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F0A23" w:rsidRPr="000A583E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Если право на з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мельный участок не зарегистрировано в Едином государс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венном реестре н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движимости</w:t>
            </w:r>
          </w:p>
        </w:tc>
        <w:tc>
          <w:tcPr>
            <w:tcW w:w="4252" w:type="dxa"/>
          </w:tcPr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1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. Текст документа написан разборчиво.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2. В документе нет подчисток, приписок, зачеркн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тых слов и иных неоговоренных исправлений.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FF0A23" w:rsidRPr="000A583E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личие которых допускает многозначность истолк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вания содержания.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5. Не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ментов.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Акт приемки объекта 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питального строительс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ва </w:t>
            </w: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Акт приемки об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ъ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екта капитального строительства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В случае осущест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ления строительства, реконструкции на основании договора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</w:t>
            </w:r>
          </w:p>
        </w:tc>
        <w:tc>
          <w:tcPr>
            <w:tcW w:w="1275" w:type="dxa"/>
            <w:vMerge w:val="restart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Документ, подтве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ждающий соответствие построенн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го, реконс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руированн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объекта капитального строительс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 требов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ниям техн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ческих ре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ламентов </w:t>
            </w: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6.1. Справка по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рядчика о соотве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ствии построенн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го, реконструир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ванного объекта капитального строительства требованиям те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х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нических регл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ментов 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  <w:vMerge w:val="restart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Предоставляется один из документов ппп.6.1. – 6.3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должна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лицом, осуществля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щим строительство.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6.2. Заключение подрядчика о 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ответствии 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строенного, реко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струированного объекта капитал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строительства требованиям те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х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нических регл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 и подп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санным лицом,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лицом, осуществля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щим строительство.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F0A23" w:rsidRPr="000A583E" w:rsidRDefault="00FF0A23" w:rsidP="00BB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6.3. Акт соответс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вия построенного, реконструирова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объекта кап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тельства требов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ниям технических регламентов 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лицом, осуществля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щим строительство.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 </w:t>
            </w:r>
          </w:p>
        </w:tc>
        <w:tc>
          <w:tcPr>
            <w:tcW w:w="1275" w:type="dxa"/>
            <w:vMerge w:val="restart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Документ, подтве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ждающий соответствие параметров построенн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го, реконс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руированн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объекта капитального строительс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 проектной документ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ции </w:t>
            </w: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7.1. Справка по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рядчика о соотве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ствии параметров построенного, реконструирова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объекта кап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тельства проек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ной документации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Предоставляется один из документов ппп.7.1. – 7.3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Документ предо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тавляется во всех случаях, за искл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чением случаев осуществления строительства, 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конструкции объе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тов индивидуальн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жилищного строительства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должна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лицом, осуществля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7.2. Заключение подрядчика о 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ответствии пар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метров построе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ного, реконстру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рованного объекта капитального строительства проектной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ментации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лицом, осуществля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ществления строительства, реконструкции объектов индивидуального жилищного строительства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7.3. Акт соответс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вия параметров построенного, реконструирова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объекта кап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тельства проек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ной документации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лицом, осуществля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ществления строительства, реконструкции объектов индивидуального жилищного строительства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275" w:type="dxa"/>
            <w:vMerge w:val="restart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Документы, подтве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ждающие соответствие построенн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го, реконс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руированн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объекта капитального строительс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 технич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ским услов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ям </w:t>
            </w: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8.1. Заключение ресурсоснабжа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щей организации, осуществляющей эксплуатацию сетей инженерно-технического обеспечения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F0A23" w:rsidRPr="000A583E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  <w:vMerge w:val="restart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Предоставляется один из документов ппп.8.1. – 8.2.,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документ предста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0A583E">
              <w:rPr>
                <w:rFonts w:ascii="Times New Roman" w:hAnsi="Times New Roman"/>
                <w:bCs/>
                <w:sz w:val="18"/>
                <w:szCs w:val="18"/>
              </w:rPr>
              <w:t>ляется при наличии.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представителями орг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низаций, осуществляющих эксплуатацию сетей инженерно-технического обеспечения 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8.2. Справка 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сурсоснабжающей организации, ос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ществляющей эксплуатацию сетей инженерно-технического обеспечения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F0A23" w:rsidRPr="000A583E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  <w:vMerge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должна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представителями орг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низаций, осуществляющих эксплуатацию сетей инженерно-технического обеспечения (при их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личии)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275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Схема, от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бражающая располож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ние постр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енного, 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конструир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ванного об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ъ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екта кап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тального строительс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ва, распол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жение сетей инженерно-технического обеспечения в границах земельного участка и планирово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ную орган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зацию 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мельного участка </w:t>
            </w: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Схема, отобр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жающая распол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жение построенн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го, реконструир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ванного объекта капитального строительства, расположение сетей инженерно-технического обеспечения в границах земел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участка и планировочную организацию 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мельного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За исключением случаев строител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ства, реконструкции линейного объекта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действительной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5. Документ подписывается лицом, осуществля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ю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</w:t>
            </w: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275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Документ, подтве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ждающий заключение договора обязательн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страхов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ния гражда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ской ответс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венности владельца опасного объекта за причинение вреда в 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зультате ав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рии на опа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ном объекте в соответс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вии с закон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дательством Российской Федерации об обяз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тельном страховании гражданской ответстве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ности вл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дельца опа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объекта за причин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ние вреда в результате аварии на опасном об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ъ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екте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Полис страхования гражданской 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ветственности опасных объектов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F0A23" w:rsidRPr="000A583E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действительной на срок обращения за предоставлением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4. 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 истек срок действия представленных док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ментов.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900A25">
        <w:trPr>
          <w:trHeight w:val="241"/>
        </w:trPr>
        <w:tc>
          <w:tcPr>
            <w:tcW w:w="56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275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Технический план объекта капитального строительс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</w:t>
            </w:r>
          </w:p>
        </w:tc>
        <w:tc>
          <w:tcPr>
            <w:tcW w:w="1701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Технический план объекта капитал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ь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ного строительс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ва, подготовле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ный в форме эле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тронного докуме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 и заверенного усиленной квал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фицированной электронной по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писью кадастров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инженера (на электронном нос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теле) или в форме документа на б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мажном носителе</w:t>
            </w:r>
          </w:p>
        </w:tc>
        <w:tc>
          <w:tcPr>
            <w:tcW w:w="311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экземпляр, подлинник и копия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вие установленным требованиям, формирование в дело.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соответствовать требованиям действу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щего законодательства.</w:t>
            </w:r>
          </w:p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Документ должен быть заверен 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подписью и печ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тью кадастрового инженера, подготовившего такой план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FF0A23" w:rsidRPr="00B25018" w:rsidRDefault="00FF0A23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  <w:sectPr w:rsidR="00FF0A23" w:rsidRPr="00B25018" w:rsidSect="000C618D">
          <w:footerReference w:type="even" r:id="rId17"/>
          <w:footerReference w:type="default" r:id="rId18"/>
          <w:footerReference w:type="first" r:id="rId19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FF0A23" w:rsidRPr="00B25018" w:rsidRDefault="00FF0A23" w:rsidP="00573EC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B25018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B2501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B25018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B2501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B2501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B2501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FF0A23" w:rsidRPr="00B25018" w:rsidRDefault="00FF0A23" w:rsidP="00573EC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FF0A23" w:rsidRPr="00B25018" w:rsidRDefault="00FF0A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FF0A23" w:rsidRPr="000A583E" w:rsidTr="007D199A">
        <w:trPr>
          <w:jc w:val="center"/>
        </w:trPr>
        <w:tc>
          <w:tcPr>
            <w:tcW w:w="14867" w:type="dxa"/>
            <w:gridSpan w:val="9"/>
            <w:vAlign w:val="center"/>
          </w:tcPr>
          <w:p w:rsidR="00FF0A23" w:rsidRPr="00B25018" w:rsidRDefault="00FF0A23" w:rsidP="007D199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2501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1. </w:t>
            </w:r>
            <w:r w:rsidRPr="00B2501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Выдача разрешения на ввод объекта в эксплуатацию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FF0A23" w:rsidRPr="000A583E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у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дарственного реестра прав на недвижимое имущество и сделок с ним на объекты недвижимого имущества (здания, стро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ния, сооруж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ния)</w:t>
            </w:r>
          </w:p>
          <w:p w:rsidR="00FF0A23" w:rsidRPr="00B25018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(далее – ЕГРП) </w:t>
            </w:r>
          </w:p>
        </w:tc>
        <w:tc>
          <w:tcPr>
            <w:tcW w:w="3145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Сведения об основных характ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ристиках и зарегистрированных правах на объект недвижимости (здание, строение и (или) соор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у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жение) или уведомление об 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сутствии в ЕГРП запрашиваемых сведений об основных характер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стиках и зарегистрированных правах на указанный объект 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движимости</w:t>
            </w:r>
          </w:p>
        </w:tc>
        <w:tc>
          <w:tcPr>
            <w:tcW w:w="1533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0A583E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Выписка из государстве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ного кадастра недвижимости на земельный участок</w:t>
            </w:r>
          </w:p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Сведения государственного кад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стра недвижимости о земельном участке кадастровый номер, пл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</w:tcPr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0A583E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F0A23" w:rsidRPr="000A583E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Выписка из государстве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ного кадастра недвижимости на (на объекты недвижимого имущества (здания, стро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ния, сооруж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ния)</w:t>
            </w:r>
          </w:p>
          <w:p w:rsidR="00FF0A23" w:rsidRPr="000A583E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Сведения государственного кад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стра недвижимости на объект недвижимости (здание, строение и (или) сооружение) или уведо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м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ление об отсутствии в ГКН з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 xml:space="preserve">прашиваемых сведений </w:t>
            </w:r>
          </w:p>
        </w:tc>
        <w:tc>
          <w:tcPr>
            <w:tcW w:w="1533" w:type="dxa"/>
          </w:tcPr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FF0A23" w:rsidRPr="000A583E" w:rsidRDefault="00FF0A23" w:rsidP="00153C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0A583E" w:rsidRDefault="00FF0A23" w:rsidP="00153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FF0A23" w:rsidRPr="000A583E" w:rsidRDefault="00FF0A23" w:rsidP="00153C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8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F0A23" w:rsidRPr="000A583E" w:rsidRDefault="00FF0A23" w:rsidP="007D1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у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 xml:space="preserve">дарственного реестра прав на недвижимое имущество и сделок с ним на земельный участок </w:t>
            </w:r>
          </w:p>
        </w:tc>
        <w:tc>
          <w:tcPr>
            <w:tcW w:w="3145" w:type="dxa"/>
          </w:tcPr>
          <w:p w:rsidR="00FF0A23" w:rsidRPr="000A583E" w:rsidRDefault="00FF0A23" w:rsidP="007D1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сутствии ЕГРП запрашиваемых сведений</w:t>
            </w:r>
          </w:p>
          <w:p w:rsidR="00FF0A23" w:rsidRPr="000A583E" w:rsidRDefault="00FF0A23" w:rsidP="007D1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7D1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B25018" w:rsidRDefault="00FF0A23" w:rsidP="007D1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у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дарственного реестра юр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дических лиц о юридическом лице, явля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ю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щемся заявит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е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лем</w:t>
            </w:r>
          </w:p>
        </w:tc>
        <w:tc>
          <w:tcPr>
            <w:tcW w:w="3145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Выписка из Единого государс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т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венного реестра юридических лиц о юридическом лице, явля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ю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щемся заявителем</w:t>
            </w:r>
          </w:p>
        </w:tc>
        <w:tc>
          <w:tcPr>
            <w:tcW w:w="1533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7D1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B25018" w:rsidRDefault="00FF0A23" w:rsidP="007D1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FF0A23" w:rsidRPr="00B25018" w:rsidRDefault="00FF0A23" w:rsidP="007D19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у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дарственного реестра инд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видуальных предприним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телей о инд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видуальном предприним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теле, явля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ю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щемся заявит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е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лем</w:t>
            </w:r>
          </w:p>
        </w:tc>
        <w:tc>
          <w:tcPr>
            <w:tcW w:w="3145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Выписка из Единого государс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т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венного реестра индивидуальных предпринимателей о индивид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у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альном предпринимателе, я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в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ляющемся заявителем</w:t>
            </w:r>
          </w:p>
        </w:tc>
        <w:tc>
          <w:tcPr>
            <w:tcW w:w="1533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C5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B25018" w:rsidRDefault="00FF0A23" w:rsidP="00C5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FF0A23" w:rsidRPr="00B25018" w:rsidRDefault="00FF0A23" w:rsidP="00C51D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Заключение органа гос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у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дарственного строительного надзора (в сл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у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чае, если пр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дусмотрено осуществление государстве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ного стро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тельного на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д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зора) о соо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ветствии п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строенного, реконструир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ванного объе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к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та капитальн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го строител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ства требов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ниям технич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ских регламе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тов и проек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ной докуме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тации, в том числе требов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ниям энергет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ческой эффе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к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тивности и требованиям оснащенности объекта кап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тального строительства приборами учета испол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зуемых энерг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тических 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сурсов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Заключение органа государстве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ного строительного надзора (в случае, если предусмотрено ос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у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ществление государственного строительного надзора) о соо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ветствии построенного, реконс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руированного объекта капитал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ного строительства требованиям технических регламентов и пр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ектной документации, в том чи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ле требованиям энергетической эффективности и требованиям оснащенности объекта капитал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ного строительства приборами учета используемых энергетич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ских</w:t>
            </w:r>
          </w:p>
        </w:tc>
        <w:tc>
          <w:tcPr>
            <w:tcW w:w="153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Управление Ставропол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ского края по строительн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му и жили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щ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ному надзору</w:t>
            </w:r>
          </w:p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доставля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щим услугу</w:t>
            </w:r>
          </w:p>
        </w:tc>
        <w:tc>
          <w:tcPr>
            <w:tcW w:w="139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Градостро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тельный план земельного участка, пр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доставленный для получения разрешения на строительство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Градостроительный план земел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ного участка, предоставленный для получения разрешения на строительство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Орган мес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ного сам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управления</w:t>
            </w:r>
          </w:p>
        </w:tc>
        <w:tc>
          <w:tcPr>
            <w:tcW w:w="126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доставля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щим услугу</w:t>
            </w:r>
          </w:p>
        </w:tc>
        <w:tc>
          <w:tcPr>
            <w:tcW w:w="139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Орган мес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ного сам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управления</w:t>
            </w:r>
          </w:p>
        </w:tc>
        <w:tc>
          <w:tcPr>
            <w:tcW w:w="126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доставля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щим услугу</w:t>
            </w:r>
          </w:p>
        </w:tc>
        <w:tc>
          <w:tcPr>
            <w:tcW w:w="139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FF0A23" w:rsidRPr="000A583E" w:rsidTr="007D199A">
        <w:trPr>
          <w:jc w:val="center"/>
        </w:trPr>
        <w:tc>
          <w:tcPr>
            <w:tcW w:w="170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Проект план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ровки террит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рии и проект межевания территории (в случае стро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тельства, р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конструкции линейного об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ъ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екта)</w:t>
            </w:r>
          </w:p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FF0A23" w:rsidRPr="000A583E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Проект планировки территории и проект межевания территории (в случае строительства, реконс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т</w:t>
            </w:r>
            <w:r w:rsidRPr="000A583E">
              <w:rPr>
                <w:rFonts w:ascii="Times New Roman" w:hAnsi="Times New Roman"/>
                <w:sz w:val="20"/>
                <w:szCs w:val="20"/>
              </w:rPr>
              <w:t>рукции линейного объекта)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Орган мес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ного сам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bCs/>
                <w:sz w:val="20"/>
                <w:szCs w:val="20"/>
              </w:rPr>
              <w:t>управления</w:t>
            </w:r>
          </w:p>
        </w:tc>
        <w:tc>
          <w:tcPr>
            <w:tcW w:w="1269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0A23" w:rsidRPr="00B25018" w:rsidRDefault="00FF0A23" w:rsidP="00516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о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018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ч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доставля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щим услугу</w:t>
            </w:r>
          </w:p>
        </w:tc>
        <w:tc>
          <w:tcPr>
            <w:tcW w:w="1393" w:type="dxa"/>
          </w:tcPr>
          <w:p w:rsidR="00FF0A23" w:rsidRPr="00B25018" w:rsidRDefault="00FF0A23" w:rsidP="005169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</w:tbl>
    <w:p w:rsidR="00FF0A23" w:rsidRPr="00B25018" w:rsidRDefault="00FF0A23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</w:pPr>
    </w:p>
    <w:p w:rsidR="00FF0A23" w:rsidRPr="00B25018" w:rsidRDefault="00FF0A23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  <w:sectPr w:rsidR="00FF0A23" w:rsidRPr="00B25018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FF0A23" w:rsidRPr="00B25018" w:rsidRDefault="00FF0A23" w:rsidP="00675A83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5018">
        <w:rPr>
          <w:rFonts w:ascii="Times New Roman" w:hAnsi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581"/>
        <w:gridCol w:w="1134"/>
        <w:gridCol w:w="1201"/>
      </w:tblGrid>
      <w:tr w:rsidR="00FF0A23" w:rsidRPr="000A583E" w:rsidTr="00342F5E">
        <w:tc>
          <w:tcPr>
            <w:tcW w:w="409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Документ/ док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менты, явля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ю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щиеся результ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том «подуслуги»</w:t>
            </w:r>
          </w:p>
        </w:tc>
        <w:tc>
          <w:tcPr>
            <w:tcW w:w="4002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жител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ь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док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мента/ док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ментов, я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кумента/ д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кументов, являющихся результатом «подуслуги»</w:t>
            </w:r>
          </w:p>
        </w:tc>
        <w:tc>
          <w:tcPr>
            <w:tcW w:w="2581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Способ получения результ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та</w:t>
            </w:r>
          </w:p>
        </w:tc>
        <w:tc>
          <w:tcPr>
            <w:tcW w:w="2335" w:type="dxa"/>
            <w:gridSpan w:val="2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хранения невостр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бованных заявителем результатов</w:t>
            </w:r>
          </w:p>
        </w:tc>
      </w:tr>
      <w:tr w:rsidR="00FF0A23" w:rsidRPr="000A583E" w:rsidTr="00342F5E">
        <w:tc>
          <w:tcPr>
            <w:tcW w:w="409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FF0A23" w:rsidRPr="000A583E" w:rsidTr="00342F5E">
        <w:trPr>
          <w:trHeight w:val="240"/>
        </w:trPr>
        <w:tc>
          <w:tcPr>
            <w:tcW w:w="40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81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FF0A23" w:rsidRPr="000A583E" w:rsidTr="00342F5E">
        <w:trPr>
          <w:trHeight w:val="240"/>
        </w:trPr>
        <w:tc>
          <w:tcPr>
            <w:tcW w:w="15689" w:type="dxa"/>
            <w:gridSpan w:val="9"/>
            <w:vAlign w:val="center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FF0A23" w:rsidRPr="000A583E" w:rsidTr="00342F5E">
        <w:trPr>
          <w:trHeight w:val="510"/>
        </w:trPr>
        <w:tc>
          <w:tcPr>
            <w:tcW w:w="40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Разрешение на ввод объекта в эксплуатацию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002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Документ должен соответствовать требован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ям Приказа Минстроя России от 19.02.2015 № 117/пр «Об утверждении формы разрешения на строительство и формы разрешения на ввод объекта в эксплуатацию».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Форма утве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ждена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прик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зом Минстроя России от 19.02.2015 № 117/пр «Об утверждении формы разр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шения на строительство и формы ра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з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решения на ввод объекта в эксплуат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zh-CN"/>
              </w:rPr>
              <w:t>цию»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  <w:tc>
          <w:tcPr>
            <w:tcW w:w="258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ле;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В МФЦ на бумажном нос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теле, полученном из органа, предоставляющего услугу;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дарных дней с момента получения результата из органа, предоста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  <w:tr w:rsidR="00FF0A23" w:rsidRPr="000A583E" w:rsidTr="00342F5E">
        <w:trPr>
          <w:trHeight w:val="510"/>
        </w:trPr>
        <w:tc>
          <w:tcPr>
            <w:tcW w:w="40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8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Уведомление об отказе в предо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тавлении услуги</w:t>
            </w:r>
          </w:p>
        </w:tc>
        <w:tc>
          <w:tcPr>
            <w:tcW w:w="4002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содержать основания для отказа в выдаче разрешения на ввод объекта в эксплу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тацию. 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FF0A23" w:rsidRPr="00B25018" w:rsidRDefault="00FF0A23" w:rsidP="00886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417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  <w:tc>
          <w:tcPr>
            <w:tcW w:w="2581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ле;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В МФЦ на бумажном нос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теле, полученном из органа, предоставляющего услугу;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F0A23" w:rsidRPr="00B25018" w:rsidRDefault="00FF0A23" w:rsidP="008B06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дарных дней с момента получения результата из органа, предоста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</w:tbl>
    <w:p w:rsidR="00FF0A23" w:rsidRPr="00B25018" w:rsidRDefault="00FF0A23" w:rsidP="00675A83">
      <w:pPr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  <w:sectPr w:rsidR="00FF0A23" w:rsidRPr="00B25018">
          <w:footerReference w:type="even" r:id="rId20"/>
          <w:footerReference w:type="default" r:id="rId21"/>
          <w:footerReference w:type="first" r:id="rId22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FF0A23" w:rsidRPr="00B25018" w:rsidRDefault="00FF0A23" w:rsidP="00675A83">
      <w:pPr>
        <w:pageBreakBefore/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5018">
        <w:rPr>
          <w:rFonts w:ascii="Times New Roman" w:hAnsi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7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665"/>
        <w:gridCol w:w="1559"/>
        <w:gridCol w:w="2126"/>
        <w:gridCol w:w="1985"/>
        <w:gridCol w:w="1588"/>
      </w:tblGrid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проц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дуры процесса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исполн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ния процедуры (процесса)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Исполнитель процед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Ресурсы необход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мые для выполнения процедуры процесса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Формы док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ментов, необх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димые для в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ы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полнения пр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цедуры и пр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цесса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FF0A23" w:rsidRPr="000A583E" w:rsidTr="00342F5E">
        <w:trPr>
          <w:trHeight w:val="378"/>
        </w:trPr>
        <w:tc>
          <w:tcPr>
            <w:tcW w:w="15792" w:type="dxa"/>
            <w:gridSpan w:val="7"/>
            <w:vAlign w:val="center"/>
          </w:tcPr>
          <w:p w:rsidR="00FF0A23" w:rsidRPr="00B25018" w:rsidRDefault="00FF0A23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FF0A23" w:rsidRPr="000A583E" w:rsidTr="00342F5E">
        <w:trPr>
          <w:trHeight w:val="378"/>
        </w:trPr>
        <w:tc>
          <w:tcPr>
            <w:tcW w:w="15792" w:type="dxa"/>
            <w:gridSpan w:val="7"/>
            <w:vAlign w:val="center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муниципальной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Проверка документа, удостоверяющего ли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ч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ность заявителя (его представителя), а также документа, подтве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ждающего полномочия представителя заявителя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нии в орган, предо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тавляющий услугу, или МФЦ)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лугу, специалист МФЦ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 и их соо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ветствия установленным требованиям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ления; проверка соответствия представленных документов следу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ю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щим требованиям:</w:t>
            </w:r>
          </w:p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 документах нет подчисток, приписок, зачеркнутых слов и иных 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оговоренных исправлений; </w:t>
            </w:r>
          </w:p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FF0A23" w:rsidRPr="00B25018" w:rsidRDefault="00FF0A2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5120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512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</w:tcPr>
          <w:p w:rsidR="00FF0A23" w:rsidRPr="00B25018" w:rsidRDefault="00FF0A23" w:rsidP="005120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B25018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FF0A23" w:rsidRPr="00B25018" w:rsidRDefault="00FF0A23" w:rsidP="00512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нований для отказа в предоставлении государственной услуги сп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циалист направляет заявителю через личный кабинет на РПГУ ув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домление об отказе в предоставлении государственной услуги с ук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занием причин отказа.</w:t>
            </w:r>
          </w:p>
          <w:p w:rsidR="00FF0A23" w:rsidRPr="00B25018" w:rsidRDefault="00FF0A23" w:rsidP="00512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F0A23" w:rsidRPr="00B25018" w:rsidRDefault="00FF0A23" w:rsidP="00512021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1 рабочий день со дня поступл</w:t>
            </w:r>
            <w:r w:rsidRPr="00B25018">
              <w:rPr>
                <w:sz w:val="18"/>
                <w:szCs w:val="18"/>
              </w:rPr>
              <w:t>е</w:t>
            </w:r>
            <w:r w:rsidRPr="00B25018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</w:tcPr>
          <w:p w:rsidR="00FF0A23" w:rsidRPr="00B25018" w:rsidRDefault="00FF0A23" w:rsidP="005120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FF0A23" w:rsidRPr="00B25018" w:rsidRDefault="00FF0A23" w:rsidP="005120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FF0A23" w:rsidRPr="00B25018" w:rsidRDefault="00FF0A23" w:rsidP="00512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FF0A23" w:rsidRPr="00B25018" w:rsidRDefault="00FF0A23" w:rsidP="005120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ков документов: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рование документов.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верения.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кументов, не заверенных нотариально, специалист проверяет соотве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ствие копий подлинникам и заверяет штампом для заверения док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ментов и подписью с указанием фамилии и инициалов специалиста и даты заверения.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кументов, заверенных нотариально, специалист делает копию и зав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ков документов: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23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4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ов, уд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стоверяющих личность иностранного гражданина, лица без гражда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ства, включая вид на жительство и удостоверение беженца;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25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26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27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нического осмотра (освидетельствования) транспортного средства соответствующего вида;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28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29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30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тельную деятельность;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1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циями, входящими в государственную, муниципальную или частную систему здравоохранения;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дерации об опеке и попечительстве;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32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3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34" w:history="1">
              <w:r w:rsidRPr="00B25018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дарственных премиях и знаках отличия.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верения.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кументов, не заверенных нотариально, специалист проверяет соотве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ствие копий подлинникам и заверяет штампом для заверения док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ментов и подписью с указанием фамилии и инициалов специалиста и даты заверения.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кументов, заверенных нотариально, специалист делает копию и зав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ряет штампом для заверения документов и подписью с указанием фамилии и инициалов специалиста и даты заверения.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 Формирует электронные образы (скан-копии) заявления и докуме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тов, представленных заявителем.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2. Распечатывает электронные образы (скан-копии) документов, пре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ставленных заявителем.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3. Заверяет копии документов, представленные заявителем, и распеч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танные электронные образы (скан-копии) штампом для заверения документов и подписью с указанием фамилии и инициалов специал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ста и даты заверения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footnoteReference w:customMarkFollows="1" w:id="5"/>
              <w:t>*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лении муниципальной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ствие установленным требованиям.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стоящей технологической схемы).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ям, а также в случае если заявитель (его представитель) обращается без заявления специалист органа, предоставляющего услугу, объясн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ет заявителю (его представителю) содержание выявленных недоста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ков, оказывает помощь по их устранению и предлагает заявителю (его представителю) написать заявление по установленной форме. Заяв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телю (его представителю) предоставляется образец заявления и ок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 Форма заявл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ния (Приложение 1)</w:t>
            </w:r>
          </w:p>
        </w:tc>
      </w:tr>
      <w:tr w:rsidR="00FF0A23" w:rsidRPr="000A583E" w:rsidTr="00342F5E">
        <w:tc>
          <w:tcPr>
            <w:tcW w:w="709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стоящей технологической схемы).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 Форма заявл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ния (Приложение 1)</w:t>
            </w:r>
          </w:p>
        </w:tc>
      </w:tr>
      <w:tr w:rsidR="00FF0A23" w:rsidRPr="000A583E" w:rsidTr="00342F5E">
        <w:tc>
          <w:tcPr>
            <w:tcW w:w="709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 и документов, необход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мых для предоставления муниципальной услуги 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АИС МФЦ с присвоен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ем регистрационного номера дела и указывает дату регистрации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FF0A23" w:rsidRPr="000A583E" w:rsidTr="00342F5E">
        <w:tc>
          <w:tcPr>
            <w:tcW w:w="709" w:type="dxa"/>
            <w:vMerge/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</w:tcPr>
          <w:p w:rsidR="00FF0A23" w:rsidRPr="00B25018" w:rsidRDefault="00FF0A23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B25018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FF0A23" w:rsidRPr="00B25018" w:rsidRDefault="00FF0A23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FF0A23" w:rsidRPr="00B25018" w:rsidRDefault="00FF0A23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осуществляе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ся в день поступления; </w:t>
            </w:r>
          </w:p>
          <w:p w:rsidR="00FF0A23" w:rsidRPr="00B25018" w:rsidRDefault="00FF0A23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ляется на следующий рабочий день.</w:t>
            </w:r>
          </w:p>
          <w:p w:rsidR="00FF0A23" w:rsidRPr="00B25018" w:rsidRDefault="00FF0A23" w:rsidP="00400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</w:tcPr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1 рабочий день со дня поступл</w:t>
            </w:r>
            <w:r w:rsidRPr="00B25018">
              <w:rPr>
                <w:sz w:val="18"/>
                <w:szCs w:val="18"/>
              </w:rPr>
              <w:t>е</w:t>
            </w:r>
            <w:r w:rsidRPr="00B25018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FF0A23" w:rsidRPr="00B25018" w:rsidRDefault="00FF0A23" w:rsidP="00400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Подготовка и выдача расписки (уведомления) о приеме заявления и документов, необход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мых для предоставления услуги 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к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та документов, формируемую в АИС МФЦ.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лем.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ным за прием документов, и заявителем (его представителем).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F0A23" w:rsidRPr="00B25018" w:rsidRDefault="00FF0A23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ляющий услугу, или почте.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Приложение 2</w:t>
            </w:r>
          </w:p>
        </w:tc>
      </w:tr>
      <w:tr w:rsidR="00FF0A23" w:rsidRPr="000A583E" w:rsidTr="005D5EE3">
        <w:tc>
          <w:tcPr>
            <w:tcW w:w="709" w:type="dxa"/>
            <w:vMerge/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1077D3" w:rsidRDefault="00FF0A23" w:rsidP="004007D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Arial"/>
                <w:bCs/>
                <w:sz w:val="18"/>
                <w:szCs w:val="18"/>
              </w:rPr>
            </w:pPr>
            <w:r w:rsidRPr="001077D3">
              <w:rPr>
                <w:rFonts w:ascii="Times New Roman" w:hAnsi="Times New Roman" w:cs="Arial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bCs/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</w:t>
            </w:r>
            <w:r w:rsidRPr="00B25018">
              <w:rPr>
                <w:sz w:val="18"/>
                <w:szCs w:val="18"/>
              </w:rPr>
              <w:t>а</w:t>
            </w:r>
            <w:r w:rsidRPr="00B25018">
              <w:rPr>
                <w:sz w:val="18"/>
                <w:szCs w:val="18"/>
              </w:rPr>
              <w:t>тически.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1 рабочий день со дня поступл</w:t>
            </w:r>
            <w:r w:rsidRPr="00B25018">
              <w:rPr>
                <w:sz w:val="18"/>
                <w:szCs w:val="18"/>
              </w:rPr>
              <w:t>е</w:t>
            </w:r>
            <w:r w:rsidRPr="00B25018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sz w:val="18"/>
                <w:szCs w:val="18"/>
              </w:rPr>
              <w:t>с</w:t>
            </w:r>
            <w:r w:rsidRPr="00B25018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FF0A23" w:rsidRPr="000A583E" w:rsidTr="00342F5E">
        <w:tc>
          <w:tcPr>
            <w:tcW w:w="709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vMerge w:val="restart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Формирование и 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правление документов в орган, предоставляющий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представляемый за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вителем, для передачи в орган, предоставляющий услугу.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рабочий день со дня поступл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ния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BB31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1.1.7.2.1. 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В электронном виде: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рабочий день со дня поступл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ния документов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  <w:vMerge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1.1.7.2.2. 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На бумажном носителе</w:t>
            </w:r>
            <w:r w:rsidRPr="00B25018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footnoteReference w:customMarkFollows="1" w:id="7"/>
              <w:t>*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Формирует пакет документов, представленных заявителем и напра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ляет в орган, предоставляющий услугу, с сопроводительным реес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5D5EE3">
        <w:tc>
          <w:tcPr>
            <w:tcW w:w="709" w:type="dxa"/>
            <w:vMerge/>
          </w:tcPr>
          <w:p w:rsidR="00FF0A23" w:rsidRPr="00B25018" w:rsidRDefault="00FF0A23" w:rsidP="004007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B25018">
              <w:rPr>
                <w:b/>
                <w:sz w:val="18"/>
                <w:szCs w:val="18"/>
              </w:rPr>
              <w:t>1.1.7.3. При обращении через РПГУ.</w:t>
            </w:r>
          </w:p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1 рабочий день со дня поступл</w:t>
            </w:r>
            <w:r w:rsidRPr="00B25018">
              <w:rPr>
                <w:sz w:val="18"/>
                <w:szCs w:val="18"/>
              </w:rPr>
              <w:t>е</w:t>
            </w:r>
            <w:r w:rsidRPr="00B25018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sz w:val="18"/>
                <w:szCs w:val="18"/>
              </w:rPr>
              <w:t>с</w:t>
            </w:r>
            <w:r w:rsidRPr="00B25018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4007D9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B25018">
              <w:rPr>
                <w:sz w:val="18"/>
                <w:szCs w:val="18"/>
              </w:rPr>
              <w:t>н</w:t>
            </w:r>
            <w:r w:rsidRPr="00B25018">
              <w:rPr>
                <w:sz w:val="18"/>
                <w:szCs w:val="18"/>
              </w:rPr>
              <w:t>формационной сист</w:t>
            </w:r>
            <w:r w:rsidRPr="00B25018">
              <w:rPr>
                <w:sz w:val="18"/>
                <w:szCs w:val="18"/>
              </w:rPr>
              <w:t>е</w:t>
            </w:r>
            <w:r w:rsidRPr="00B25018">
              <w:rPr>
                <w:sz w:val="18"/>
                <w:szCs w:val="18"/>
              </w:rPr>
              <w:t>ме, а также наличие необходимого обор</w:t>
            </w:r>
            <w:r w:rsidRPr="00B25018">
              <w:rPr>
                <w:sz w:val="18"/>
                <w:szCs w:val="18"/>
              </w:rPr>
              <w:t>у</w:t>
            </w:r>
            <w:r w:rsidRPr="00B25018">
              <w:rPr>
                <w:sz w:val="18"/>
                <w:szCs w:val="18"/>
              </w:rPr>
              <w:t>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400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Прием пакета докуме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тов (в случае обращения заявителя (представит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ля заявителя)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15792" w:type="dxa"/>
            <w:gridSpan w:val="7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и н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правление межведомс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венных запросов</w:t>
            </w:r>
          </w:p>
        </w:tc>
        <w:tc>
          <w:tcPr>
            <w:tcW w:w="5665" w:type="dxa"/>
          </w:tcPr>
          <w:p w:rsidR="00FF0A23" w:rsidRPr="00B25018" w:rsidRDefault="00FF0A23" w:rsidP="00482B1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Специалист органа, предоставляющего услугу, формирует и напра</w:t>
            </w:r>
            <w:r w:rsidRPr="00B25018">
              <w:rPr>
                <w:sz w:val="18"/>
                <w:szCs w:val="18"/>
              </w:rPr>
              <w:t>в</w:t>
            </w:r>
            <w:r w:rsidRPr="00B25018">
              <w:rPr>
                <w:sz w:val="18"/>
                <w:szCs w:val="18"/>
              </w:rPr>
              <w:t>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:rsidR="00FF0A23" w:rsidRPr="00B25018" w:rsidRDefault="00FF0A23" w:rsidP="00482B1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3 рабочих дня</w:t>
            </w:r>
          </w:p>
          <w:p w:rsidR="00FF0A23" w:rsidRPr="00B25018" w:rsidRDefault="00FF0A23" w:rsidP="00482B1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(направление запроса – в день получения зая</w:t>
            </w:r>
            <w:r w:rsidRPr="00B25018">
              <w:rPr>
                <w:sz w:val="18"/>
                <w:szCs w:val="18"/>
              </w:rPr>
              <w:t>в</w:t>
            </w:r>
            <w:r w:rsidRPr="00B25018">
              <w:rPr>
                <w:sz w:val="18"/>
                <w:szCs w:val="18"/>
              </w:rPr>
              <w:t>ления</w:t>
            </w:r>
          </w:p>
          <w:p w:rsidR="00FF0A23" w:rsidRPr="00B25018" w:rsidRDefault="00FF0A23" w:rsidP="00482B1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 xml:space="preserve"> направление ответа на запрос - 3 рабочих дня,</w:t>
            </w:r>
          </w:p>
          <w:p w:rsidR="00FF0A23" w:rsidRPr="00B25018" w:rsidRDefault="00FF0A23" w:rsidP="00482B1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приобщение ответа к личному делу – в день получения отв</w:t>
            </w:r>
            <w:r w:rsidRPr="00B25018">
              <w:rPr>
                <w:sz w:val="18"/>
                <w:szCs w:val="18"/>
              </w:rPr>
              <w:t>е</w:t>
            </w:r>
            <w:r w:rsidRPr="00B25018">
              <w:rPr>
                <w:sz w:val="18"/>
                <w:szCs w:val="18"/>
              </w:rPr>
              <w:t>та на запрос)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44577B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Технологическое обеспечение: наличие доступа к СМЭВ, а также наличие нео</w:t>
            </w:r>
            <w:r w:rsidRPr="00B25018">
              <w:rPr>
                <w:sz w:val="18"/>
                <w:szCs w:val="18"/>
              </w:rPr>
              <w:t>б</w:t>
            </w:r>
            <w:r w:rsidRPr="00B25018">
              <w:rPr>
                <w:sz w:val="18"/>
                <w:szCs w:val="18"/>
              </w:rPr>
              <w:t>ходимого оборудов</w:t>
            </w:r>
            <w:r w:rsidRPr="00B25018">
              <w:rPr>
                <w:sz w:val="18"/>
                <w:szCs w:val="18"/>
              </w:rPr>
              <w:t>а</w:t>
            </w:r>
            <w:r w:rsidRPr="00B25018">
              <w:rPr>
                <w:sz w:val="18"/>
                <w:szCs w:val="18"/>
              </w:rPr>
              <w:t>ния: компьютер.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342F5E">
        <w:tc>
          <w:tcPr>
            <w:tcW w:w="15792" w:type="dxa"/>
            <w:gridSpan w:val="7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 xml:space="preserve">1.3. Проверка права заявителя на предоставление муниципальной услуги,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чение муниципальной услуги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Проводит проверку документов на соответствие объекта капитальн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го строительства требованиям к строительству, реконструкции объе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 капитального строительства, установленным на дату выдачи пре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ставленного для получения разрешения на строительство градостро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тельного плана земельного участка, или в случае строительства, 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конструкции капитального ремонта линейного объекта требованиям проекта планировки территории и проекта межевания территории, а также разрешенному использованию земельного участка, огранич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ниям, установленным в соответствии с земельным и иным законод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а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тельством Российской Федерации, требованиям проектной докуме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тации, в том числе требованиям энергетической эффективности и требованиям оснащенности объекта капитального строительства пр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борами учета используемых энергетических ресурсов, за исключен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ем случаев осуществления строительства, реконструкции объекта индивидуального жилищного строительства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установления отсутствия оснований для отказа в предоста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лении муниципальной услуги переходит к процедуре 1.3.2.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установления наличия оснований для отказа в предоставл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нии муниципальной услуги переходит к процедуре 1.3.3.</w:t>
            </w:r>
          </w:p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3 рабочих  дня со дня поступления заявления и д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кументов, нео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ходимых для предоставления муниципальной услуги</w:t>
            </w: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 предоставлении мун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ципальной услуги</w:t>
            </w:r>
          </w:p>
        </w:tc>
        <w:tc>
          <w:tcPr>
            <w:tcW w:w="5665" w:type="dxa"/>
          </w:tcPr>
          <w:p w:rsidR="00FF0A23" w:rsidRPr="000A583E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нии муниципальной услуги, специалист органа, предоставляющего услугу, 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осуществляет подготовку проекта разрешения на ввод объекта в эксплуатацию в 6 экземплярах.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 (процедура 1.3.4).</w:t>
            </w:r>
          </w:p>
        </w:tc>
        <w:tc>
          <w:tcPr>
            <w:tcW w:w="1559" w:type="dxa"/>
            <w:vMerge/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Технологическое обеспечение: Комп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ютер, принтер.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 При наличии оснований для отказа в предоставлении муниципал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ной услуги, специалист органа, предоставляющего услугу, осущест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ляет подготовку проекта уведомления об отказе в предоставлении муниципальной услуги в 2 экземплярах.</w:t>
            </w:r>
          </w:p>
          <w:p w:rsidR="00FF0A23" w:rsidRPr="00B25018" w:rsidRDefault="00FF0A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ние (процедура 1.3.5).</w:t>
            </w:r>
          </w:p>
        </w:tc>
        <w:tc>
          <w:tcPr>
            <w:tcW w:w="1559" w:type="dxa"/>
            <w:vMerge/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Технологическое обеспечение: Комп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ютер, принтер.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2160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казе в предоставлении) муниципальной услуги</w:t>
            </w:r>
          </w:p>
        </w:tc>
        <w:tc>
          <w:tcPr>
            <w:tcW w:w="566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разрешения на ввод объекта в эксплуатацию или проекта уведомления об отказе в предоставлении муниципальной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Утверждает разрешение на ввод объекта в эксплуатацию или по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писывает уведомление об отказе в предоставлении муниципальной услуги.</w:t>
            </w:r>
          </w:p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Направляет разрешение на ввод объекта в эксплуатацию или ув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домление об отказе в предоставлении муниципальной услуги 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ответс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венному за направление документов заявителю.</w:t>
            </w:r>
          </w:p>
        </w:tc>
        <w:tc>
          <w:tcPr>
            <w:tcW w:w="1559" w:type="dxa"/>
            <w:vMerge/>
          </w:tcPr>
          <w:p w:rsidR="00FF0A23" w:rsidRPr="00B25018" w:rsidRDefault="00FF0A2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Должностное лицо 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гана, предоставляющего услугу</w:t>
            </w:r>
          </w:p>
        </w:tc>
        <w:tc>
          <w:tcPr>
            <w:tcW w:w="1985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</w:tcPr>
          <w:p w:rsidR="00FF0A23" w:rsidRPr="00B25018" w:rsidRDefault="00FF0A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F0A23" w:rsidRPr="000A583E" w:rsidTr="00342F5E">
        <w:tc>
          <w:tcPr>
            <w:tcW w:w="709" w:type="dxa"/>
          </w:tcPr>
          <w:p w:rsidR="00FF0A23" w:rsidRPr="00B25018" w:rsidRDefault="00FF0A23" w:rsidP="00B825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160" w:type="dxa"/>
          </w:tcPr>
          <w:p w:rsidR="00FF0A23" w:rsidRPr="000A583E" w:rsidRDefault="00FF0A23" w:rsidP="00B825AF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Направление уведомл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ния заявителю (при 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б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ращении через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B25018">
              <w:rPr>
                <w:rStyle w:val="FootnoteReference"/>
                <w:rFonts w:ascii="Times New Roman" w:hAnsi="Times New Roman"/>
                <w:bCs/>
                <w:sz w:val="18"/>
                <w:szCs w:val="18"/>
                <w:lang w:eastAsia="ru-RU"/>
              </w:rPr>
              <w:footnoteReference w:customMarkFollows="1" w:id="8"/>
              <w:t>*</w:t>
            </w:r>
          </w:p>
        </w:tc>
        <w:tc>
          <w:tcPr>
            <w:tcW w:w="5665" w:type="dxa"/>
          </w:tcPr>
          <w:p w:rsidR="00FF0A23" w:rsidRPr="00B25018" w:rsidRDefault="00FF0A23" w:rsidP="00B825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ние через личный кабинет на РПГУ</w:t>
            </w:r>
            <w:r w:rsidRPr="000A583E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</w:tc>
        <w:tc>
          <w:tcPr>
            <w:tcW w:w="1559" w:type="dxa"/>
          </w:tcPr>
          <w:p w:rsidR="00FF0A23" w:rsidRPr="00B25018" w:rsidRDefault="00FF0A23" w:rsidP="00B825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доставлении (отказе в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FF0A23" w:rsidRPr="00B25018" w:rsidRDefault="00FF0A23" w:rsidP="00B825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B825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циалиста в регионал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ь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ной и (или) ведомс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венной информацио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м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пьютер</w:t>
            </w:r>
          </w:p>
        </w:tc>
        <w:tc>
          <w:tcPr>
            <w:tcW w:w="1588" w:type="dxa"/>
          </w:tcPr>
          <w:p w:rsidR="00FF0A23" w:rsidRPr="00B25018" w:rsidRDefault="00FF0A23" w:rsidP="00B825AF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B25018">
              <w:rPr>
                <w:color w:val="000000"/>
                <w:sz w:val="18"/>
                <w:szCs w:val="18"/>
              </w:rPr>
              <w:t>-</w:t>
            </w:r>
          </w:p>
        </w:tc>
      </w:tr>
      <w:tr w:rsidR="00FF0A23" w:rsidRPr="000A583E" w:rsidTr="00342F5E">
        <w:tc>
          <w:tcPr>
            <w:tcW w:w="15792" w:type="dxa"/>
            <w:gridSpan w:val="7"/>
          </w:tcPr>
          <w:p w:rsidR="00FF0A23" w:rsidRPr="00B25018" w:rsidRDefault="00FF0A23" w:rsidP="004457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FF0A23" w:rsidRPr="000A583E" w:rsidTr="00342F5E">
        <w:trPr>
          <w:trHeight w:val="1205"/>
        </w:trPr>
        <w:tc>
          <w:tcPr>
            <w:tcW w:w="709" w:type="dxa"/>
            <w:vMerge w:val="restart"/>
          </w:tcPr>
          <w:p w:rsidR="00FF0A23" w:rsidRPr="00B25018" w:rsidRDefault="00FF0A23" w:rsidP="00677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B25018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</w:tcPr>
          <w:p w:rsidR="00FF0A23" w:rsidRPr="00B25018" w:rsidRDefault="00FF0A23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Направление заявителю результата предоставл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ния муниципальной услуги </w:t>
            </w:r>
          </w:p>
        </w:tc>
        <w:tc>
          <w:tcPr>
            <w:tcW w:w="5665" w:type="dxa"/>
          </w:tcPr>
          <w:p w:rsidR="00FF0A23" w:rsidRPr="00B25018" w:rsidRDefault="00FF0A23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F0A23" w:rsidRPr="00B25018" w:rsidRDefault="00FF0A23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телю способом, указанным в заявлении: почтовой связью; вручает лично; направляет ему электронный документ, подписанный эле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тронной подписью, на адрес электронной почты</w:t>
            </w:r>
          </w:p>
        </w:tc>
        <w:tc>
          <w:tcPr>
            <w:tcW w:w="1559" w:type="dxa"/>
          </w:tcPr>
          <w:p w:rsidR="00FF0A23" w:rsidRPr="00B25018" w:rsidRDefault="00FF0A23" w:rsidP="006778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 день принятия решения о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доставлении (об отказе в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FF0A23" w:rsidRPr="00B25018" w:rsidRDefault="00FF0A23" w:rsidP="006778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0A583E" w:rsidRDefault="00FF0A23" w:rsidP="006778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специалиста в региональной и (или) ведомственной и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н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е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у</w:t>
            </w:r>
            <w:r w:rsidRPr="000A583E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FF0A23" w:rsidRPr="00B25018" w:rsidRDefault="00FF0A23" w:rsidP="006778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342F5E">
        <w:trPr>
          <w:trHeight w:val="1205"/>
        </w:trPr>
        <w:tc>
          <w:tcPr>
            <w:tcW w:w="709" w:type="dxa"/>
            <w:vMerge/>
          </w:tcPr>
          <w:p w:rsidR="00FF0A23" w:rsidRPr="00B25018" w:rsidRDefault="00FF0A23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FF0A23" w:rsidRPr="00B25018" w:rsidRDefault="00FF0A23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5" w:type="dxa"/>
          </w:tcPr>
          <w:p w:rsidR="00FF0A23" w:rsidRPr="00B25018" w:rsidRDefault="00FF0A23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1.4.1.2. 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F0A23" w:rsidRPr="00B25018" w:rsidRDefault="00FF0A23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 день принятия решения о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доставлении (об отказе в предо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342F5E">
        <w:trPr>
          <w:trHeight w:val="1205"/>
        </w:trPr>
        <w:tc>
          <w:tcPr>
            <w:tcW w:w="709" w:type="dxa"/>
          </w:tcPr>
          <w:p w:rsidR="00FF0A23" w:rsidRPr="00B25018" w:rsidRDefault="00FF0A23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160" w:type="dxa"/>
          </w:tcPr>
          <w:p w:rsidR="00FF0A23" w:rsidRPr="00B25018" w:rsidRDefault="00FF0A23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665" w:type="dxa"/>
          </w:tcPr>
          <w:p w:rsidR="00FF0A23" w:rsidRPr="00B25018" w:rsidRDefault="00FF0A23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 день получ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ния результата из органа,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доставляющего услугу</w:t>
            </w:r>
          </w:p>
        </w:tc>
        <w:tc>
          <w:tcPr>
            <w:tcW w:w="2126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342F5E">
        <w:trPr>
          <w:trHeight w:val="1205"/>
        </w:trPr>
        <w:tc>
          <w:tcPr>
            <w:tcW w:w="709" w:type="dxa"/>
          </w:tcPr>
          <w:p w:rsidR="00FF0A23" w:rsidRPr="00B25018" w:rsidRDefault="00FF0A23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160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Выдача результата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доставления услуги за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я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вителю (в случае обр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щения через МФЦ)</w:t>
            </w:r>
          </w:p>
        </w:tc>
        <w:tc>
          <w:tcPr>
            <w:tcW w:w="5665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ги, сотрудник МФЦ:</w:t>
            </w:r>
          </w:p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а) устанавливает личность заявителя (личность и полномочия пре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 xml:space="preserve">ставителя); </w:t>
            </w:r>
          </w:p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и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лось лицо, не являющееся заявителем (представителем заявителя), либо обратившееся лицо отказалось предъявить документ, удостов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ряющий его личность.</w:t>
            </w:r>
          </w:p>
        </w:tc>
        <w:tc>
          <w:tcPr>
            <w:tcW w:w="1559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В день обращ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ния заявителя</w:t>
            </w:r>
          </w:p>
        </w:tc>
        <w:tc>
          <w:tcPr>
            <w:tcW w:w="2126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0A23" w:rsidRPr="000A583E" w:rsidTr="00342F5E">
        <w:trPr>
          <w:trHeight w:val="345"/>
        </w:trPr>
        <w:tc>
          <w:tcPr>
            <w:tcW w:w="709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160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Передача невостреб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ванных документов в орган, предоставляющий услугу</w:t>
            </w:r>
          </w:p>
        </w:tc>
        <w:tc>
          <w:tcPr>
            <w:tcW w:w="5665" w:type="dxa"/>
          </w:tcPr>
          <w:p w:rsidR="00FF0A23" w:rsidRPr="00B25018" w:rsidRDefault="00FF0A23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По истечении 30 календарных дней с момента получения р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зультата из орг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на, предоста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B25018">
              <w:rPr>
                <w:rFonts w:ascii="Times New Roman" w:hAnsi="Times New Roman"/>
                <w:sz w:val="18"/>
                <w:szCs w:val="18"/>
                <w:lang w:eastAsia="ru-RU"/>
              </w:rPr>
              <w:t>ляющего услугу</w:t>
            </w:r>
          </w:p>
        </w:tc>
        <w:tc>
          <w:tcPr>
            <w:tcW w:w="2126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</w:tcPr>
          <w:p w:rsidR="00FF0A23" w:rsidRPr="00B25018" w:rsidRDefault="00FF0A23" w:rsidP="00445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FF0A23" w:rsidRPr="00B25018" w:rsidRDefault="00FF0A23" w:rsidP="00675A83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  <w:sectPr w:rsidR="00FF0A23" w:rsidRPr="00B25018" w:rsidSect="00342F5E">
          <w:footerReference w:type="even" r:id="rId35"/>
          <w:footerReference w:type="default" r:id="rId36"/>
          <w:footerReference w:type="first" r:id="rId37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FF0A23" w:rsidRPr="00B25018" w:rsidRDefault="00FF0A23" w:rsidP="00675A83">
      <w:pPr>
        <w:pageBreakBefore/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FF0A23" w:rsidRPr="00B25018" w:rsidRDefault="00FF0A23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5018">
        <w:rPr>
          <w:rFonts w:ascii="Times New Roman" w:hAnsi="Times New Roman"/>
          <w:b/>
          <w:sz w:val="28"/>
          <w:szCs w:val="28"/>
          <w:lang w:eastAsia="zh-CN"/>
        </w:rPr>
        <w:t>Раздел 8. «Особенности предоставления  «подуслуги» в электронной форме»</w:t>
      </w:r>
    </w:p>
    <w:p w:rsidR="00FF0A23" w:rsidRPr="00B25018" w:rsidRDefault="00FF0A23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FF0A23" w:rsidRPr="000A583E" w:rsidTr="000C618D">
        <w:trPr>
          <w:trHeight w:val="1479"/>
        </w:trPr>
        <w:tc>
          <w:tcPr>
            <w:tcW w:w="1716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заявителем и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формации  о ср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ках  и порядке предоставления услуги</w:t>
            </w:r>
          </w:p>
        </w:tc>
        <w:tc>
          <w:tcPr>
            <w:tcW w:w="1560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ган, МФЦ для подачи запроса о предоставл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нии услуги</w:t>
            </w:r>
          </w:p>
        </w:tc>
        <w:tc>
          <w:tcPr>
            <w:tcW w:w="1701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вания запроса о предоставлении услуги</w:t>
            </w:r>
          </w:p>
        </w:tc>
        <w:tc>
          <w:tcPr>
            <w:tcW w:w="2693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лении услуги и иных док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B25018">
              <w:rPr>
                <w:rStyle w:val="FootnoteReference"/>
                <w:rFonts w:ascii="Times New Roman" w:hAnsi="Times New Roman"/>
                <w:bCs/>
                <w:sz w:val="18"/>
                <w:szCs w:val="18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т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венной пошлины за пр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доставление услуги и у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латы иных платежей, взимаемых в соответствии с законодательством Ро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сийской Федерации</w:t>
            </w:r>
          </w:p>
        </w:tc>
        <w:tc>
          <w:tcPr>
            <w:tcW w:w="2126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Способ получения св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дений о ходе выполн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ния запроса о предо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B25018">
              <w:rPr>
                <w:rFonts w:ascii="Times New Roman" w:hAnsi="Times New Roman"/>
                <w:b/>
                <w:sz w:val="18"/>
                <w:szCs w:val="18"/>
              </w:rPr>
              <w:t>тавлении услуги</w:t>
            </w:r>
          </w:p>
        </w:tc>
        <w:tc>
          <w:tcPr>
            <w:tcW w:w="2835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рушение порядка предоставл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ния услуги и досудебного (вн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судебного) обжалования реш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b/>
                <w:bCs/>
                <w:sz w:val="18"/>
                <w:szCs w:val="18"/>
              </w:rPr>
              <w:t>ний и действий (бездействия) органа в процессе получения услуги</w:t>
            </w:r>
          </w:p>
        </w:tc>
      </w:tr>
      <w:tr w:rsidR="00FF0A23" w:rsidRPr="000A583E" w:rsidTr="000C618D">
        <w:trPr>
          <w:trHeight w:val="70"/>
        </w:trPr>
        <w:tc>
          <w:tcPr>
            <w:tcW w:w="1716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FF0A23" w:rsidRPr="000A583E" w:rsidTr="000C618D">
        <w:trPr>
          <w:trHeight w:val="70"/>
        </w:trPr>
        <w:tc>
          <w:tcPr>
            <w:tcW w:w="15041" w:type="dxa"/>
            <w:gridSpan w:val="7"/>
            <w:vAlign w:val="center"/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FF0A23" w:rsidRPr="000A583E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е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доставляющего услугу.</w:t>
            </w:r>
          </w:p>
          <w:p w:rsidR="00FF0A23" w:rsidRPr="00B25018" w:rsidRDefault="00FF0A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83E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0A583E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0A583E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FF0A23" w:rsidRPr="00B25018" w:rsidRDefault="00FF0A23" w:rsidP="00E134D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25018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10"/>
              <w:t>*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E134D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B25018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E134D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B25018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мажном носителе</w:t>
            </w:r>
          </w:p>
          <w:p w:rsidR="00FF0A23" w:rsidRPr="00B25018" w:rsidRDefault="00FF0A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FF0A23" w:rsidRPr="00B25018" w:rsidRDefault="00FF0A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ном носителе для оказания «подуслуги»</w:t>
            </w:r>
          </w:p>
          <w:p w:rsidR="00FF0A23" w:rsidRPr="00B25018" w:rsidRDefault="00FF0A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FF0A23" w:rsidRPr="00B25018" w:rsidRDefault="00FF0A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ном носителе непосредственно при получении результата «п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B25018">
              <w:rPr>
                <w:rFonts w:ascii="Times New Roman" w:hAnsi="Times New Roman"/>
                <w:bCs/>
                <w:sz w:val="18"/>
                <w:szCs w:val="18"/>
              </w:rPr>
              <w:t>дуслуги»</w:t>
            </w:r>
          </w:p>
          <w:p w:rsidR="00FF0A23" w:rsidRPr="00B25018" w:rsidRDefault="00FF0A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675A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2E34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B25018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0A23" w:rsidRPr="00B25018" w:rsidRDefault="00FF0A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B25018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F0A23" w:rsidRPr="00B25018" w:rsidRDefault="00FF0A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5018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B25018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2501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FF0A23" w:rsidRPr="00B25018" w:rsidRDefault="00FF0A23" w:rsidP="00675A83">
      <w:pPr>
        <w:spacing w:after="0" w:line="240" w:lineRule="auto"/>
        <w:rPr>
          <w:rFonts w:ascii="Times New Roman" w:hAnsi="Times New Roman"/>
          <w:b/>
          <w:lang w:eastAsia="zh-CN"/>
        </w:rPr>
      </w:pPr>
    </w:p>
    <w:p w:rsidR="00FF0A23" w:rsidRPr="00B25018" w:rsidRDefault="00FF0A23" w:rsidP="00675A83">
      <w:pPr>
        <w:spacing w:after="200" w:line="276" w:lineRule="auto"/>
        <w:rPr>
          <w:lang w:eastAsia="zh-CN"/>
        </w:rPr>
        <w:sectPr w:rsidR="00FF0A23" w:rsidRPr="00B25018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B25018">
        <w:rPr>
          <w:rFonts w:ascii="Times New Roman" w:hAnsi="Times New Roman"/>
          <w:iCs/>
          <w:sz w:val="28"/>
          <w:szCs w:val="28"/>
          <w:lang w:eastAsia="zh-CN"/>
        </w:rPr>
        <w:t>«Выдача разрешения на ввод объекта в эксплуатацию»</w:t>
      </w: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ФОРМА ЗАЯВЛЕНИЯ</w:t>
      </w: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(для юридических лиц)</w:t>
      </w: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80"/>
        <w:gridCol w:w="1757"/>
        <w:gridCol w:w="376"/>
        <w:gridCol w:w="2673"/>
        <w:gridCol w:w="3005"/>
      </w:tblGrid>
      <w:tr w:rsidR="00FF0A23" w:rsidRPr="000A583E">
        <w:tc>
          <w:tcPr>
            <w:tcW w:w="33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Заказ N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FF0A23" w:rsidRPr="000A583E">
        <w:tc>
          <w:tcPr>
            <w:tcW w:w="3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Руководителю органа местного самоуправл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ния муниципального образования Ставр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польского края</w:t>
            </w:r>
          </w:p>
        </w:tc>
      </w:tr>
      <w:tr w:rsidR="00FF0A23" w:rsidRPr="000A58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FF0A23" w:rsidRPr="000A58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О юридическом лице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Полное наимен</w:t>
            </w:r>
            <w:r w:rsidRPr="000A583E">
              <w:rPr>
                <w:rFonts w:ascii="Times New Roman" w:hAnsi="Times New Roman"/>
                <w:sz w:val="28"/>
                <w:szCs w:val="28"/>
              </w:rPr>
              <w:t>о</w:t>
            </w:r>
            <w:r w:rsidRPr="000A583E">
              <w:rPr>
                <w:rFonts w:ascii="Times New Roman" w:hAnsi="Times New Roman"/>
                <w:sz w:val="28"/>
                <w:szCs w:val="28"/>
              </w:rPr>
              <w:t>вание: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ОГРН/ИНН: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Дата государственной регистрации</w:t>
            </w:r>
          </w:p>
        </w:tc>
      </w:tr>
      <w:tr w:rsidR="00FF0A23" w:rsidRPr="000A58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Прошу предоставить разрешение на ввод объекта в эксплуатацию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 вводимого в эксплуатацию объекта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Наименование вводимого в эксплуатацию объекта</w:t>
            </w:r>
          </w:p>
        </w:tc>
      </w:tr>
      <w:tr w:rsidR="00FF0A23" w:rsidRPr="000A58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Заявитель: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телефон адрес: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 электронной почты ________________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Представитель заявителя: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действующий(ая) в интересах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на основании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</w:tr>
      <w:tr w:rsidR="00FF0A23" w:rsidRPr="000A58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>_______________   _________________________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   (подпись)                 (инициалы, фамилия)</w:t>
            </w:r>
          </w:p>
        </w:tc>
      </w:tr>
    </w:tbl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ФОРМА ЗАЯВЛЕНИЯ</w:t>
      </w: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(для физических лиц)</w:t>
      </w:r>
    </w:p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80"/>
        <w:gridCol w:w="1757"/>
        <w:gridCol w:w="376"/>
        <w:gridCol w:w="2673"/>
        <w:gridCol w:w="3005"/>
      </w:tblGrid>
      <w:tr w:rsidR="00FF0A23" w:rsidRPr="000A583E">
        <w:tc>
          <w:tcPr>
            <w:tcW w:w="33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Заказ N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FF0A23" w:rsidRPr="000A583E">
        <w:tc>
          <w:tcPr>
            <w:tcW w:w="3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Руководителю органа местного самоуправл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ния муниципального образования Ставр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A583E">
              <w:rPr>
                <w:rFonts w:ascii="Times New Roman" w:hAnsi="Times New Roman"/>
                <w:sz w:val="28"/>
                <w:szCs w:val="28"/>
                <w:lang w:eastAsia="ru-RU"/>
              </w:rPr>
              <w:t>польского края</w:t>
            </w:r>
          </w:p>
        </w:tc>
      </w:tr>
      <w:tr w:rsidR="00FF0A23" w:rsidRPr="000A58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FF0A23" w:rsidRPr="000A58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О физическом лице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Фамилия, имя, о</w:t>
            </w:r>
            <w:r w:rsidRPr="000A583E">
              <w:rPr>
                <w:rFonts w:ascii="Times New Roman" w:hAnsi="Times New Roman"/>
                <w:sz w:val="28"/>
                <w:szCs w:val="28"/>
              </w:rPr>
              <w:t>т</w:t>
            </w:r>
            <w:r w:rsidRPr="000A583E">
              <w:rPr>
                <w:rFonts w:ascii="Times New Roman" w:hAnsi="Times New Roman"/>
                <w:sz w:val="28"/>
                <w:szCs w:val="28"/>
              </w:rPr>
              <w:t>чество: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Вид документа, удостоверяющего личность:</w:t>
            </w:r>
          </w:p>
        </w:tc>
      </w:tr>
      <w:tr w:rsidR="00FF0A23" w:rsidRPr="000A58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Прошу предоставить разрешение на ввод объекта в эксплуатацию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 вводимого в эксплуатацию объекта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Наименование вводимого в эксплуатацию объекта</w:t>
            </w:r>
          </w:p>
        </w:tc>
      </w:tr>
      <w:tr w:rsidR="00FF0A23" w:rsidRPr="000A58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Заявитель: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адрес: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 электронной почты _______________</w:t>
            </w:r>
          </w:p>
        </w:tc>
      </w:tr>
      <w:tr w:rsidR="00FF0A23" w:rsidRPr="000A58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Представитель заявителя: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действующий(ая) в интересах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на основании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</w:tr>
      <w:tr w:rsidR="00FF0A23" w:rsidRPr="000A58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A583E">
              <w:rPr>
                <w:rFonts w:ascii="Courier New" w:hAnsi="Courier New" w:cs="Courier New"/>
                <w:sz w:val="20"/>
                <w:szCs w:val="20"/>
              </w:rPr>
              <w:t>________________   _______________________</w:t>
            </w:r>
          </w:p>
          <w:p w:rsidR="00FF0A23" w:rsidRPr="000A583E" w:rsidRDefault="00FF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83E">
              <w:rPr>
                <w:rFonts w:ascii="Times New Roman" w:hAnsi="Times New Roman"/>
                <w:sz w:val="20"/>
                <w:szCs w:val="20"/>
              </w:rPr>
              <w:t xml:space="preserve">   (подпись)                             (инициалы, фамилия)</w:t>
            </w:r>
          </w:p>
        </w:tc>
      </w:tr>
    </w:tbl>
    <w:p w:rsidR="00FF0A23" w:rsidRPr="00B25018" w:rsidRDefault="00FF0A23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579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hAnsi="Times New Roman"/>
          <w:sz w:val="20"/>
          <w:szCs w:val="20"/>
        </w:rPr>
      </w:pPr>
    </w:p>
    <w:p w:rsidR="00FF0A23" w:rsidRPr="00B25018" w:rsidRDefault="00FF0A23" w:rsidP="006579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0"/>
          <w:szCs w:val="20"/>
        </w:rPr>
        <w:t>б</w:t>
      </w: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  <w:sectPr w:rsidR="00FF0A23" w:rsidRPr="00B25018" w:rsidSect="000C618D">
          <w:footerReference w:type="even" r:id="rId38"/>
          <w:footerReference w:type="default" r:id="rId39"/>
          <w:footerReference w:type="first" r:id="rId40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FF0A23" w:rsidRPr="00B25018" w:rsidRDefault="00FF0A23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B25018">
        <w:rPr>
          <w:rFonts w:ascii="Times New Roman" w:hAnsi="Times New Roman"/>
          <w:iCs/>
          <w:sz w:val="28"/>
          <w:szCs w:val="28"/>
          <w:lang w:eastAsia="zh-CN"/>
        </w:rPr>
        <w:t>«Выдача разрешения на ввод объекта в эксплуатацию»</w:t>
      </w: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РАСПИСКА О ПРИЕМЕ ДОКУМЕНТОВ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Заявитель: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Наименование услуги: «</w:t>
      </w:r>
      <w:r w:rsidRPr="00B25018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Pr="00B25018">
        <w:rPr>
          <w:rFonts w:ascii="Times New Roman" w:hAnsi="Times New Roman"/>
          <w:sz w:val="28"/>
          <w:szCs w:val="28"/>
        </w:rPr>
        <w:t>разрешения на ввод объекта в эксплу</w:t>
      </w:r>
      <w:r w:rsidRPr="00B25018">
        <w:rPr>
          <w:rFonts w:ascii="Times New Roman" w:hAnsi="Times New Roman"/>
          <w:sz w:val="28"/>
          <w:szCs w:val="28"/>
        </w:rPr>
        <w:t>а</w:t>
      </w:r>
      <w:r w:rsidRPr="00B25018">
        <w:rPr>
          <w:rFonts w:ascii="Times New Roman" w:hAnsi="Times New Roman"/>
          <w:sz w:val="28"/>
          <w:szCs w:val="28"/>
        </w:rPr>
        <w:t>тацию»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услуги,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представленных заявителем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FF0A23" w:rsidRPr="000A583E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</w:tr>
      <w:tr w:rsidR="00FF0A23" w:rsidRPr="000A583E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0A23" w:rsidRPr="000A583E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0A23" w:rsidRPr="000A583E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0A23" w:rsidRPr="000A583E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0A23" w:rsidRPr="000A583E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Дата получения результата предоставления услуги: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Принял: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FF0A23" w:rsidRPr="000A583E" w:rsidTr="00342F5E">
        <w:tc>
          <w:tcPr>
            <w:tcW w:w="2835" w:type="dxa"/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FF0A23" w:rsidRPr="000A583E" w:rsidRDefault="00FF0A2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583E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</w:tbl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  <w:sectPr w:rsidR="00FF0A23" w:rsidRPr="00B25018" w:rsidSect="000C618D">
          <w:pgSz w:w="11906" w:h="16838"/>
          <w:pgMar w:top="567" w:right="1134" w:bottom="1843" w:left="1418" w:header="720" w:footer="709" w:gutter="0"/>
          <w:cols w:space="720"/>
          <w:docGrid w:linePitch="360"/>
        </w:sectPr>
      </w:pP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46F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FF0A23" w:rsidRPr="00B25018" w:rsidRDefault="00FF0A23" w:rsidP="00646F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B25018">
        <w:rPr>
          <w:rFonts w:ascii="Times New Roman" w:hAnsi="Times New Roman"/>
          <w:sz w:val="28"/>
          <w:szCs w:val="28"/>
          <w:lang w:eastAsia="ru-RU"/>
        </w:rPr>
        <w:t>предоставления органами местного с</w:t>
      </w:r>
      <w:r w:rsidRPr="00B25018">
        <w:rPr>
          <w:rFonts w:ascii="Times New Roman" w:hAnsi="Times New Roman"/>
          <w:sz w:val="28"/>
          <w:szCs w:val="28"/>
          <w:lang w:eastAsia="ru-RU"/>
        </w:rPr>
        <w:t>а</w:t>
      </w:r>
      <w:r w:rsidRPr="00B25018">
        <w:rPr>
          <w:rFonts w:ascii="Times New Roman" w:hAnsi="Times New Roman"/>
          <w:sz w:val="28"/>
          <w:szCs w:val="28"/>
          <w:lang w:eastAsia="ru-RU"/>
        </w:rPr>
        <w:t>моуправления муниципальных образ</w:t>
      </w:r>
      <w:r w:rsidRPr="00B25018">
        <w:rPr>
          <w:rFonts w:ascii="Times New Roman" w:hAnsi="Times New Roman"/>
          <w:sz w:val="28"/>
          <w:szCs w:val="28"/>
          <w:lang w:eastAsia="ru-RU"/>
        </w:rPr>
        <w:t>о</w:t>
      </w:r>
      <w:r w:rsidRPr="00B25018">
        <w:rPr>
          <w:rFonts w:ascii="Times New Roman" w:hAnsi="Times New Roman"/>
          <w:sz w:val="28"/>
          <w:szCs w:val="28"/>
          <w:lang w:eastAsia="ru-RU"/>
        </w:rPr>
        <w:t>ваний Ставропольского края муниц</w:t>
      </w:r>
      <w:r w:rsidRPr="00B25018">
        <w:rPr>
          <w:rFonts w:ascii="Times New Roman" w:hAnsi="Times New Roman"/>
          <w:sz w:val="28"/>
          <w:szCs w:val="28"/>
          <w:lang w:eastAsia="ru-RU"/>
        </w:rPr>
        <w:t>и</w:t>
      </w:r>
      <w:r w:rsidRPr="00B25018">
        <w:rPr>
          <w:rFonts w:ascii="Times New Roman" w:hAnsi="Times New Roman"/>
          <w:sz w:val="28"/>
          <w:szCs w:val="28"/>
          <w:lang w:eastAsia="ru-RU"/>
        </w:rPr>
        <w:t xml:space="preserve">пальной услуги «Выдача </w:t>
      </w:r>
      <w:r w:rsidRPr="00B25018">
        <w:rPr>
          <w:rFonts w:ascii="Times New Roman" w:hAnsi="Times New Roman"/>
          <w:sz w:val="28"/>
          <w:szCs w:val="28"/>
        </w:rPr>
        <w:t>разрешения на ввод объекта в эксплуатацию</w:t>
      </w:r>
      <w:r w:rsidRPr="00B25018">
        <w:rPr>
          <w:rFonts w:ascii="Times New Roman" w:hAnsi="Times New Roman"/>
          <w:sz w:val="28"/>
          <w:szCs w:val="28"/>
          <w:lang w:eastAsia="ru-RU"/>
        </w:rPr>
        <w:t>»</w:t>
      </w:r>
    </w:p>
    <w:bookmarkEnd w:id="0"/>
    <w:p w:rsidR="00FF0A23" w:rsidRPr="00B25018" w:rsidRDefault="00FF0A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Ф.И.О.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Адрес: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Об отказе в предоставления услуги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Уважаемый(ая) ______________!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 xml:space="preserve">    </w:t>
      </w:r>
      <w:r w:rsidRPr="00B25018">
        <w:rPr>
          <w:rFonts w:ascii="Times New Roman" w:hAnsi="Times New Roman"/>
          <w:sz w:val="28"/>
          <w:szCs w:val="28"/>
        </w:rPr>
        <w:tab/>
        <w:t>Рассмотрев Ваше   заявление   и   документы,  необходимые  для  пр</w:t>
      </w:r>
      <w:r w:rsidRPr="00B25018">
        <w:rPr>
          <w:rFonts w:ascii="Times New Roman" w:hAnsi="Times New Roman"/>
          <w:sz w:val="28"/>
          <w:szCs w:val="28"/>
        </w:rPr>
        <w:t>е</w:t>
      </w:r>
      <w:r w:rsidRPr="00B25018">
        <w:rPr>
          <w:rFonts w:ascii="Times New Roman" w:hAnsi="Times New Roman"/>
          <w:sz w:val="28"/>
          <w:szCs w:val="28"/>
        </w:rPr>
        <w:t>доставления  услуги «</w:t>
      </w:r>
      <w:r w:rsidRPr="00B25018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Pr="00B25018">
        <w:rPr>
          <w:rFonts w:ascii="Times New Roman" w:hAnsi="Times New Roman"/>
          <w:sz w:val="28"/>
          <w:szCs w:val="28"/>
        </w:rPr>
        <w:t>разрешения на ввод объекта в эксплуатацию» по делу № _______ от __.__.__  на продление срока действия разрешения на строительство, сообщает следующее.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5018">
        <w:rPr>
          <w:rFonts w:ascii="Times New Roman" w:hAnsi="Times New Roman"/>
          <w:sz w:val="28"/>
          <w:szCs w:val="28"/>
        </w:rPr>
        <w:t>(Далее текст и обоснование отказа в предоставлении услуги)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018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B25018">
        <w:rPr>
          <w:rFonts w:ascii="Times New Roman" w:hAnsi="Times New Roman"/>
          <w:sz w:val="28"/>
          <w:szCs w:val="28"/>
          <w:lang w:eastAsia="ru-RU"/>
        </w:rPr>
        <w:tab/>
      </w:r>
      <w:r w:rsidRPr="00B25018">
        <w:rPr>
          <w:rFonts w:ascii="Times New Roman" w:hAnsi="Times New Roman"/>
          <w:sz w:val="28"/>
          <w:szCs w:val="28"/>
          <w:lang w:eastAsia="ru-RU"/>
        </w:rPr>
        <w:tab/>
      </w:r>
      <w:r w:rsidRPr="00B25018">
        <w:rPr>
          <w:rFonts w:ascii="Times New Roman" w:hAnsi="Times New Roman"/>
          <w:sz w:val="28"/>
          <w:szCs w:val="28"/>
          <w:lang w:eastAsia="ru-RU"/>
        </w:rPr>
        <w:tab/>
      </w:r>
      <w:r w:rsidRPr="00B25018">
        <w:rPr>
          <w:rFonts w:ascii="Times New Roman" w:hAnsi="Times New Roman"/>
          <w:sz w:val="28"/>
          <w:szCs w:val="28"/>
          <w:lang w:eastAsia="ru-RU"/>
        </w:rPr>
        <w:tab/>
      </w:r>
      <w:r w:rsidRPr="00B25018">
        <w:rPr>
          <w:rFonts w:ascii="Times New Roman" w:hAnsi="Times New Roman"/>
          <w:sz w:val="28"/>
          <w:szCs w:val="28"/>
          <w:lang w:eastAsia="ru-RU"/>
        </w:rPr>
        <w:tab/>
      </w:r>
      <w:r w:rsidRPr="00B25018">
        <w:rPr>
          <w:rFonts w:ascii="Times New Roman" w:hAnsi="Times New Roman"/>
          <w:sz w:val="28"/>
          <w:szCs w:val="28"/>
          <w:lang w:eastAsia="ru-RU"/>
        </w:rPr>
        <w:tab/>
      </w:r>
      <w:r w:rsidRPr="00B25018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A23" w:rsidRPr="00B25018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25018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FF0A23" w:rsidRPr="008B06D6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25018">
        <w:rPr>
          <w:rFonts w:ascii="Times New Roman" w:hAnsi="Times New Roman"/>
          <w:sz w:val="20"/>
          <w:szCs w:val="20"/>
          <w:lang w:eastAsia="ru-RU"/>
        </w:rPr>
        <w:t>Тел.</w:t>
      </w:r>
    </w:p>
    <w:p w:rsidR="00FF0A23" w:rsidRPr="008B06D6" w:rsidRDefault="00FF0A2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F0A23" w:rsidRPr="008B06D6" w:rsidRDefault="00FF0A2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F0A23" w:rsidRPr="008B06D6" w:rsidRDefault="00FF0A23" w:rsidP="00342F5E"/>
    <w:sectPr w:rsidR="00FF0A23" w:rsidRPr="008B06D6" w:rsidSect="005F7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23" w:rsidRDefault="00FF0A23" w:rsidP="00675A83">
      <w:pPr>
        <w:spacing w:after="0" w:line="240" w:lineRule="auto"/>
      </w:pPr>
      <w:r>
        <w:separator/>
      </w:r>
    </w:p>
  </w:endnote>
  <w:endnote w:type="continuationSeparator" w:id="0">
    <w:p w:rsidR="00FF0A23" w:rsidRDefault="00FF0A23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>
    <w:pPr>
      <w:pStyle w:val="Footer"/>
      <w:jc w:val="center"/>
    </w:pPr>
  </w:p>
  <w:p w:rsidR="00FF0A23" w:rsidRDefault="00FF0A23">
    <w:pPr>
      <w:pStyle w:val="Footer"/>
      <w:jc w:val="center"/>
    </w:pPr>
    <w:fldSimple w:instr=" PAGE ">
      <w:r>
        <w:rPr>
          <w:noProof/>
        </w:rPr>
        <w:t>1</w:t>
      </w:r>
    </w:fldSimple>
  </w:p>
  <w:p w:rsidR="00FF0A23" w:rsidRDefault="00FF0A23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Default="00FF0A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23" w:rsidRDefault="00FF0A23" w:rsidP="00675A83">
      <w:pPr>
        <w:spacing w:after="0" w:line="240" w:lineRule="auto"/>
      </w:pPr>
      <w:r>
        <w:separator/>
      </w:r>
    </w:p>
  </w:footnote>
  <w:footnote w:type="continuationSeparator" w:id="0">
    <w:p w:rsidR="00FF0A23" w:rsidRDefault="00FF0A23" w:rsidP="00675A83">
      <w:pPr>
        <w:spacing w:after="0" w:line="240" w:lineRule="auto"/>
      </w:pPr>
      <w:r>
        <w:continuationSeparator/>
      </w:r>
    </w:p>
  </w:footnote>
  <w:footnote w:id="1">
    <w:p w:rsidR="00FF0A23" w:rsidRDefault="00FF0A23" w:rsidP="000C7C82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FF0A23" w:rsidRDefault="00FF0A23" w:rsidP="005A47BD">
      <w:pPr>
        <w:pStyle w:val="FootnoteText"/>
      </w:pPr>
    </w:p>
  </w:footnote>
  <w:footnote w:id="3">
    <w:p w:rsidR="00FF0A23" w:rsidRDefault="00FF0A23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FF0A23" w:rsidRDefault="00FF0A23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FF0A23" w:rsidRDefault="00FF0A23" w:rsidP="00675A83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6">
    <w:p w:rsidR="00FF0A23" w:rsidRDefault="00FF0A23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FF0A23" w:rsidRDefault="00FF0A23" w:rsidP="00675A83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8">
    <w:p w:rsidR="00FF0A23" w:rsidRDefault="00FF0A23" w:rsidP="00B825AF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FF0A23" w:rsidRDefault="00FF0A23" w:rsidP="009D3E81">
      <w:pPr>
        <w:pStyle w:val="FootnoteText"/>
      </w:pPr>
      <w:r w:rsidRPr="007F41AE">
        <w:rPr>
          <w:rStyle w:val="FootnoteReference"/>
          <w:sz w:val="18"/>
          <w:szCs w:val="18"/>
        </w:rPr>
        <w:t>**</w:t>
      </w:r>
      <w:r w:rsidRPr="007F41AE">
        <w:rPr>
          <w:sz w:val="18"/>
          <w:szCs w:val="18"/>
        </w:rPr>
        <w:t xml:space="preserve"> </w:t>
      </w:r>
      <w:r w:rsidRPr="007F41AE">
        <w:rPr>
          <w:rFonts w:ascii="Times New Roman" w:hAnsi="Times New Roman"/>
          <w:sz w:val="18"/>
          <w:szCs w:val="18"/>
          <w:highlight w:val="green"/>
        </w:rPr>
        <w:t>Необходимо указать один из предложенных вариантов</w:t>
      </w:r>
    </w:p>
  </w:footnote>
  <w:footnote w:id="10">
    <w:p w:rsidR="00FF0A23" w:rsidRDefault="00FF0A23" w:rsidP="009D3E81">
      <w:pPr>
        <w:pStyle w:val="FootnoteText"/>
      </w:pPr>
      <w:r w:rsidRPr="007F41AE">
        <w:rPr>
          <w:rStyle w:val="FootnoteReference"/>
          <w:sz w:val="18"/>
          <w:szCs w:val="18"/>
        </w:rPr>
        <w:t>*</w:t>
      </w:r>
      <w:r w:rsidRPr="007F41A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23" w:rsidRPr="00DA20CD" w:rsidRDefault="00FF0A23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47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FF0A23" w:rsidRDefault="00FF0A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B4D"/>
    <w:rsid w:val="0000214A"/>
    <w:rsid w:val="0002557D"/>
    <w:rsid w:val="00042891"/>
    <w:rsid w:val="0008644B"/>
    <w:rsid w:val="000A583E"/>
    <w:rsid w:val="000B50BF"/>
    <w:rsid w:val="000C618D"/>
    <w:rsid w:val="000C7C82"/>
    <w:rsid w:val="001077D3"/>
    <w:rsid w:val="0011786C"/>
    <w:rsid w:val="00134A66"/>
    <w:rsid w:val="00144029"/>
    <w:rsid w:val="00152530"/>
    <w:rsid w:val="00153C71"/>
    <w:rsid w:val="00165020"/>
    <w:rsid w:val="001906CB"/>
    <w:rsid w:val="00194730"/>
    <w:rsid w:val="001A3E3D"/>
    <w:rsid w:val="001C4CEF"/>
    <w:rsid w:val="001D484F"/>
    <w:rsid w:val="001D540F"/>
    <w:rsid w:val="001E0600"/>
    <w:rsid w:val="001F6BD4"/>
    <w:rsid w:val="00207FAD"/>
    <w:rsid w:val="00212E5B"/>
    <w:rsid w:val="00224EC1"/>
    <w:rsid w:val="00234249"/>
    <w:rsid w:val="002905E3"/>
    <w:rsid w:val="00295551"/>
    <w:rsid w:val="002B039C"/>
    <w:rsid w:val="002D3560"/>
    <w:rsid w:val="002E3424"/>
    <w:rsid w:val="00342F5E"/>
    <w:rsid w:val="003663E1"/>
    <w:rsid w:val="00376D91"/>
    <w:rsid w:val="003A6372"/>
    <w:rsid w:val="003C0C0F"/>
    <w:rsid w:val="003C0DEB"/>
    <w:rsid w:val="003F666E"/>
    <w:rsid w:val="004007D9"/>
    <w:rsid w:val="00401798"/>
    <w:rsid w:val="00420AA7"/>
    <w:rsid w:val="00422513"/>
    <w:rsid w:val="0044577B"/>
    <w:rsid w:val="00482B1E"/>
    <w:rsid w:val="00495841"/>
    <w:rsid w:val="0049744A"/>
    <w:rsid w:val="004D72CB"/>
    <w:rsid w:val="004E4092"/>
    <w:rsid w:val="00505F8B"/>
    <w:rsid w:val="00512021"/>
    <w:rsid w:val="005169C3"/>
    <w:rsid w:val="00542819"/>
    <w:rsid w:val="00546FA0"/>
    <w:rsid w:val="005572D2"/>
    <w:rsid w:val="00566E4D"/>
    <w:rsid w:val="00573EC3"/>
    <w:rsid w:val="005A47BD"/>
    <w:rsid w:val="005A4B65"/>
    <w:rsid w:val="005C5ACA"/>
    <w:rsid w:val="005D5ED2"/>
    <w:rsid w:val="005D5EE3"/>
    <w:rsid w:val="005E39D6"/>
    <w:rsid w:val="005F7B06"/>
    <w:rsid w:val="00646F97"/>
    <w:rsid w:val="006579A4"/>
    <w:rsid w:val="0066003A"/>
    <w:rsid w:val="0067222F"/>
    <w:rsid w:val="00672F22"/>
    <w:rsid w:val="00675A83"/>
    <w:rsid w:val="00677870"/>
    <w:rsid w:val="00687D7D"/>
    <w:rsid w:val="006C4622"/>
    <w:rsid w:val="006E0706"/>
    <w:rsid w:val="00714A8C"/>
    <w:rsid w:val="00715445"/>
    <w:rsid w:val="00727CBA"/>
    <w:rsid w:val="007358E9"/>
    <w:rsid w:val="007447B9"/>
    <w:rsid w:val="00785531"/>
    <w:rsid w:val="00794A56"/>
    <w:rsid w:val="007A531E"/>
    <w:rsid w:val="007D199A"/>
    <w:rsid w:val="007F28BB"/>
    <w:rsid w:val="007F41AE"/>
    <w:rsid w:val="00823609"/>
    <w:rsid w:val="00823C97"/>
    <w:rsid w:val="0082743B"/>
    <w:rsid w:val="0083047F"/>
    <w:rsid w:val="00833A53"/>
    <w:rsid w:val="0084636F"/>
    <w:rsid w:val="00863FFD"/>
    <w:rsid w:val="008864E7"/>
    <w:rsid w:val="008932A6"/>
    <w:rsid w:val="008A337B"/>
    <w:rsid w:val="008B06D6"/>
    <w:rsid w:val="008B1D4C"/>
    <w:rsid w:val="008B27A3"/>
    <w:rsid w:val="008B3DAC"/>
    <w:rsid w:val="008C0067"/>
    <w:rsid w:val="008C1166"/>
    <w:rsid w:val="008D7654"/>
    <w:rsid w:val="00900A25"/>
    <w:rsid w:val="009108BA"/>
    <w:rsid w:val="00931F82"/>
    <w:rsid w:val="00973BE9"/>
    <w:rsid w:val="00974E01"/>
    <w:rsid w:val="009A5CA4"/>
    <w:rsid w:val="009D3E81"/>
    <w:rsid w:val="009E53DD"/>
    <w:rsid w:val="009F2B4D"/>
    <w:rsid w:val="009F7B49"/>
    <w:rsid w:val="00A02BEE"/>
    <w:rsid w:val="00A32958"/>
    <w:rsid w:val="00A34CF4"/>
    <w:rsid w:val="00A40EEA"/>
    <w:rsid w:val="00A5065E"/>
    <w:rsid w:val="00A9349A"/>
    <w:rsid w:val="00AB0F5D"/>
    <w:rsid w:val="00AE5751"/>
    <w:rsid w:val="00AF3BB0"/>
    <w:rsid w:val="00AF7A91"/>
    <w:rsid w:val="00B033B3"/>
    <w:rsid w:val="00B25018"/>
    <w:rsid w:val="00B27E53"/>
    <w:rsid w:val="00B3296E"/>
    <w:rsid w:val="00B33404"/>
    <w:rsid w:val="00B43338"/>
    <w:rsid w:val="00B63DCF"/>
    <w:rsid w:val="00B825AF"/>
    <w:rsid w:val="00B86529"/>
    <w:rsid w:val="00B94843"/>
    <w:rsid w:val="00BB3182"/>
    <w:rsid w:val="00BB4C37"/>
    <w:rsid w:val="00BB4C5C"/>
    <w:rsid w:val="00BB7869"/>
    <w:rsid w:val="00BF7CA6"/>
    <w:rsid w:val="00C0065A"/>
    <w:rsid w:val="00C2007E"/>
    <w:rsid w:val="00C31B24"/>
    <w:rsid w:val="00C51D4E"/>
    <w:rsid w:val="00CA60D9"/>
    <w:rsid w:val="00CB206B"/>
    <w:rsid w:val="00CD3642"/>
    <w:rsid w:val="00CF163D"/>
    <w:rsid w:val="00D244A0"/>
    <w:rsid w:val="00D264C7"/>
    <w:rsid w:val="00D52B67"/>
    <w:rsid w:val="00D623EE"/>
    <w:rsid w:val="00D6635E"/>
    <w:rsid w:val="00D730C6"/>
    <w:rsid w:val="00D769DB"/>
    <w:rsid w:val="00D76C7A"/>
    <w:rsid w:val="00D80BA6"/>
    <w:rsid w:val="00DA20CD"/>
    <w:rsid w:val="00DA6A65"/>
    <w:rsid w:val="00DB2BB4"/>
    <w:rsid w:val="00DB70C5"/>
    <w:rsid w:val="00DF4302"/>
    <w:rsid w:val="00E134DB"/>
    <w:rsid w:val="00E15B3F"/>
    <w:rsid w:val="00E27014"/>
    <w:rsid w:val="00E46D58"/>
    <w:rsid w:val="00E72A9E"/>
    <w:rsid w:val="00E81E5C"/>
    <w:rsid w:val="00E833E1"/>
    <w:rsid w:val="00E83FD7"/>
    <w:rsid w:val="00E872B7"/>
    <w:rsid w:val="00EC1A33"/>
    <w:rsid w:val="00EC232C"/>
    <w:rsid w:val="00ED5318"/>
    <w:rsid w:val="00EE54E1"/>
    <w:rsid w:val="00F13253"/>
    <w:rsid w:val="00F14E4C"/>
    <w:rsid w:val="00F255A1"/>
    <w:rsid w:val="00F3283E"/>
    <w:rsid w:val="00F6612A"/>
    <w:rsid w:val="00F717A8"/>
    <w:rsid w:val="00F7477F"/>
    <w:rsid w:val="00FB7DAD"/>
    <w:rsid w:val="00FF0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7B06"/>
    <w:pPr>
      <w:spacing w:after="160" w:line="259" w:lineRule="auto"/>
    </w:pPr>
    <w:rPr>
      <w:lang w:eastAsia="en-US"/>
    </w:rPr>
  </w:style>
  <w:style w:type="paragraph" w:styleId="Heading1">
    <w:name w:val="heading 1"/>
    <w:basedOn w:val="a"/>
    <w:next w:val="BodyText"/>
    <w:link w:val="Heading1Char"/>
    <w:uiPriority w:val="99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A83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5A83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75A83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675A83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75A83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675A83"/>
  </w:style>
  <w:style w:type="character" w:customStyle="1" w:styleId="WW8Num1z1">
    <w:name w:val="WW8Num1z1"/>
    <w:uiPriority w:val="99"/>
    <w:rsid w:val="00675A83"/>
  </w:style>
  <w:style w:type="character" w:customStyle="1" w:styleId="WW8Num1z2">
    <w:name w:val="WW8Num1z2"/>
    <w:uiPriority w:val="99"/>
    <w:rsid w:val="00675A83"/>
  </w:style>
  <w:style w:type="character" w:customStyle="1" w:styleId="WW8Num1z3">
    <w:name w:val="WW8Num1z3"/>
    <w:uiPriority w:val="99"/>
    <w:rsid w:val="00675A83"/>
  </w:style>
  <w:style w:type="character" w:customStyle="1" w:styleId="WW8Num1z4">
    <w:name w:val="WW8Num1z4"/>
    <w:uiPriority w:val="99"/>
    <w:rsid w:val="00675A83"/>
  </w:style>
  <w:style w:type="character" w:customStyle="1" w:styleId="WW8Num1z5">
    <w:name w:val="WW8Num1z5"/>
    <w:uiPriority w:val="99"/>
    <w:rsid w:val="00675A83"/>
  </w:style>
  <w:style w:type="character" w:customStyle="1" w:styleId="WW8Num1z6">
    <w:name w:val="WW8Num1z6"/>
    <w:uiPriority w:val="99"/>
    <w:rsid w:val="00675A83"/>
  </w:style>
  <w:style w:type="character" w:customStyle="1" w:styleId="WW8Num1z7">
    <w:name w:val="WW8Num1z7"/>
    <w:uiPriority w:val="99"/>
    <w:rsid w:val="00675A83"/>
  </w:style>
  <w:style w:type="character" w:customStyle="1" w:styleId="WW8Num1z8">
    <w:name w:val="WW8Num1z8"/>
    <w:uiPriority w:val="99"/>
    <w:rsid w:val="00675A83"/>
  </w:style>
  <w:style w:type="character" w:customStyle="1" w:styleId="WW8Num2z0">
    <w:name w:val="WW8Num2z0"/>
    <w:uiPriority w:val="99"/>
    <w:rsid w:val="00675A83"/>
  </w:style>
  <w:style w:type="character" w:customStyle="1" w:styleId="WW8Num3z0">
    <w:name w:val="WW8Num3z0"/>
    <w:uiPriority w:val="99"/>
    <w:rsid w:val="00675A83"/>
  </w:style>
  <w:style w:type="character" w:customStyle="1" w:styleId="WW8Num4z0">
    <w:name w:val="WW8Num4z0"/>
    <w:uiPriority w:val="99"/>
    <w:rsid w:val="00675A83"/>
  </w:style>
  <w:style w:type="character" w:customStyle="1" w:styleId="WW8Num5z0">
    <w:name w:val="WW8Num5z0"/>
    <w:uiPriority w:val="99"/>
    <w:rsid w:val="00675A83"/>
    <w:rPr>
      <w:rFonts w:ascii="Symbol" w:hAnsi="Symbol"/>
    </w:rPr>
  </w:style>
  <w:style w:type="character" w:customStyle="1" w:styleId="WW8Num6z0">
    <w:name w:val="WW8Num6z0"/>
    <w:uiPriority w:val="99"/>
    <w:rsid w:val="00675A83"/>
    <w:rPr>
      <w:rFonts w:ascii="Symbol" w:hAnsi="Symbol"/>
    </w:rPr>
  </w:style>
  <w:style w:type="character" w:customStyle="1" w:styleId="WW8Num7z0">
    <w:name w:val="WW8Num7z0"/>
    <w:uiPriority w:val="99"/>
    <w:rsid w:val="00675A83"/>
    <w:rPr>
      <w:rFonts w:ascii="Symbol" w:hAnsi="Symbol"/>
    </w:rPr>
  </w:style>
  <w:style w:type="character" w:customStyle="1" w:styleId="WW8Num8z0">
    <w:name w:val="WW8Num8z0"/>
    <w:uiPriority w:val="99"/>
    <w:rsid w:val="00675A83"/>
    <w:rPr>
      <w:rFonts w:ascii="Symbol" w:hAnsi="Symbol"/>
    </w:rPr>
  </w:style>
  <w:style w:type="character" w:customStyle="1" w:styleId="WW8Num9z0">
    <w:name w:val="WW8Num9z0"/>
    <w:uiPriority w:val="99"/>
    <w:rsid w:val="00675A83"/>
  </w:style>
  <w:style w:type="character" w:customStyle="1" w:styleId="WW8Num10z0">
    <w:name w:val="WW8Num10z0"/>
    <w:uiPriority w:val="99"/>
    <w:rsid w:val="00675A83"/>
    <w:rPr>
      <w:rFonts w:ascii="Symbol" w:hAnsi="Symbol"/>
    </w:rPr>
  </w:style>
  <w:style w:type="character" w:customStyle="1" w:styleId="WW8Num11z0">
    <w:name w:val="WW8Num11z0"/>
    <w:uiPriority w:val="99"/>
    <w:rsid w:val="00675A83"/>
    <w:rPr>
      <w:color w:val="000000"/>
    </w:rPr>
  </w:style>
  <w:style w:type="character" w:customStyle="1" w:styleId="WW8Num11z1">
    <w:name w:val="WW8Num11z1"/>
    <w:uiPriority w:val="99"/>
    <w:rsid w:val="00675A83"/>
  </w:style>
  <w:style w:type="character" w:customStyle="1" w:styleId="WW8Num12z0">
    <w:name w:val="WW8Num12z0"/>
    <w:uiPriority w:val="99"/>
    <w:rsid w:val="00675A83"/>
  </w:style>
  <w:style w:type="character" w:customStyle="1" w:styleId="1">
    <w:name w:val="Основной шрифт абзаца1"/>
    <w:uiPriority w:val="99"/>
    <w:rsid w:val="00675A83"/>
  </w:style>
  <w:style w:type="character" w:customStyle="1" w:styleId="HeaderChar">
    <w:name w:val="Header Char"/>
    <w:uiPriority w:val="99"/>
    <w:rsid w:val="00675A83"/>
  </w:style>
  <w:style w:type="character" w:customStyle="1" w:styleId="FooterChar">
    <w:name w:val="Footer Char"/>
    <w:uiPriority w:val="99"/>
    <w:rsid w:val="00675A83"/>
  </w:style>
  <w:style w:type="character" w:customStyle="1" w:styleId="BalloonTextChar">
    <w:name w:val="Balloon Text Char"/>
    <w:uiPriority w:val="99"/>
    <w:rsid w:val="00675A83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675A83"/>
    <w:rPr>
      <w:sz w:val="18"/>
    </w:rPr>
  </w:style>
  <w:style w:type="character" w:customStyle="1" w:styleId="CommentTextChar">
    <w:name w:val="Comment Text Char"/>
    <w:uiPriority w:val="99"/>
    <w:rsid w:val="00675A83"/>
    <w:rPr>
      <w:sz w:val="24"/>
    </w:rPr>
  </w:style>
  <w:style w:type="character" w:customStyle="1" w:styleId="CommentSubjectChar">
    <w:name w:val="Comment Subject Char"/>
    <w:uiPriority w:val="99"/>
    <w:rsid w:val="00675A83"/>
    <w:rPr>
      <w:b/>
      <w:sz w:val="20"/>
    </w:rPr>
  </w:style>
  <w:style w:type="character" w:customStyle="1" w:styleId="ListParagraphChar">
    <w:name w:val="List Paragraph Char"/>
    <w:uiPriority w:val="99"/>
    <w:rsid w:val="00675A83"/>
  </w:style>
  <w:style w:type="character" w:customStyle="1" w:styleId="FootnoteTextChar">
    <w:name w:val="Footnote Text Char"/>
    <w:uiPriority w:val="99"/>
    <w:rsid w:val="00675A83"/>
    <w:rPr>
      <w:sz w:val="20"/>
    </w:rPr>
  </w:style>
  <w:style w:type="character" w:customStyle="1" w:styleId="a0">
    <w:name w:val="Символ сноски"/>
    <w:uiPriority w:val="99"/>
    <w:rsid w:val="00675A83"/>
    <w:rPr>
      <w:vertAlign w:val="superscript"/>
    </w:rPr>
  </w:style>
  <w:style w:type="character" w:customStyle="1" w:styleId="blk3">
    <w:name w:val="blk3"/>
    <w:uiPriority w:val="99"/>
    <w:rsid w:val="00675A83"/>
    <w:rPr>
      <w:vanish/>
    </w:rPr>
  </w:style>
  <w:style w:type="character" w:styleId="Hyperlink">
    <w:name w:val="Hyperlink"/>
    <w:basedOn w:val="DefaultParagraphFont"/>
    <w:uiPriority w:val="99"/>
    <w:rsid w:val="00675A8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75A8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675A8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675A83"/>
    <w:rPr>
      <w:sz w:val="22"/>
      <w:lang w:val="ru-RU"/>
    </w:rPr>
  </w:style>
  <w:style w:type="character" w:customStyle="1" w:styleId="EndnoteTextChar">
    <w:name w:val="Endnote Text Char"/>
    <w:uiPriority w:val="99"/>
    <w:rsid w:val="00675A83"/>
    <w:rPr>
      <w:sz w:val="20"/>
    </w:rPr>
  </w:style>
  <w:style w:type="character" w:customStyle="1" w:styleId="a1">
    <w:name w:val="Символы концевой сноски"/>
    <w:uiPriority w:val="99"/>
    <w:rsid w:val="00675A83"/>
    <w:rPr>
      <w:vertAlign w:val="superscript"/>
    </w:rPr>
  </w:style>
  <w:style w:type="character" w:customStyle="1" w:styleId="PlainTextChar">
    <w:name w:val="Plain Text Char"/>
    <w:uiPriority w:val="99"/>
    <w:rsid w:val="00675A83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675A83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675A83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675A83"/>
  </w:style>
  <w:style w:type="character" w:customStyle="1" w:styleId="a2">
    <w:name w:val="Гипертекстовая ссылка"/>
    <w:uiPriority w:val="99"/>
    <w:rsid w:val="00675A83"/>
  </w:style>
  <w:style w:type="paragraph" w:customStyle="1" w:styleId="a">
    <w:name w:val="Заголовок"/>
    <w:basedOn w:val="Normal"/>
    <w:next w:val="BodyText"/>
    <w:uiPriority w:val="99"/>
    <w:rsid w:val="00675A83"/>
    <w:pPr>
      <w:keepNext/>
      <w:spacing w:before="240" w:after="120" w:line="276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1"/>
    <w:uiPriority w:val="99"/>
    <w:rsid w:val="00675A83"/>
    <w:pPr>
      <w:spacing w:after="120" w:line="240" w:lineRule="auto"/>
      <w:ind w:firstLine="709"/>
      <w:jc w:val="both"/>
    </w:pPr>
    <w:rPr>
      <w:rFonts w:eastAsia="Times New Roman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75A83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675A83"/>
    <w:rPr>
      <w:rFonts w:cs="Mangal"/>
    </w:rPr>
  </w:style>
  <w:style w:type="paragraph" w:styleId="Caption">
    <w:name w:val="caption"/>
    <w:basedOn w:val="Normal"/>
    <w:uiPriority w:val="99"/>
    <w:qFormat/>
    <w:rsid w:val="00675A83"/>
    <w:pPr>
      <w:suppressLineNumbers/>
      <w:spacing w:before="120" w:after="120" w:line="276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Normal"/>
    <w:uiPriority w:val="99"/>
    <w:rsid w:val="00675A8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2">
    <w:name w:val="Абзац списка1"/>
    <w:basedOn w:val="Normal"/>
    <w:uiPriority w:val="99"/>
    <w:rsid w:val="00675A83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675A83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675A83"/>
    <w:pPr>
      <w:spacing w:after="200" w:line="240" w:lineRule="auto"/>
    </w:pPr>
    <w:rPr>
      <w:rFonts w:eastAsia="Times New Roman"/>
      <w:sz w:val="24"/>
      <w:szCs w:val="20"/>
      <w:lang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675A83"/>
    <w:pPr>
      <w:spacing w:after="20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675A83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675A83"/>
    <w:rPr>
      <w:b/>
    </w:rPr>
  </w:style>
  <w:style w:type="paragraph" w:customStyle="1" w:styleId="ConsPlusNormal">
    <w:name w:val="ConsPlusNormal"/>
    <w:link w:val="ConsPlusNormal0"/>
    <w:uiPriority w:val="99"/>
    <w:rsid w:val="00675A83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675A83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675A83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675A83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675A83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675A83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675A83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675A83"/>
    <w:pPr>
      <w:spacing w:after="200" w:line="276" w:lineRule="auto"/>
    </w:pPr>
    <w:rPr>
      <w:rFonts w:eastAsia="Times New Roman"/>
      <w:sz w:val="20"/>
      <w:szCs w:val="20"/>
      <w:lang w:eastAsia="zh-CN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Содержимое таблицы"/>
    <w:basedOn w:val="Normal"/>
    <w:uiPriority w:val="99"/>
    <w:rsid w:val="00675A83"/>
    <w:pPr>
      <w:suppressLineNumbers/>
      <w:spacing w:after="200" w:line="276" w:lineRule="auto"/>
    </w:pPr>
    <w:rPr>
      <w:rFonts w:eastAsia="Times New Roman"/>
      <w:lang w:eastAsia="zh-CN"/>
    </w:rPr>
  </w:style>
  <w:style w:type="paragraph" w:customStyle="1" w:styleId="a4">
    <w:name w:val="Заголовок таблицы"/>
    <w:basedOn w:val="a3"/>
    <w:uiPriority w:val="99"/>
    <w:rsid w:val="00675A83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675A83"/>
    <w:pPr>
      <w:spacing w:after="200" w:line="276" w:lineRule="auto"/>
    </w:pPr>
    <w:rPr>
      <w:rFonts w:eastAsia="Times New Roman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A83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675A8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675A83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675A83"/>
    <w:pPr>
      <w:spacing w:after="200" w:line="276" w:lineRule="auto"/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2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56DB8629E502E0AD130CE45BBC232DBCE9F9FF32699724273F6403703433785F5A24A68EDC4AE5DARD3CM" TargetMode="External"/><Relationship Id="rId18" Type="http://schemas.openxmlformats.org/officeDocument/2006/relationships/footer" Target="footer6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footer" Target="footer15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56DB8629E502E0AD130CE45BBC232DBCE9F9FF32699724273F6403703433785F5A24A68EDE42RE32M" TargetMode="External"/><Relationship Id="rId17" Type="http://schemas.openxmlformats.org/officeDocument/2006/relationships/footer" Target="footer5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6DB8629E502E0AD130CE45BBC232DBCE9F9FF32699724273F6403703433785F5A24A68EDC4BE6DDRD3EM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footer" Target="footer13.xml"/><Relationship Id="rId40" Type="http://schemas.openxmlformats.org/officeDocument/2006/relationships/footer" Target="footer16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2.xml"/><Relationship Id="rId10" Type="http://schemas.openxmlformats.org/officeDocument/2006/relationships/hyperlink" Target="consultantplus://offline/ref=56DB8629E502E0AD130CE45BBC232DBCE9F9FF32699724273F6403703433785F5A24A68ED942RE31M" TargetMode="External"/><Relationship Id="rId19" Type="http://schemas.openxmlformats.org/officeDocument/2006/relationships/footer" Target="footer7.xm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DB8629E502E0AD130CE45BBC232DBCE9F9FF32699724273F6403703433785F5A24A68EDA4ARE32M" TargetMode="External"/><Relationship Id="rId14" Type="http://schemas.openxmlformats.org/officeDocument/2006/relationships/footer" Target="footer2.xml"/><Relationship Id="rId22" Type="http://schemas.openxmlformats.org/officeDocument/2006/relationships/footer" Target="footer10.xm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47</Pages>
  <Words>13344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33</cp:revision>
  <cp:lastPrinted>2018-06-29T08:36:00Z</cp:lastPrinted>
  <dcterms:created xsi:type="dcterms:W3CDTF">2018-02-20T12:21:00Z</dcterms:created>
  <dcterms:modified xsi:type="dcterms:W3CDTF">2018-07-05T06:21:00Z</dcterms:modified>
</cp:coreProperties>
</file>