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</w:rPr>
        <w:t>«УТВЕРЖДАЮ»</w:t>
      </w: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D50C8C" w:rsidRDefault="00D50C8C" w:rsidP="00411FFD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  » июня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D50C8C" w:rsidRPr="000B0400" w:rsidRDefault="00D50C8C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D50C8C" w:rsidRPr="000B0400" w:rsidRDefault="00D50C8C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D50C8C" w:rsidRPr="000B0400" w:rsidRDefault="00D50C8C" w:rsidP="000B0400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0B0400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D50C8C" w:rsidRPr="000B0400" w:rsidRDefault="00D50C8C" w:rsidP="000B0400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«Продление срока де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й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ствия разрешения на строительство»</w:t>
      </w:r>
    </w:p>
    <w:p w:rsidR="00D50C8C" w:rsidRPr="000B0400" w:rsidRDefault="00D50C8C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D50C8C" w:rsidRPr="000B0400" w:rsidRDefault="00D50C8C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0B0400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D50C8C" w:rsidRPr="000B0400" w:rsidTr="00FA092C">
        <w:trPr>
          <w:trHeight w:val="509"/>
          <w:tblHeader/>
        </w:trPr>
        <w:tc>
          <w:tcPr>
            <w:tcW w:w="565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D50C8C" w:rsidRPr="000B0400" w:rsidTr="00FA092C">
        <w:trPr>
          <w:trHeight w:val="236"/>
          <w:tblHeader/>
        </w:trPr>
        <w:tc>
          <w:tcPr>
            <w:tcW w:w="565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D50C8C" w:rsidRPr="000B0400" w:rsidTr="00FA092C">
        <w:trPr>
          <w:trHeight w:val="671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Курского муниципального района</w:t>
            </w:r>
            <w:r w:rsidRPr="009C6B1E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D50C8C" w:rsidRPr="000B0400" w:rsidTr="00FA092C">
        <w:trPr>
          <w:trHeight w:val="377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D50C8C" w:rsidRPr="000B0400" w:rsidRDefault="00D50C8C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0B0400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D50C8C" w:rsidRPr="000B0400" w:rsidTr="00FA092C">
        <w:trPr>
          <w:trHeight w:val="318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D50C8C" w:rsidRPr="000B0400" w:rsidRDefault="00D50C8C" w:rsidP="00D04FD6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Продление срока действия разрешения на строительс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во</w:t>
            </w:r>
          </w:p>
        </w:tc>
      </w:tr>
      <w:tr w:rsidR="00D50C8C" w:rsidRPr="000B0400" w:rsidTr="00FA092C">
        <w:trPr>
          <w:trHeight w:val="296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D50C8C" w:rsidRPr="000B0400" w:rsidRDefault="00D50C8C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Продление срока действия разрешения на строительс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во</w:t>
            </w:r>
          </w:p>
        </w:tc>
      </w:tr>
      <w:tr w:rsidR="00D50C8C" w:rsidRPr="000B0400" w:rsidTr="00FA092C">
        <w:trPr>
          <w:trHeight w:val="405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D50C8C" w:rsidRPr="000B0400" w:rsidRDefault="00D50C8C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работе</w:t>
            </w:r>
          </w:p>
        </w:tc>
      </w:tr>
      <w:tr w:rsidR="00D50C8C" w:rsidRPr="000B0400" w:rsidTr="00FA092C">
        <w:trPr>
          <w:trHeight w:val="405"/>
        </w:trPr>
        <w:tc>
          <w:tcPr>
            <w:tcW w:w="565" w:type="dxa"/>
          </w:tcPr>
          <w:p w:rsidR="00D50C8C" w:rsidRPr="000B0400" w:rsidRDefault="00D50C8C" w:rsidP="00FA092C">
            <w:pPr>
              <w:pStyle w:val="12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</w:tcPr>
          <w:p w:rsidR="00D50C8C" w:rsidRPr="000B0400" w:rsidRDefault="00D50C8C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50C8C" w:rsidRPr="000B0400" w:rsidTr="00FA092C">
        <w:trPr>
          <w:trHeight w:val="785"/>
        </w:trPr>
        <w:tc>
          <w:tcPr>
            <w:tcW w:w="565" w:type="dxa"/>
          </w:tcPr>
          <w:p w:rsidR="00D50C8C" w:rsidRPr="000B0400" w:rsidRDefault="00D50C8C" w:rsidP="00796337">
            <w:pPr>
              <w:pStyle w:val="12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0B04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0B0400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0B0400">
              <w:rPr>
                <w:bCs/>
                <w:sz w:val="20"/>
                <w:szCs w:val="20"/>
              </w:rPr>
              <w:t xml:space="preserve"> </w:t>
            </w:r>
            <w:r w:rsidRPr="000B0400">
              <w:rPr>
                <w:bCs/>
                <w:sz w:val="20"/>
                <w:szCs w:val="20"/>
                <w:vertAlign w:val="superscript"/>
              </w:rPr>
              <w:t>*</w:t>
            </w:r>
          </w:p>
          <w:p w:rsidR="00D50C8C" w:rsidRPr="000B0400" w:rsidRDefault="00D50C8C" w:rsidP="00796337">
            <w:pPr>
              <w:spacing w:after="0" w:line="240" w:lineRule="auto"/>
              <w:rPr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0B0400">
              <w:rPr>
                <w:rStyle w:val="FootnoteReference"/>
                <w:rFonts w:ascii="Times New Roman" w:hAnsi="Times New Roman"/>
                <w:bCs/>
                <w:szCs w:val="20"/>
              </w:rPr>
              <w:t>*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D50C8C" w:rsidRPr="000B0400" w:rsidRDefault="00D50C8C" w:rsidP="007C7018">
      <w:pPr>
        <w:sectPr w:rsidR="00D50C8C" w:rsidRPr="000B0400" w:rsidSect="00FA092C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D50C8C" w:rsidRPr="000B0400" w:rsidRDefault="00D50C8C" w:rsidP="007C7018"/>
    <w:p w:rsidR="00D50C8C" w:rsidRPr="000B0400" w:rsidRDefault="00D50C8C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B0400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D50C8C" w:rsidRPr="000B0400" w:rsidTr="009C032D">
        <w:trPr>
          <w:trHeight w:val="300"/>
        </w:trPr>
        <w:tc>
          <w:tcPr>
            <w:tcW w:w="2549" w:type="dxa"/>
            <w:gridSpan w:val="2"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вания прио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тавлен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новлен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D50C8C" w:rsidRPr="000B0400" w:rsidRDefault="00D50C8C" w:rsidP="00FA092C">
            <w:pPr>
              <w:spacing w:after="0" w:line="240" w:lineRule="auto"/>
              <w:jc w:val="center"/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дуслуги»</w:t>
            </w:r>
          </w:p>
        </w:tc>
      </w:tr>
      <w:tr w:rsidR="00D50C8C" w:rsidRPr="000B0400" w:rsidTr="009C032D">
        <w:trPr>
          <w:trHeight w:val="2700"/>
        </w:trPr>
        <w:tc>
          <w:tcPr>
            <w:tcW w:w="1291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чие платы (гос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 но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мативн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дарс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0C8C" w:rsidRPr="000B0400" w:rsidTr="009C032D">
        <w:trPr>
          <w:trHeight w:val="218"/>
        </w:trPr>
        <w:tc>
          <w:tcPr>
            <w:tcW w:w="1291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50C8C" w:rsidRPr="000B0400" w:rsidRDefault="00D50C8C" w:rsidP="00FA092C">
            <w:pPr>
              <w:spacing w:after="0" w:line="240" w:lineRule="auto"/>
              <w:jc w:val="center"/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D50C8C" w:rsidRPr="000B0400" w:rsidTr="009C032D">
        <w:trPr>
          <w:trHeight w:val="70"/>
        </w:trPr>
        <w:tc>
          <w:tcPr>
            <w:tcW w:w="15276" w:type="dxa"/>
            <w:gridSpan w:val="16"/>
          </w:tcPr>
          <w:p w:rsidR="00D50C8C" w:rsidRPr="000B0400" w:rsidRDefault="00D50C8C" w:rsidP="009C032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9C032D">
        <w:trPr>
          <w:trHeight w:val="300"/>
        </w:trPr>
        <w:tc>
          <w:tcPr>
            <w:tcW w:w="1291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Семь раб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чих дней 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со дня прин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тия заявл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о пр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доставлении услуги и документов, необход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для предоста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усл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ги</w:t>
            </w:r>
          </w:p>
          <w:p w:rsidR="00D50C8C" w:rsidRPr="000B0400" w:rsidRDefault="00D50C8C" w:rsidP="0079633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D50C8C" w:rsidRPr="000B0400" w:rsidRDefault="00D50C8C" w:rsidP="0079633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73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0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Отсутствие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ментов, необходимых для предоставления муниципальной усл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ги.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троительство, 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конструкция, кап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тальный ремонт об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ъ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екта капитального строительства не нач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ты до истечения срока подачи заявления.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gridSpan w:val="2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50C8C" w:rsidRPr="000B0400" w:rsidRDefault="00D50C8C" w:rsidP="007963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</w:tcPr>
          <w:p w:rsidR="00D50C8C" w:rsidRPr="000B0400" w:rsidRDefault="00D50C8C" w:rsidP="00796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0400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а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щение в орган, предоставляющий услугу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0400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а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0B040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0B0400">
              <w:rPr>
                <w:rStyle w:val="FootnoteReference"/>
                <w:rFonts w:ascii="Times New Roman" w:hAnsi="Times New Roman"/>
                <w:szCs w:val="20"/>
              </w:rPr>
              <w:footnoteReference w:customMarkFollows="1" w:id="2"/>
              <w:t>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5. Почтовая связь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50C8C" w:rsidRPr="000B0400" w:rsidRDefault="00D50C8C" w:rsidP="0079633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D50C8C" w:rsidRPr="000B0400" w:rsidRDefault="00D50C8C" w:rsidP="007C7018">
      <w:r w:rsidRPr="000B0400">
        <w:br w:type="page"/>
      </w:r>
    </w:p>
    <w:tbl>
      <w:tblPr>
        <w:tblW w:w="15131" w:type="dxa"/>
        <w:tblInd w:w="-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"/>
        <w:gridCol w:w="250"/>
        <w:gridCol w:w="1945"/>
        <w:gridCol w:w="2165"/>
        <w:gridCol w:w="1789"/>
        <w:gridCol w:w="142"/>
        <w:gridCol w:w="1983"/>
        <w:gridCol w:w="2125"/>
        <w:gridCol w:w="2126"/>
        <w:gridCol w:w="370"/>
        <w:gridCol w:w="1765"/>
        <w:gridCol w:w="40"/>
        <w:gridCol w:w="40"/>
      </w:tblGrid>
      <w:tr w:rsidR="00D50C8C" w:rsidRPr="000B0400" w:rsidTr="00FA092C">
        <w:trPr>
          <w:trHeight w:val="300"/>
        </w:trPr>
        <w:tc>
          <w:tcPr>
            <w:tcW w:w="391" w:type="dxa"/>
            <w:vAlign w:val="bottom"/>
          </w:tcPr>
          <w:p w:rsidR="00D50C8C" w:rsidRPr="000B0400" w:rsidRDefault="00D50C8C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5" w:type="dxa"/>
            <w:gridSpan w:val="9"/>
            <w:vAlign w:val="bottom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0B0400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</w:tc>
        <w:tc>
          <w:tcPr>
            <w:tcW w:w="1765" w:type="dxa"/>
          </w:tcPr>
          <w:p w:rsidR="00D50C8C" w:rsidRPr="000B0400" w:rsidRDefault="00D50C8C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D50C8C" w:rsidRPr="000B0400" w:rsidRDefault="00D50C8C" w:rsidP="00FA092C">
            <w:pPr>
              <w:snapToGrid w:val="0"/>
              <w:jc w:val="center"/>
            </w:pPr>
          </w:p>
        </w:tc>
        <w:tc>
          <w:tcPr>
            <w:tcW w:w="40" w:type="dxa"/>
          </w:tcPr>
          <w:p w:rsidR="00D50C8C" w:rsidRPr="000B0400" w:rsidRDefault="00D50C8C" w:rsidP="00FA092C">
            <w:pPr>
              <w:snapToGrid w:val="0"/>
              <w:jc w:val="center"/>
            </w:pPr>
          </w:p>
        </w:tc>
      </w:tr>
      <w:tr w:rsidR="00D50C8C" w:rsidRPr="000B0400" w:rsidTr="00FA092C">
        <w:trPr>
          <w:trHeight w:val="300"/>
        </w:trPr>
        <w:tc>
          <w:tcPr>
            <w:tcW w:w="391" w:type="dxa"/>
            <w:tcBorders>
              <w:bottom w:val="single" w:sz="4" w:space="0" w:color="auto"/>
            </w:tcBorders>
            <w:vAlign w:val="bottom"/>
          </w:tcPr>
          <w:p w:rsidR="00D50C8C" w:rsidRPr="000B0400" w:rsidRDefault="00D50C8C" w:rsidP="00FA092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0" w:type="dxa"/>
            <w:gridSpan w:val="10"/>
            <w:tcBorders>
              <w:bottom w:val="single" w:sz="4" w:space="0" w:color="auto"/>
            </w:tcBorders>
          </w:tcPr>
          <w:p w:rsidR="00D50C8C" w:rsidRPr="000B0400" w:rsidRDefault="00D50C8C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50C8C" w:rsidRPr="000B0400" w:rsidRDefault="00D50C8C" w:rsidP="00FA092C">
            <w:pPr>
              <w:snapToGrid w:val="0"/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50C8C" w:rsidRPr="000B0400" w:rsidRDefault="00D50C8C" w:rsidP="00FA092C">
            <w:pPr>
              <w:snapToGrid w:val="0"/>
            </w:pP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2100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заявителя соответствующей категории на по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подачи заяв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«поду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представи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от имени заяв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теля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 w:rsidP="00FA092C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2188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муниц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ляет однозначно истолковать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мента, не зав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ется заявителем с предъявлением подлинника.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0400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муниц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пальной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разделениями управления по вопросам мигр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ции МВД России по желанию гр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жданина в случае утраты или пер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оформления па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порта.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0B0400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, изгото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ляется на перф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карточной бум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ге.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ной фотографии, сведений о фам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лии, имени, дате и месте рождения, адреса места 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(места пребывания), личной подписи владельца уд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стоверения; нал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мент, причине выдачи, а также сроке действия (который может быть продлен).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ние подписывае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ся руководителем подразделения, его выдавшего, с заверением печ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лением муниципал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ной услуги.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Законные предст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вители:</w:t>
            </w:r>
          </w:p>
          <w:p w:rsidR="00D50C8C" w:rsidRPr="000B0400" w:rsidRDefault="00D50C8C" w:rsidP="00FA09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2.1.1. Документ, уд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тавлением муниц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гаться нотариал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ный перевод 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кумента.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бенка, фамилию, имя, отчество, гражданство родителей (одного из родителей), дату с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ставления и номер з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писи акта о рождении, место государственной регистрации рождения (наименование органа ЗАГС), дату выдачи. По желанию родит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лей может быть внес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на запись о наци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нальности родителей (одного из родителей).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2. Документ не соде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жит опечаток, прип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сок, исправлений и повреждений.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3. Подписан соотве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iCs/>
                <w:sz w:val="20"/>
                <w:szCs w:val="20"/>
              </w:rPr>
              <w:t>ствующим лицом и заверен печатью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услуги.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Записи прои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ведены на ру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языке.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дату выдачи, фотографию вл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пись.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2.2.1. Документ, уд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тавлением муниц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2.2.2. Акт органа оп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опекуна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D50C8C" w:rsidRPr="000B0400" w:rsidRDefault="00D50C8C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  <w:p w:rsidR="00D50C8C" w:rsidRPr="000B0400" w:rsidRDefault="00D50C8C" w:rsidP="00FA092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2.3.1. Документ, уд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ность: Паспорт гра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данина РФ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тавлением муниц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держать подчи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торых не позв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2.3.2. Акт органа оп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ки и попечительства о назначении попеч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теля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Документ не испо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нен карандашом.</w:t>
            </w:r>
          </w:p>
          <w:p w:rsidR="00D50C8C" w:rsidRPr="000B0400" w:rsidRDefault="00D50C8C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ний, наличие которых допускает многозна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 истолкования содержания.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на основ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нии доверенности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вующего от имени заявителя: паспорт гражданина Росси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тавлением 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муниц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пальной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Должна быть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вительной на срок 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ращения за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лением муниципал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ной услуги.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вать его содержание.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ренность), полномочия на совершение опр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ния доверенности (прописью), подпись доверителя. 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от имени заявителя без дов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2.1. Документ, уд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стоверяющий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ность лица,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вующего от имени заявителя без 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ренности: паспорт гражданина Росси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тавлением муниц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пальной услуги.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сом, представляется заявителем с предъя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лением подлинника.</w:t>
            </w:r>
          </w:p>
        </w:tc>
      </w:tr>
      <w:tr w:rsidR="00D50C8C" w:rsidRPr="000B0400" w:rsidTr="00FA092C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2.2. Документ, по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тверждающий право лица без доверенн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сти действовать от имени заявителя: 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шение (приказ) о 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значении или об 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брании на должность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документа, 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чать организации (при наличии), выдавшей документ.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Должен быть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вительным на срок обращения за предо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Не должен соде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жать подчисток,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писок, зачеркнутых слов и других испра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лений. </w:t>
            </w:r>
          </w:p>
          <w:p w:rsidR="00D50C8C" w:rsidRPr="000B0400" w:rsidRDefault="00D50C8C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вать его содержание. </w:t>
            </w:r>
          </w:p>
        </w:tc>
      </w:tr>
    </w:tbl>
    <w:p w:rsidR="00D50C8C" w:rsidRPr="000B0400" w:rsidRDefault="00D50C8C" w:rsidP="007C7018">
      <w:pPr>
        <w:sectPr w:rsidR="00D50C8C" w:rsidRPr="000B0400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D50C8C" w:rsidRPr="000B0400" w:rsidRDefault="00D50C8C" w:rsidP="00FA092C">
      <w:pPr>
        <w:pStyle w:val="Heading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B0400"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D50C8C" w:rsidRPr="000B0400" w:rsidRDefault="00D50C8C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D50C8C" w:rsidRPr="000B0400" w:rsidTr="00FA092C">
        <w:tc>
          <w:tcPr>
            <w:tcW w:w="568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D50C8C" w:rsidRPr="000B0400" w:rsidTr="00FA092C">
        <w:trPr>
          <w:trHeight w:val="300"/>
        </w:trPr>
        <w:tc>
          <w:tcPr>
            <w:tcW w:w="568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D50C8C" w:rsidRPr="000B0400" w:rsidTr="00FA092C">
        <w:trPr>
          <w:trHeight w:val="300"/>
        </w:trPr>
        <w:tc>
          <w:tcPr>
            <w:tcW w:w="15451" w:type="dxa"/>
            <w:gridSpan w:val="8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Заявление о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лении м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ниципал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ной услуги </w:t>
            </w:r>
          </w:p>
        </w:tc>
        <w:tc>
          <w:tcPr>
            <w:tcW w:w="1701" w:type="dxa"/>
          </w:tcPr>
          <w:p w:rsidR="00D50C8C" w:rsidRPr="000B0400" w:rsidRDefault="00D50C8C" w:rsidP="00E67CE1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Заявление о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длении срока действия разр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шения на стро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тельство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0C8C" w:rsidRPr="000B0400" w:rsidRDefault="00D50C8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Действия:</w:t>
            </w:r>
          </w:p>
          <w:p w:rsidR="00D50C8C" w:rsidRPr="000B0400" w:rsidRDefault="00D50C8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sz w:val="20"/>
                <w:szCs w:val="20"/>
              </w:rPr>
              <w:t>с</w:t>
            </w:r>
            <w:r w:rsidRPr="000B0400">
              <w:rPr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1. Проверка заявления на соо</w:t>
            </w:r>
            <w:r w:rsidRPr="000B0400">
              <w:rPr>
                <w:sz w:val="20"/>
                <w:szCs w:val="20"/>
              </w:rPr>
              <w:t>т</w:t>
            </w:r>
            <w:r w:rsidRPr="000B0400">
              <w:rPr>
                <w:sz w:val="20"/>
                <w:szCs w:val="20"/>
              </w:rPr>
              <w:t>ветствие установленным треб</w:t>
            </w:r>
            <w:r w:rsidRPr="000B0400">
              <w:rPr>
                <w:sz w:val="20"/>
                <w:szCs w:val="20"/>
              </w:rPr>
              <w:t>о</w:t>
            </w:r>
            <w:r w:rsidRPr="000B0400">
              <w:rPr>
                <w:sz w:val="20"/>
                <w:szCs w:val="20"/>
              </w:rPr>
              <w:t>ваниям.</w:t>
            </w:r>
          </w:p>
          <w:p w:rsidR="00D50C8C" w:rsidRPr="00825228" w:rsidRDefault="00D50C8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825228">
              <w:rPr>
                <w:rFonts w:ascii="Times New Roman" w:hAnsi="Times New Roman" w:cs="Arial"/>
                <w:sz w:val="20"/>
                <w:szCs w:val="20"/>
              </w:rPr>
              <w:t xml:space="preserve">2. Формирование в дело. </w:t>
            </w:r>
          </w:p>
          <w:p w:rsidR="00D50C8C" w:rsidRPr="00825228" w:rsidRDefault="00D50C8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825228">
              <w:rPr>
                <w:rFonts w:ascii="Times New Roman" w:hAnsi="Times New Roman" w:cs="Arial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50C8C" w:rsidRPr="00825228" w:rsidRDefault="00D50C8C" w:rsidP="00FA092C">
            <w:pPr>
              <w:pStyle w:val="ConsPlusNormal"/>
              <w:rPr>
                <w:rFonts w:ascii="Times New Roman" w:hAnsi="Times New Roman" w:cs="Arial"/>
                <w:sz w:val="20"/>
                <w:szCs w:val="20"/>
              </w:rPr>
            </w:pPr>
            <w:r w:rsidRPr="00825228">
              <w:rPr>
                <w:rFonts w:ascii="Times New Roman" w:hAnsi="Times New Roman" w:cs="Arial"/>
                <w:sz w:val="20"/>
                <w:szCs w:val="20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50C8C" w:rsidRPr="00825228" w:rsidRDefault="00D50C8C" w:rsidP="00FA092C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825228">
              <w:rPr>
                <w:rFonts w:ascii="Times New Roman" w:hAnsi="Times New Roman" w:cs="Arial"/>
                <w:sz w:val="20"/>
                <w:szCs w:val="20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во, реквизиты документа, удостоверяющего личность (серия, номер, кем и когда выдан), место жительства, номер телефона; для пре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ставителя физического лица указываются: ф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милия, имя, отчество представителя, реквиз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ты доверенности;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2) для юридических лиц: наименование, орг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низационно-правовая форма, адрес места 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хождения, номер телефона, фамилия, имя, 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 к заявлению;</w:t>
            </w:r>
          </w:p>
          <w:p w:rsidR="00D50C8C" w:rsidRPr="000B0400" w:rsidRDefault="00D50C8C" w:rsidP="00E67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3) 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дрес объекта капитального строительства;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черкнутых слов и иных неоговоренных 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D50C8C" w:rsidRPr="000B0400" w:rsidRDefault="00D50C8C" w:rsidP="00D6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6. Должно быть подано не менее чем за ш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стьдесят дней до истечения срока действия разрешения на строительство.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тов п. 2)</w:t>
            </w:r>
          </w:p>
          <w:p w:rsidR="00D50C8C" w:rsidRPr="000B0400" w:rsidRDefault="00D50C8C" w:rsidP="00FA092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или 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тариально заверенная копия.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ально незаверенной копии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мента).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ции по месту жительства и сн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Снятие копии с представле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документа, заверение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ляющего услугу или МФЦ.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менно прожива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щих на террит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рии Российской Федерации и не имеющих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мента, удостов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</w:t>
            </w:r>
          </w:p>
        </w:tc>
        <w:tc>
          <w:tcPr>
            <w:tcW w:w="4252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ждающий полномочия представ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1701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3.1. Довере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вителя.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</w:tcPr>
          <w:p w:rsidR="00D50C8C" w:rsidRPr="000B0400" w:rsidRDefault="00D50C8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Должна быть действительной на срок обр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щения за предоставлением муниципальной услуги. </w:t>
            </w:r>
          </w:p>
          <w:p w:rsidR="00D50C8C" w:rsidRPr="000B0400" w:rsidRDefault="00D50C8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D50C8C" w:rsidRPr="000B0400" w:rsidRDefault="00D50C8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50C8C" w:rsidRPr="000B0400" w:rsidRDefault="00D50C8C" w:rsidP="00A71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D50C8C" w:rsidRPr="000B0400" w:rsidRDefault="00D50C8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3.2. Свидетел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ство о рождении</w:t>
            </w:r>
          </w:p>
        </w:tc>
        <w:tc>
          <w:tcPr>
            <w:tcW w:w="3119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 Копия с представленного д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кумента предоставляется заяв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телем (в случае непредставления копия изготавливается специал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стом органа, предоставляющего услугу, или МФЦ), копия уд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стоверяется специалистом орг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на, предоставляющего услугу, или МФЦ.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Проверка документа на соо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родителей нес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вершеннолетних детей</w:t>
            </w:r>
          </w:p>
        </w:tc>
        <w:tc>
          <w:tcPr>
            <w:tcW w:w="4252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ство, гражданство родителей (одного из род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телей), дату составления и номер записи акта о рождении, место государственной регистр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ции рождения (наименование органа ЗАГС), дату выдачи. По желанию родителей может быть внесена запись о национальности род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телей (одного из родителей).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рен печатью</w:t>
            </w:r>
          </w:p>
        </w:tc>
        <w:tc>
          <w:tcPr>
            <w:tcW w:w="1276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D50C8C" w:rsidRPr="000B0400" w:rsidRDefault="00D50C8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3.3. Акт органа опеки и попеч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опек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на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органом опеки и попечительства.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опекуна заявителя</w:t>
            </w:r>
          </w:p>
        </w:tc>
        <w:tc>
          <w:tcPr>
            <w:tcW w:w="4252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D50C8C" w:rsidRPr="000B0400" w:rsidRDefault="00D50C8C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D50C8C" w:rsidRPr="000B0400" w:rsidRDefault="00D50C8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3.4. Акт органа опеки и попеч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о 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значении поп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чителя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органом опеки и попечительства.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 Копия с представленного 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кумента предоставляется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телем, копия удостоверяется сп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циалистом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услугу, или МФЦ, либо заявителем предоставляется 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пия документа, удостоверенная нотариусом.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Представляется при обращении попечителя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теля</w:t>
            </w:r>
          </w:p>
        </w:tc>
        <w:tc>
          <w:tcPr>
            <w:tcW w:w="4252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2.В документе нет подчисток, приписок,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черкнутых слов и иных неоговоренных 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правлений.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D50C8C" w:rsidRPr="000B0400" w:rsidRDefault="00D50C8C" w:rsidP="00A71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A71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D50C8C" w:rsidRPr="000B0400" w:rsidRDefault="00D50C8C" w:rsidP="00A7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3.5. Документ, подтвержда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щий право лица без доверенн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сти действовать от имени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теля: решение (приказ) о назн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чении или об избрании физ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ческого лица на должность</w:t>
            </w:r>
          </w:p>
        </w:tc>
        <w:tc>
          <w:tcPr>
            <w:tcW w:w="3119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Действия:</w:t>
            </w:r>
          </w:p>
          <w:p w:rsidR="00D50C8C" w:rsidRPr="000B0400" w:rsidRDefault="00D50C8C" w:rsidP="00A7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 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документа на соо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ветствие установленным треб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ваниям.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</w:tcPr>
          <w:p w:rsidR="00D50C8C" w:rsidRPr="000B0400" w:rsidRDefault="00D50C8C" w:rsidP="00A71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Представляется при обращении лица, обладающ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го правом дейс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вовать от имени  заявителя без 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веренности.</w:t>
            </w:r>
          </w:p>
        </w:tc>
        <w:tc>
          <w:tcPr>
            <w:tcW w:w="4252" w:type="dxa"/>
          </w:tcPr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документа, печать организации (при наличии), выдавшей документ.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2. Должно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 предоставлением услуги.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50C8C" w:rsidRPr="000B0400" w:rsidRDefault="00D50C8C" w:rsidP="00A71F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A71F7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</w:pPr>
            <w:r w:rsidRPr="000B0400">
              <w:rPr>
                <w:rFonts w:ascii="Times New Roman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D50C8C" w:rsidRPr="000B0400" w:rsidRDefault="00D50C8C" w:rsidP="0059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Разрешение на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тельство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50C8C" w:rsidRPr="000B0400" w:rsidRDefault="00D50C8C" w:rsidP="0059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Разрешение на строительство </w:t>
            </w:r>
          </w:p>
        </w:tc>
        <w:tc>
          <w:tcPr>
            <w:tcW w:w="311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 экземпляр, подлинник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Действия:</w:t>
            </w:r>
          </w:p>
          <w:p w:rsidR="00D50C8C" w:rsidRPr="000B0400" w:rsidRDefault="00D50C8C" w:rsidP="0059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1. Проверка документа на соответс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вие установленным требованиям.</w:t>
            </w: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3. Формирование в дело.</w:t>
            </w: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D50C8C" w:rsidRPr="000B0400" w:rsidRDefault="00D50C8C" w:rsidP="00595D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0400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о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Проверка документа на соответс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вие установленным требованиям, формирование в дело.</w:t>
            </w:r>
          </w:p>
          <w:p w:rsidR="00D50C8C" w:rsidRPr="000B0400" w:rsidRDefault="00D50C8C" w:rsidP="00595DD0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D50C8C" w:rsidRPr="000B0400" w:rsidRDefault="00D50C8C" w:rsidP="004679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Документ должен соответствовать требов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ниям Приказа Минстроя России от 19.02.2015 № 117/пр «Об утверждении формы разреш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 на строительство и формы разрешения на ввод объекта в эксплуатацию».</w:t>
            </w:r>
          </w:p>
          <w:p w:rsidR="00D50C8C" w:rsidRPr="000B0400" w:rsidRDefault="00D50C8C" w:rsidP="004679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Документ не имеет серьезных повреждений, наличие которых допускает многозначность истолкования содержания.</w:t>
            </w:r>
          </w:p>
          <w:p w:rsidR="00D50C8C" w:rsidRPr="000B0400" w:rsidRDefault="00D50C8C" w:rsidP="00467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истек срок действия документа.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FA092C">
        <w:trPr>
          <w:trHeight w:val="241"/>
        </w:trPr>
        <w:tc>
          <w:tcPr>
            <w:tcW w:w="568" w:type="dxa"/>
          </w:tcPr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5" w:type="dxa"/>
          </w:tcPr>
          <w:p w:rsidR="00D50C8C" w:rsidRPr="000B0400" w:rsidRDefault="00D50C8C" w:rsidP="00421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Договор поруч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банка за надлежащее исполнение застройщ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 обяз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 по передаче жилого 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мещения по договору участия в долевом строител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стве или договор страхования гражда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ской отве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ственности лица,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влекающего денежные средства для долев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го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многоква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тирного дома и (или) иных объектов недвиж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мости (з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стройщика), за неиспо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нение или ненадл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жащее 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полнение обяз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 по передаче жилого 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мещения по договору участия в долевом строител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стве </w:t>
            </w:r>
          </w:p>
        </w:tc>
        <w:tc>
          <w:tcPr>
            <w:tcW w:w="1701" w:type="dxa"/>
          </w:tcPr>
          <w:p w:rsidR="00D50C8C" w:rsidRPr="000B0400" w:rsidRDefault="00D50C8C" w:rsidP="00421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Договор поруч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банка за надлежащее 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полнение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стройщиком обязательств по передаче жилого помещения по договору уч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стия в долевом строительстве или договор страхования гражданской ответственности лица, привл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кающего дене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ные средства для долевого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 мног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квартирного 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ма и (или) иных объектов недв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жимости (з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стройщика), за неисполнение или ненадлеж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щее исполнение обязательств по передаче жилого помещения по договору уч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стия в долевом строительстве</w:t>
            </w:r>
          </w:p>
        </w:tc>
        <w:tc>
          <w:tcPr>
            <w:tcW w:w="3119" w:type="dxa"/>
          </w:tcPr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 экземпляр, подлинник 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Действия:</w:t>
            </w:r>
          </w:p>
          <w:p w:rsidR="00D50C8C" w:rsidRPr="000B0400" w:rsidRDefault="00D50C8C" w:rsidP="00421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1. Проверка документа на соответс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вие установленным требованиям.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3. Формирование в дело.</w:t>
            </w:r>
          </w:p>
          <w:p w:rsidR="00D50C8C" w:rsidRPr="000B0400" w:rsidRDefault="00D50C8C" w:rsidP="00421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0400">
              <w:rPr>
                <w:rFonts w:ascii="Times New Roman" w:hAnsi="Times New Roman"/>
                <w:sz w:val="18"/>
                <w:szCs w:val="18"/>
              </w:rPr>
              <w:t>- при наличии электронного взаим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о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Проверка документа на соответс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вие установленным требованиям, формирование в дело.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</w:tcPr>
          <w:p w:rsidR="00D50C8C" w:rsidRPr="000B0400" w:rsidRDefault="00D50C8C" w:rsidP="00421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случае если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явление о продл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 срока дейс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вия разрешения на строительство подается застро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й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щиком, привл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кающим на осн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вании договора участия в долевом строительстве, предусматрива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щего передачу жилого помещ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ния, денежные средства граждан и юридических лиц для долевого строительства многоквартирного дома и (или) иных объектов недв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жимости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4. Должен быть подписан руководителем и главным бухгалтером банка.</w:t>
            </w:r>
          </w:p>
        </w:tc>
        <w:tc>
          <w:tcPr>
            <w:tcW w:w="1276" w:type="dxa"/>
          </w:tcPr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D50C8C" w:rsidRPr="000B0400" w:rsidRDefault="00D50C8C" w:rsidP="00421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D50C8C" w:rsidRPr="000B0400" w:rsidRDefault="00D50C8C" w:rsidP="007C7018">
      <w:pPr>
        <w:rPr>
          <w:rFonts w:ascii="Times New Roman" w:hAnsi="Times New Roman"/>
          <w:sz w:val="20"/>
          <w:szCs w:val="20"/>
        </w:rPr>
        <w:sectPr w:rsidR="00D50C8C" w:rsidRPr="000B0400" w:rsidSect="00FA092C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D50C8C" w:rsidRPr="000B0400" w:rsidRDefault="00D50C8C" w:rsidP="002B2B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B0400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0B040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0B0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0B040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</w:t>
      </w:r>
      <w:r w:rsidRPr="000B040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</w:t>
      </w:r>
      <w:r w:rsidRPr="000B040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вия»</w:t>
      </w:r>
    </w:p>
    <w:p w:rsidR="00D50C8C" w:rsidRPr="000B0400" w:rsidRDefault="00D50C8C" w:rsidP="002B2B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D50C8C" w:rsidRPr="000B0400" w:rsidRDefault="00D50C8C" w:rsidP="00F3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D50C8C" w:rsidRPr="000B0400" w:rsidTr="00F35062">
        <w:trPr>
          <w:jc w:val="center"/>
        </w:trPr>
        <w:tc>
          <w:tcPr>
            <w:tcW w:w="14867" w:type="dxa"/>
            <w:gridSpan w:val="9"/>
            <w:vAlign w:val="center"/>
          </w:tcPr>
          <w:p w:rsidR="00D50C8C" w:rsidRPr="000B0400" w:rsidRDefault="00D50C8C" w:rsidP="00F3506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прав на недвижимое имущество и сделок с ним на объекты недвижимого имущества (здания,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ния, сооруж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ния)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(далее – ЕГРП)</w:t>
            </w:r>
          </w:p>
        </w:tc>
        <w:tc>
          <w:tcPr>
            <w:tcW w:w="314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Сведения об основных характ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ристиках и зарегистрированных правах на объект недвижимости (здание, строение и (или) соор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жение) или уведомление об 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сутствии в ЕГРП запрашиваемых сведений об основных характер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стиках и зарегистрированных правах на указанный объект 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движимости</w:t>
            </w:r>
          </w:p>
        </w:tc>
        <w:tc>
          <w:tcPr>
            <w:tcW w:w="153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Выписка из единого гос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дарственного реестра прав на недвижимое имущество и сделок с ним на земельный участок </w:t>
            </w:r>
          </w:p>
        </w:tc>
        <w:tc>
          <w:tcPr>
            <w:tcW w:w="3145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сутствии ЕГРП запрашиваемых сведений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ного кадастра недвижимости на земельный участок</w:t>
            </w:r>
          </w:p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стра недвижимости о земельном участке кадастровый номер, пл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Выписка из государстве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ного кадастра недвижимости на (на объекты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недвижимого имущества (здания,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ния, сооруж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ния)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Сведения государственного кад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стра недвижимости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на объект недвижимости (здание, строение и (или) сооружение) или уведо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ление об отсутствии в ГКН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прашиваемых сведений </w:t>
            </w:r>
          </w:p>
        </w:tc>
        <w:tc>
          <w:tcPr>
            <w:tcW w:w="1533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юр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дических лиц о юридическом лице, явля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юридических лиц о юридическом лице, явля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заявителем</w:t>
            </w:r>
          </w:p>
        </w:tc>
        <w:tc>
          <w:tcPr>
            <w:tcW w:w="153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F35062">
        <w:trPr>
          <w:jc w:val="center"/>
        </w:trPr>
        <w:tc>
          <w:tcPr>
            <w:tcW w:w="1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дарственного реестра инд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видуальных предприним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телей о инд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видуальном предприним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теле, явля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щемся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лем</w:t>
            </w:r>
          </w:p>
        </w:tc>
        <w:tc>
          <w:tcPr>
            <w:tcW w:w="314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Выписка из Единого государс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венного реестра индивидуальных предпринимателей о индивид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альном предпринимателе, 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ляющемся заявителем</w:t>
            </w:r>
          </w:p>
        </w:tc>
        <w:tc>
          <w:tcPr>
            <w:tcW w:w="153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рабочих дня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прос)</w:t>
            </w:r>
          </w:p>
        </w:tc>
        <w:tc>
          <w:tcPr>
            <w:tcW w:w="127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0C8C" w:rsidRPr="000B0400" w:rsidRDefault="00D50C8C" w:rsidP="002B2B97">
      <w:pPr>
        <w:rPr>
          <w:rFonts w:ascii="Times New Roman" w:hAnsi="Times New Roman"/>
          <w:b/>
          <w:color w:val="000000"/>
        </w:rPr>
      </w:pPr>
    </w:p>
    <w:p w:rsidR="00D50C8C" w:rsidRPr="000B0400" w:rsidRDefault="00D50C8C" w:rsidP="007C7018">
      <w:pPr>
        <w:rPr>
          <w:rFonts w:ascii="Times New Roman" w:hAnsi="Times New Roman"/>
          <w:b/>
          <w:color w:val="000000"/>
        </w:rPr>
        <w:sectPr w:rsidR="00D50C8C" w:rsidRPr="000B0400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D50C8C" w:rsidRPr="000B0400" w:rsidRDefault="00D50C8C" w:rsidP="008224D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0400"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D50C8C" w:rsidRPr="000B0400" w:rsidTr="00FA092C">
        <w:tc>
          <w:tcPr>
            <w:tcW w:w="409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D50C8C" w:rsidRPr="000B0400" w:rsidTr="00FA092C">
        <w:tc>
          <w:tcPr>
            <w:tcW w:w="4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D50C8C" w:rsidRPr="000B0400" w:rsidTr="00FA092C">
        <w:trPr>
          <w:trHeight w:val="240"/>
        </w:trPr>
        <w:tc>
          <w:tcPr>
            <w:tcW w:w="40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D50C8C" w:rsidRPr="000B0400" w:rsidTr="00FA092C">
        <w:trPr>
          <w:trHeight w:val="240"/>
        </w:trPr>
        <w:tc>
          <w:tcPr>
            <w:tcW w:w="15518" w:type="dxa"/>
            <w:gridSpan w:val="9"/>
            <w:vAlign w:val="center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FA092C">
        <w:trPr>
          <w:trHeight w:val="510"/>
        </w:trPr>
        <w:tc>
          <w:tcPr>
            <w:tcW w:w="409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Разрешение на строительство с продленным сроком действия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Документ должен соответствовать треб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ваниям Приказа Минстроя России от 19.02.2015 № 117/пр «Об утверждении формы разрешения на строительство и формы разрешения на ввод объекта в эк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плуатацию».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Должен содержать информацию о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длении срока действия разрешения стро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тельство.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нявшего решение.</w:t>
            </w:r>
          </w:p>
          <w:p w:rsidR="00D50C8C" w:rsidRPr="000B0400" w:rsidRDefault="00D50C8C" w:rsidP="00796337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Форма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верждена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приказом Минстроя России от 19.02.2015 № 117/пр «Об утве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ждении фо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мы разреш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 на строительс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во и формы разрешения на ввод об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ъ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плуатацию»</w:t>
            </w:r>
            <w:r w:rsidRPr="000B0400"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ляющем услугу, на 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мажном носителе;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го услугу;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D50C8C" w:rsidRPr="000B0400" w:rsidRDefault="00D50C8C" w:rsidP="007963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D50C8C" w:rsidRPr="000B0400" w:rsidTr="00FA092C">
        <w:trPr>
          <w:trHeight w:val="510"/>
        </w:trPr>
        <w:tc>
          <w:tcPr>
            <w:tcW w:w="409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услуги</w:t>
            </w:r>
          </w:p>
        </w:tc>
        <w:tc>
          <w:tcPr>
            <w:tcW w:w="4002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выдаче разрешения на строительство. 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нявшего решение.</w:t>
            </w:r>
          </w:p>
          <w:p w:rsidR="00D50C8C" w:rsidRPr="000B0400" w:rsidRDefault="00D50C8C" w:rsidP="00796337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ляющем услугу, на 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мажном носителе;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го услугу;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Направление эле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тронного документа, подписанного электро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подписью, на адрес электронной почты;</w:t>
            </w:r>
          </w:p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D50C8C" w:rsidRPr="000B0400" w:rsidRDefault="00D50C8C" w:rsidP="007963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D50C8C" w:rsidRPr="000B0400" w:rsidRDefault="00D50C8C" w:rsidP="007963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D50C8C" w:rsidRPr="000B0400" w:rsidRDefault="00D50C8C" w:rsidP="007C7018">
      <w:pPr>
        <w:rPr>
          <w:rFonts w:ascii="Times New Roman" w:hAnsi="Times New Roman"/>
          <w:b/>
          <w:color w:val="000000"/>
          <w:sz w:val="28"/>
          <w:szCs w:val="28"/>
        </w:rPr>
        <w:sectPr w:rsidR="00D50C8C" w:rsidRPr="000B0400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D50C8C" w:rsidRPr="000B0400" w:rsidRDefault="00D50C8C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0400"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D50C8C" w:rsidRPr="000B0400" w:rsidTr="008224DE">
        <w:tc>
          <w:tcPr>
            <w:tcW w:w="70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50C8C" w:rsidRPr="000B0400" w:rsidTr="008224DE">
        <w:trPr>
          <w:trHeight w:val="378"/>
        </w:trPr>
        <w:tc>
          <w:tcPr>
            <w:tcW w:w="15197" w:type="dxa"/>
            <w:gridSpan w:val="7"/>
            <w:vAlign w:val="center"/>
          </w:tcPr>
          <w:p w:rsidR="00D50C8C" w:rsidRPr="000B0400" w:rsidRDefault="00D50C8C" w:rsidP="008224D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Продление срока действия разрешения на строительство</w:t>
            </w:r>
          </w:p>
        </w:tc>
      </w:tr>
      <w:tr w:rsidR="00D50C8C" w:rsidRPr="000B0400" w:rsidTr="008224DE">
        <w:trPr>
          <w:trHeight w:val="378"/>
        </w:trPr>
        <w:tc>
          <w:tcPr>
            <w:tcW w:w="15197" w:type="dxa"/>
            <w:gridSpan w:val="7"/>
            <w:vAlign w:val="center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тверждающего по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номочия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ля заявителя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услугу, или МФЦ)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ряющих личность.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ет документы, подтверждающие полномочия действ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вать от имени заявителя, сверяет данные, указанные в документах, подтверждающих полномочия представ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ности документов и их соответствия уст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новленным требов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ниям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1.1.2.1.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ляющий услугу</w:t>
            </w:r>
          </w:p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заявления; проверка соответствия предста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ленных документов следующим требованиям:</w:t>
            </w:r>
          </w:p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скреплены подписью и печатью (при нал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чии); </w:t>
            </w:r>
          </w:p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  <w:t>держание.</w:t>
            </w:r>
          </w:p>
          <w:p w:rsidR="00D50C8C" w:rsidRPr="000B0400" w:rsidRDefault="00D50C8C" w:rsidP="00FA092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документы не соответствуют установле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ной форме, не поддаются прочтению или содержат 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оговоренные заявителем зачеркивания, исправления, подчистки и указанные нарушения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D50C8C" w:rsidRPr="000B0400" w:rsidRDefault="00D50C8C" w:rsidP="007963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ЕПГУ и (или)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0B0400">
              <w:rPr>
                <w:rStyle w:val="FootnoteReference"/>
                <w:rFonts w:ascii="Times New Roman" w:hAnsi="Times New Roman"/>
                <w:szCs w:val="20"/>
              </w:rPr>
              <w:footnoteReference w:customMarkFollows="1" w:id="3"/>
              <w:t>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венной информационной системе в случае установления оснований для отказа в предоставлении государстве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услуги специалист направляет заявителю через личный кабинет на ЕПГУ и (или) через личный кабинет на РПГУ уведомление об отказе в предоставлении гос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дарственной услуги с указанием причин отказа.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обходимых для предоставления муниципальной услуги в соответствии с разделом 4 настоящей технологич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ской схемы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ществляет копирование документов.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вия между МФЦ и органом, предоставляющим усл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гу: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лем) подлинников документов: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менительно к конкретной муниципальной услуге):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18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9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удостоверяющих личность ин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странного гражданина, лица без гражданства, включая вид на жительство и удостоверение беженца;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0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1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ством соответствующего вида;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2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ственного технического осмотра (освидетельствования) транспортного средства соответствующего вида;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3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ные части, в том числе регистрационные документы;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4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5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ганизациями, осуществляющими образовательную де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тельность;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26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выдава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мых организациями, входящими в государственную, муниципальную или частную систему здравоохранения;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конодательством Российской Федерации об опеке и 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печительстве;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27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28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чения лица в целях назначения и перерасчета размера пенсий;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29" w:history="1">
              <w:r w:rsidRPr="000B0400">
                <w:rPr>
                  <w:rFonts w:ascii="Times New Roman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циалов специалиста и даты заверения.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лем) копий документов, заверенных нотариально, сп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циалист делает копию и заверяет штампом для завер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ния документов и подписью с указанием фамилии и инициалов специалиста и даты заверения.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ния и документов, представленных заявителем.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лем, и распечатанные электронные образы (скан-копии) штампом для заверения документов и подписью с ук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занием фамилии и инициалов специалиста и даты зав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рения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4"/>
              <w:t>*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и пр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верка заявления о предоставлении м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ниципальной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ниям.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мы).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 Форма зая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ления (Прил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жение 1)</w:t>
            </w:r>
          </w:p>
        </w:tc>
      </w:tr>
      <w:tr w:rsidR="00D50C8C" w:rsidRPr="000B0400" w:rsidTr="008224DE">
        <w:tc>
          <w:tcPr>
            <w:tcW w:w="709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Регистрация заявл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м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ниципальной услуги 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1.1.5.1.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вает дату регистрации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домственной информационной системе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ной системе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D50C8C" w:rsidRPr="000B0400" w:rsidRDefault="00D50C8C" w:rsidP="00796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0B0400">
              <w:rPr>
                <w:rStyle w:val="FootnoteReference"/>
                <w:rFonts w:ascii="Times New Roman" w:hAnsi="Times New Roman"/>
                <w:szCs w:val="20"/>
              </w:rPr>
              <w:footnoteReference w:customMarkFollows="1" w:id="5"/>
              <w:t>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венной информационной системе: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мя, осуществляется специалистом на следующий раб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чий день.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тически.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Подготовка и выдача расписки (уведомл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ния) о приеме заявл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ния и документов, необходимых для предоставления усл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ги 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рации комплекта документов, формируемую в АИС МФЦ.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ленные заявителем.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лем (его представителем).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АИС МФЦ;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 выдает заявителю или его представителю расписку (уведомл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ние), в которой указывается количество принятых 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кументов, регистрационный номер заявления, дата 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 xml:space="preserve">гистрации заявления, фамилия и подпись специалиста, принявшего заявление. 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по почте расписка (уведо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ление) направляется заявителю по почте на адрес пол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 мин.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3B313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3B31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3B31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6608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Приложение 2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825228" w:rsidRDefault="00D50C8C" w:rsidP="00796337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825228"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1.1.6.3. </w:t>
            </w:r>
            <w:r w:rsidRPr="00825228">
              <w:rPr>
                <w:rFonts w:ascii="Times New Roman" w:hAnsi="Times New Roman" w:cs="Arial"/>
                <w:b/>
                <w:sz w:val="20"/>
                <w:szCs w:val="20"/>
              </w:rPr>
              <w:t xml:space="preserve">При обращении через ЕПГУ и (или) </w:t>
            </w:r>
            <w:r w:rsidRPr="00825228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РПГУ</w:t>
            </w:r>
            <w:r w:rsidRPr="00825228">
              <w:rPr>
                <w:rStyle w:val="FootnoteReference"/>
                <w:rFonts w:ascii="Times New Roman" w:hAnsi="Times New Roman" w:cs="Arial"/>
                <w:sz w:val="20"/>
                <w:szCs w:val="20"/>
              </w:rPr>
              <w:footnoteReference w:customMarkFollows="1" w:id="6"/>
              <w:t>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ГУ,  РПГУ, в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1.1.7.</w:t>
            </w:r>
          </w:p>
        </w:tc>
        <w:tc>
          <w:tcPr>
            <w:tcW w:w="2160" w:type="dxa"/>
            <w:vMerge w:val="restart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Формирование и н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правление документов в орган, предоста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1.1.7.1. При отсутствии электронного взаимодейс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вия между МФЦ и органом, предоставляющим усл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гу: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ставляемый заявителем, для передачи в орган, предо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тавляющий услугу.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посту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1.1.7.2.1. </w:t>
            </w: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ные электронные образы (скан-копии) заявления и 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кументов, представленных заявителем.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посту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доступ к регионал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ной и (или) ведо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ственной информ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1.1.7.2.2. </w:t>
            </w: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0B040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0B040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  <w:vMerge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825228" w:rsidRDefault="00D50C8C" w:rsidP="00796337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Arial"/>
                <w:bCs/>
                <w:sz w:val="20"/>
                <w:szCs w:val="20"/>
                <w:vertAlign w:val="superscript"/>
              </w:rPr>
            </w:pPr>
            <w:r w:rsidRPr="00825228"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1.1.7.3. </w:t>
            </w:r>
            <w:r w:rsidRPr="00825228">
              <w:rPr>
                <w:rFonts w:ascii="Times New Roman" w:hAnsi="Times New Roman" w:cs="Arial"/>
                <w:b/>
                <w:sz w:val="20"/>
                <w:szCs w:val="20"/>
              </w:rPr>
              <w:t>При обращении через ЕПГУ и (или) РПГУ</w:t>
            </w:r>
            <w:r w:rsidRPr="00825228">
              <w:rPr>
                <w:rFonts w:ascii="Times New Roman" w:hAnsi="Times New Roman" w:cs="Arial"/>
                <w:b/>
                <w:sz w:val="20"/>
                <w:szCs w:val="20"/>
                <w:vertAlign w:val="superscript"/>
              </w:rPr>
              <w:t>**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циалиста в региональной и (или) ведомственной 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формационной системе, специалист распечатывает на бумажный носитель заявление и все приложенные д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кументы, поступившие в электронном виде, для выпо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нения административных процедур по исполнению г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сударственной услуги.</w:t>
            </w:r>
          </w:p>
          <w:p w:rsidR="00D50C8C" w:rsidRPr="000B0400" w:rsidRDefault="00D50C8C" w:rsidP="00796337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FA092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1.1.8.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Прием пакета док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ментов (в случае 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ращения заявителя (представителя заяв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Принимает пакет документов.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15197" w:type="dxa"/>
            <w:gridSpan w:val="7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2160" w:type="dxa"/>
          </w:tcPr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и 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межведо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ственных запросов</w:t>
            </w:r>
          </w:p>
        </w:tc>
        <w:tc>
          <w:tcPr>
            <w:tcW w:w="5070" w:type="dxa"/>
          </w:tcPr>
          <w:p w:rsidR="00D50C8C" w:rsidRPr="000B0400" w:rsidRDefault="00D50C8C" w:rsidP="00796337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Специалист органа, предоставляющего услугу, форм</w:t>
            </w:r>
            <w:r w:rsidRPr="000B0400">
              <w:rPr>
                <w:sz w:val="20"/>
                <w:szCs w:val="20"/>
              </w:rPr>
              <w:t>и</w:t>
            </w:r>
            <w:r w:rsidRPr="000B0400">
              <w:rPr>
                <w:sz w:val="20"/>
                <w:szCs w:val="20"/>
              </w:rPr>
              <w:t>рует и направляет в органы и организации, участву</w:t>
            </w:r>
            <w:r w:rsidRPr="000B0400">
              <w:rPr>
                <w:sz w:val="20"/>
                <w:szCs w:val="20"/>
              </w:rPr>
              <w:t>ю</w:t>
            </w:r>
            <w:r w:rsidRPr="000B0400">
              <w:rPr>
                <w:sz w:val="20"/>
                <w:szCs w:val="20"/>
              </w:rPr>
              <w:t>щие в предоставлении услуги, межведомственные з</w:t>
            </w:r>
            <w:r w:rsidRPr="000B0400">
              <w:rPr>
                <w:sz w:val="20"/>
                <w:szCs w:val="20"/>
              </w:rPr>
              <w:t>а</w:t>
            </w:r>
            <w:r w:rsidRPr="000B0400">
              <w:rPr>
                <w:sz w:val="20"/>
                <w:szCs w:val="20"/>
              </w:rPr>
              <w:t>просы о представлении документов (сведений), указа</w:t>
            </w:r>
            <w:r w:rsidRPr="000B0400">
              <w:rPr>
                <w:sz w:val="20"/>
                <w:szCs w:val="20"/>
              </w:rPr>
              <w:t>н</w:t>
            </w:r>
            <w:r w:rsidRPr="000B0400">
              <w:rPr>
                <w:sz w:val="20"/>
                <w:szCs w:val="20"/>
              </w:rPr>
              <w:t>ные в Разделе 5 настоящей технологической схемы, в случае, если они не были представлены заявителем с</w:t>
            </w:r>
            <w:r w:rsidRPr="000B0400">
              <w:rPr>
                <w:sz w:val="20"/>
                <w:szCs w:val="20"/>
              </w:rPr>
              <w:t>а</w:t>
            </w:r>
            <w:r w:rsidRPr="000B0400">
              <w:rPr>
                <w:sz w:val="20"/>
                <w:szCs w:val="20"/>
              </w:rPr>
              <w:t>мостоятельно.</w:t>
            </w: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 рабочих дня</w:t>
            </w:r>
          </w:p>
          <w:p w:rsidR="00D50C8C" w:rsidRPr="000B0400" w:rsidRDefault="00D50C8C" w:rsidP="0079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(направление запроса – в день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направление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 - 3 раб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чих дня,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приобщение ответа к ли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ному делу – в день получения ответа на з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прос)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796337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sz w:val="20"/>
                <w:szCs w:val="20"/>
              </w:rPr>
              <w:t>и</w:t>
            </w:r>
            <w:r w:rsidRPr="000B0400">
              <w:rPr>
                <w:sz w:val="20"/>
                <w:szCs w:val="20"/>
              </w:rPr>
              <w:t>чие доступа к СМЭВ, а также н</w:t>
            </w:r>
            <w:r w:rsidRPr="000B0400">
              <w:rPr>
                <w:sz w:val="20"/>
                <w:szCs w:val="20"/>
              </w:rPr>
              <w:t>а</w:t>
            </w:r>
            <w:r w:rsidRPr="000B0400">
              <w:rPr>
                <w:sz w:val="20"/>
                <w:szCs w:val="20"/>
              </w:rPr>
              <w:t>личие необходимого оборудования: ко</w:t>
            </w:r>
            <w:r w:rsidRPr="000B0400">
              <w:rPr>
                <w:sz w:val="20"/>
                <w:szCs w:val="20"/>
              </w:rPr>
              <w:t>м</w:t>
            </w:r>
            <w:r w:rsidRPr="000B0400">
              <w:rPr>
                <w:sz w:val="20"/>
                <w:szCs w:val="20"/>
              </w:rPr>
              <w:t>пьютер.</w:t>
            </w:r>
          </w:p>
        </w:tc>
        <w:tc>
          <w:tcPr>
            <w:tcW w:w="1588" w:type="dxa"/>
          </w:tcPr>
          <w:p w:rsidR="00D50C8C" w:rsidRPr="000B0400" w:rsidRDefault="00D50C8C" w:rsidP="00796337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B0400">
              <w:rPr>
                <w:sz w:val="20"/>
                <w:szCs w:val="20"/>
              </w:rPr>
              <w:t>-</w:t>
            </w:r>
          </w:p>
        </w:tc>
      </w:tr>
      <w:tr w:rsidR="00D50C8C" w:rsidRPr="000B0400" w:rsidTr="008224DE">
        <w:tc>
          <w:tcPr>
            <w:tcW w:w="15197" w:type="dxa"/>
            <w:gridSpan w:val="7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1.3. Проверка права заявителя на предоставление муниципальной услуги,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принятие решения о предоставлении (об отказе в предоставлении) муниципальной усл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ги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1.3.1</w:t>
            </w:r>
          </w:p>
        </w:tc>
        <w:tc>
          <w:tcPr>
            <w:tcW w:w="2160" w:type="dxa"/>
          </w:tcPr>
          <w:p w:rsidR="00D50C8C" w:rsidRPr="000B0400" w:rsidRDefault="00D50C8C" w:rsidP="00B11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Поверка начала строительства, реко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струкции, капитал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ного ремонта объекта капитального стро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5070" w:type="dxa"/>
          </w:tcPr>
          <w:p w:rsidR="00D50C8C" w:rsidRPr="000B0400" w:rsidRDefault="00D50C8C" w:rsidP="00B11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Осуществляет проверку начала строительства, реко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струкции, капитального ремонта объекта капитального строительства, в отношении которого предоставлено разрешение на строительство, и составляет акт осмотра объекта капитального строительства.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 рабочих  дня со дня посту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ления заявл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ния и докуме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тов, необход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мых для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доставления муниципал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B117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88" w:type="dxa"/>
          </w:tcPr>
          <w:p w:rsidR="00D50C8C" w:rsidRPr="000B0400" w:rsidRDefault="00D50C8C" w:rsidP="00702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Форма опред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ляется органом, предоставля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02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1.3.3.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1.3.4.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D50C8C" w:rsidRPr="000B0400" w:rsidRDefault="00D50C8C" w:rsidP="00702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рабочих  дня 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02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5070" w:type="dxa"/>
          </w:tcPr>
          <w:p w:rsidR="00D50C8C" w:rsidRPr="000B0400" w:rsidRDefault="00D50C8C" w:rsidP="00702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осуществляет внес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ние необходимых записей (отметки) о продлении срока действия в разрешение на строительство.</w:t>
            </w:r>
          </w:p>
          <w:p w:rsidR="00D50C8C" w:rsidRPr="000B0400" w:rsidRDefault="00D50C8C" w:rsidP="00702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мающему решение (процедура 1.3.5).</w:t>
            </w:r>
          </w:p>
        </w:tc>
        <w:tc>
          <w:tcPr>
            <w:tcW w:w="1559" w:type="dxa"/>
            <w:vMerge/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02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нии муниципальной услуги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услугу, осуществляет подготовку проекта ув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домления об отказе в предоставлении муниципальной услуги.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мающему решение (процедура 1.3.5).</w:t>
            </w:r>
          </w:p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02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Утверждение решения о предоставлении (об отказе в предоставл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нии) муниципальной услуги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Лицо, принимающее решение, проверяет правил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ность проекта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разрешения на строительство с отметкой о продлении срока действия или проекта уведомления об отказе в предоставлении муниципальной услуги.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Утверждает разрешение на строительство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с отметкой о продлении срока действия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или подписывает уведо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ление об отказе в предоставлении муниципальной усл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ги.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3. Направляет разрешение на строительство или ув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домление об отказе в предоставлении муниципальной услуги 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вителю.</w:t>
            </w:r>
          </w:p>
        </w:tc>
        <w:tc>
          <w:tcPr>
            <w:tcW w:w="1559" w:type="dxa"/>
            <w:vMerge/>
          </w:tcPr>
          <w:p w:rsidR="00D50C8C" w:rsidRPr="000B0400" w:rsidRDefault="00D50C8C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Должностное лицо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C8C" w:rsidRPr="000B0400" w:rsidTr="008224DE">
        <w:tc>
          <w:tcPr>
            <w:tcW w:w="70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2160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Направление уведо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м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ления заявителю (при обращении через РПГУ</w:t>
            </w:r>
            <w:r w:rsidRPr="000B0400">
              <w:rPr>
                <w:sz w:val="20"/>
                <w:szCs w:val="20"/>
              </w:rPr>
              <w:footnoteReference w:customMarkFollows="1" w:id="8"/>
              <w:t>*</w:t>
            </w:r>
          </w:p>
        </w:tc>
        <w:tc>
          <w:tcPr>
            <w:tcW w:w="5070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ляет уведомление через личный кабинет на РПГУ* в виде электронного документа (уведомление о полож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тельном решении предоставления услуги или об отказе в предоставлении услуги с указанием причин отказа).</w:t>
            </w:r>
          </w:p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нии (отказе в предоставл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7963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чие доступа к РПГУ*, в личный кабинет специал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и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ста в региональной и (или) ведомстве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</w:tcPr>
          <w:p w:rsidR="00D50C8C" w:rsidRPr="000B0400" w:rsidRDefault="00D50C8C" w:rsidP="00796337">
            <w:pPr>
              <w:pStyle w:val="Style4"/>
              <w:widowControl/>
              <w:jc w:val="both"/>
              <w:rPr>
                <w:sz w:val="20"/>
                <w:szCs w:val="20"/>
                <w:lang w:eastAsia="en-US"/>
              </w:rPr>
            </w:pPr>
            <w:r w:rsidRPr="000B0400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c>
          <w:tcPr>
            <w:tcW w:w="15197" w:type="dxa"/>
            <w:gridSpan w:val="7"/>
          </w:tcPr>
          <w:p w:rsidR="00D50C8C" w:rsidRPr="000B0400" w:rsidRDefault="00D50C8C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1.4. Направление заявителю результата предоставления муниципальной услуги</w:t>
            </w:r>
          </w:p>
        </w:tc>
      </w:tr>
      <w:tr w:rsidR="00D50C8C" w:rsidRPr="000B0400" w:rsidTr="008224DE">
        <w:trPr>
          <w:trHeight w:val="1205"/>
        </w:trPr>
        <w:tc>
          <w:tcPr>
            <w:tcW w:w="709" w:type="dxa"/>
            <w:vMerge w:val="restart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0B0400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070" w:type="dxa"/>
          </w:tcPr>
          <w:p w:rsidR="00D50C8C" w:rsidRPr="000B0400" w:rsidRDefault="00D50C8C" w:rsidP="006829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При обращении в орган, предоставляющий услугу</w:t>
            </w:r>
            <w:r w:rsidRPr="000B040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D50C8C" w:rsidRPr="000B0400" w:rsidRDefault="00D50C8C" w:rsidP="00F549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  <w:r w:rsidRPr="000B040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0B040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0B040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vertAlign w:val="superscript"/>
                <w:lang w:eastAsia="ru-RU"/>
              </w:rPr>
              <w:t xml:space="preserve"> *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прин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тия решения о предоставл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 (об отказе в предоставл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нии) услуги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с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sz w:val="18"/>
                <w:szCs w:val="18"/>
              </w:rPr>
              <w:t>лефон.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rPr>
          <w:trHeight w:val="1205"/>
        </w:trPr>
        <w:tc>
          <w:tcPr>
            <w:tcW w:w="709" w:type="dxa"/>
            <w:vMerge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0B0400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прин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тия решения о предоставл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 (об отказе в предоставл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нии) услуги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rPr>
          <w:trHeight w:val="1205"/>
        </w:trPr>
        <w:tc>
          <w:tcPr>
            <w:tcW w:w="709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получ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ния результата из органа,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доставляющего услугу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rPr>
          <w:trHeight w:val="1205"/>
        </w:trPr>
        <w:tc>
          <w:tcPr>
            <w:tcW w:w="709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Выдача результата предоставления усл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ги заявителю (в сл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чае обращения через МФЦ)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1. При обращении заявителя (представителя заявителя) в МФЦ за выдачей документов, являющихся результ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том предоставления услуги, сотрудник МФЦ: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а) устанавливает личность заявителя (личность и по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номочия представителя); 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б) выдает результат заявителю (представителю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ля);</w:t>
            </w:r>
          </w:p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в) отказывает в выдаче результата в случае, если за в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В день обр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щения заявит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ля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D50C8C" w:rsidRPr="000B0400" w:rsidTr="008224DE">
        <w:trPr>
          <w:trHeight w:val="345"/>
        </w:trPr>
        <w:tc>
          <w:tcPr>
            <w:tcW w:w="70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160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Передача невостреб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ванных документов в орган, предоставля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ю</w:t>
            </w:r>
            <w:r w:rsidRPr="000B040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щий услугу</w:t>
            </w:r>
          </w:p>
        </w:tc>
        <w:tc>
          <w:tcPr>
            <w:tcW w:w="5070" w:type="dxa"/>
          </w:tcPr>
          <w:p w:rsidR="00D50C8C" w:rsidRPr="000B0400" w:rsidRDefault="00D50C8C" w:rsidP="00FA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Передает по сопроводительному реестру в орган, пр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ных дней с момента пол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чения резул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B0400">
              <w:rPr>
                <w:rFonts w:ascii="Times New Roman" w:hAnsi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</w:tcPr>
          <w:p w:rsidR="00D50C8C" w:rsidRPr="000B0400" w:rsidRDefault="00D50C8C" w:rsidP="00FA09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</w:tr>
    </w:tbl>
    <w:p w:rsidR="00D50C8C" w:rsidRPr="000B0400" w:rsidRDefault="00D50C8C" w:rsidP="007C7018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  <w:lang w:eastAsia="en-US"/>
        </w:rPr>
        <w:sectPr w:rsidR="00D50C8C" w:rsidRPr="000B0400">
          <w:footerReference w:type="even" r:id="rId30"/>
          <w:footerReference w:type="default" r:id="rId31"/>
          <w:footerReference w:type="first" r:id="rId3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D50C8C" w:rsidRPr="000B0400" w:rsidRDefault="00D50C8C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0400">
        <w:rPr>
          <w:rFonts w:ascii="Times New Roman" w:hAnsi="Times New Roman"/>
          <w:b/>
          <w:color w:val="000000"/>
          <w:sz w:val="28"/>
          <w:szCs w:val="28"/>
        </w:rPr>
        <w:t>Раздел 8. «Особенности предоставления  «подуслуги» в электронной форме»</w:t>
      </w:r>
    </w:p>
    <w:p w:rsidR="00D50C8C" w:rsidRPr="000B0400" w:rsidRDefault="00D50C8C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D50C8C" w:rsidRPr="000B0400" w:rsidTr="00796337">
        <w:trPr>
          <w:trHeight w:val="1479"/>
        </w:trPr>
        <w:tc>
          <w:tcPr>
            <w:tcW w:w="1716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формации  о ср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0B0400">
              <w:rPr>
                <w:rStyle w:val="FootnoteReference"/>
                <w:rFonts w:ascii="Times New Roman" w:hAnsi="Times New Roman"/>
                <w:bCs/>
                <w:sz w:val="18"/>
                <w:szCs w:val="18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венной пошлины за пр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доставление услуги и у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Способ получения св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дений о ходе выполн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ния запроса о предо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835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рушение порядка предоставл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ния услуги и досудебного (вн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судебного) обжалования реш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0B0400">
              <w:rPr>
                <w:rFonts w:ascii="Times New Roman" w:hAnsi="Times New Roman"/>
                <w:b/>
                <w:bCs/>
                <w:sz w:val="18"/>
                <w:szCs w:val="18"/>
              </w:rPr>
              <w:t>ний и действий (бездействия) органа в процессе получения услуги</w:t>
            </w:r>
          </w:p>
        </w:tc>
      </w:tr>
      <w:tr w:rsidR="00D50C8C" w:rsidRPr="000B0400" w:rsidTr="00796337">
        <w:trPr>
          <w:trHeight w:val="70"/>
        </w:trPr>
        <w:tc>
          <w:tcPr>
            <w:tcW w:w="1716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0400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D50C8C" w:rsidRPr="000B0400" w:rsidTr="00796337">
        <w:trPr>
          <w:trHeight w:val="70"/>
        </w:trPr>
        <w:tc>
          <w:tcPr>
            <w:tcW w:w="15041" w:type="dxa"/>
            <w:gridSpan w:val="7"/>
            <w:vAlign w:val="center"/>
          </w:tcPr>
          <w:p w:rsidR="00D50C8C" w:rsidRPr="000B0400" w:rsidRDefault="00D50C8C" w:rsidP="007963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0400">
              <w:rPr>
                <w:rFonts w:ascii="Times New Roman" w:hAnsi="Times New Roman"/>
                <w:b/>
                <w:sz w:val="18"/>
                <w:szCs w:val="18"/>
              </w:rPr>
              <w:t>1. Выдача разрешения на ввод объекта в эксплуатацию</w:t>
            </w:r>
          </w:p>
        </w:tc>
      </w:tr>
      <w:tr w:rsidR="00D50C8C" w:rsidRPr="000B0400" w:rsidTr="00796337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Официальный сайт органа, пр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доставляющего услугу.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ЕПГУ</w:t>
            </w:r>
            <w:r w:rsidRPr="000B0400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B0400">
              <w:rPr>
                <w:rStyle w:val="FootnoteReference"/>
                <w:rFonts w:ascii="Times New Roman" w:hAnsi="Times New Roman"/>
                <w:szCs w:val="20"/>
              </w:rPr>
              <w:footnoteReference w:customMarkFollows="1" w:id="10"/>
              <w:t>*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Не требуется предоставл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е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ние заявителем документов на бумажном носителе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а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зания «подуслуги»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о</w:t>
            </w:r>
            <w:r w:rsidRPr="000B0400">
              <w:rPr>
                <w:rFonts w:ascii="Times New Roman" w:hAnsi="Times New Roman"/>
                <w:sz w:val="20"/>
                <w:szCs w:val="20"/>
              </w:rPr>
              <w:t>средственно при получении результата «подуслуги»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D50C8C" w:rsidRPr="000B0400" w:rsidRDefault="00D50C8C" w:rsidP="00E50F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400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</w:tbl>
    <w:p w:rsidR="00D50C8C" w:rsidRPr="000B0400" w:rsidRDefault="00D50C8C" w:rsidP="007C7018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D50C8C" w:rsidRPr="000B0400" w:rsidRDefault="00D50C8C" w:rsidP="007C7018">
      <w:pPr>
        <w:sectPr w:rsidR="00D50C8C" w:rsidRPr="000B0400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«Продление срока де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й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ствия разрешения на строительство»</w:t>
      </w:r>
    </w:p>
    <w:p w:rsidR="00D50C8C" w:rsidRPr="000B0400" w:rsidRDefault="00D50C8C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ФОРМА ЗАЯВЛЕНИЯ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о продлении срока действия разрешения на строительство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(для юридических лиц)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1"/>
        <w:gridCol w:w="403"/>
        <w:gridCol w:w="1344"/>
        <w:gridCol w:w="974"/>
        <w:gridCol w:w="1799"/>
        <w:gridCol w:w="3568"/>
      </w:tblGrid>
      <w:tr w:rsidR="00D50C8C" w:rsidRPr="000B0400" w:rsidTr="00323FC2">
        <w:tc>
          <w:tcPr>
            <w:tcW w:w="34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ЗАЯВЛЕНИЕ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Заказ N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</w:tr>
      <w:tr w:rsidR="00D50C8C" w:rsidRPr="000B0400" w:rsidTr="00323FC2">
        <w:tc>
          <w:tcPr>
            <w:tcW w:w="34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 w:rsidP="00323FC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Руководителю органа местного самоупра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ления муниципального образования Ста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ропольского края</w:t>
            </w:r>
          </w:p>
        </w:tc>
      </w:tr>
      <w:tr w:rsidR="00D50C8C" w:rsidRPr="000B0400" w:rsidTr="00323FC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О ЗАЯВИТЕЛЕ ИЛИ ПРЕДСТАВИТЕЛЕ ЗАЯВ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ТЕЛЯ</w:t>
            </w:r>
          </w:p>
        </w:tc>
      </w:tr>
      <w:tr w:rsidR="00D50C8C" w:rsidRPr="000B0400" w:rsidTr="00323FC2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О юридическом лице</w:t>
            </w:r>
          </w:p>
        </w:tc>
      </w:tr>
      <w:tr w:rsidR="00D50C8C" w:rsidRPr="000B0400" w:rsidTr="00323FC2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Полное н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именование: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ОГРН:</w:t>
            </w:r>
          </w:p>
        </w:tc>
        <w:tc>
          <w:tcPr>
            <w:tcW w:w="6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323FC2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Дата государственной регистрации</w:t>
            </w:r>
          </w:p>
        </w:tc>
      </w:tr>
      <w:tr w:rsidR="00D50C8C" w:rsidRPr="000B0400" w:rsidTr="00323FC2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Прошу продлить срок действия разрешения на строительство</w:t>
            </w:r>
          </w:p>
        </w:tc>
      </w:tr>
      <w:tr w:rsidR="00D50C8C" w:rsidRPr="000B0400" w:rsidTr="00323FC2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объекта капитального строительства</w:t>
            </w:r>
          </w:p>
        </w:tc>
      </w:tr>
      <w:tr w:rsidR="00D50C8C" w:rsidRPr="000B0400" w:rsidTr="00323FC2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Адреса и телефоны заявителя или его представителя</w:t>
            </w:r>
          </w:p>
        </w:tc>
      </w:tr>
      <w:tr w:rsidR="00D50C8C" w:rsidRPr="000B0400" w:rsidTr="00323FC2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Заявитель: телефон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адрес: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электронной почты ___________</w:t>
            </w:r>
          </w:p>
        </w:tc>
      </w:tr>
      <w:tr w:rsidR="00D50C8C" w:rsidRPr="000B0400" w:rsidTr="00323FC2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Представитель заявителя: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действующий(ая) в интересах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на основании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телефон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</w:tr>
      <w:tr w:rsidR="00D50C8C" w:rsidRPr="000B0400" w:rsidTr="00323FC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0B0400">
              <w:rPr>
                <w:rFonts w:ascii="Courier New" w:hAnsi="Courier New" w:cs="Courier New"/>
                <w:sz w:val="20"/>
                <w:szCs w:val="20"/>
                <w:lang w:eastAsia="en-US"/>
              </w:rPr>
              <w:t>____________ ___________________________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                      (инициалы, фамилия)</w:t>
            </w:r>
          </w:p>
        </w:tc>
      </w:tr>
      <w:tr w:rsidR="00D50C8C" w:rsidRPr="000B0400" w:rsidTr="00323FC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ФОРМА ЗАЯВЛЕНИЯ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о выдаче разрешения на строительство с продленным сроком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(для физических лиц)</w:t>
      </w:r>
    </w:p>
    <w:p w:rsidR="00D50C8C" w:rsidRPr="000B0400" w:rsidRDefault="00D50C8C" w:rsidP="00323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7"/>
        <w:gridCol w:w="408"/>
        <w:gridCol w:w="2131"/>
        <w:gridCol w:w="1871"/>
        <w:gridCol w:w="3844"/>
      </w:tblGrid>
      <w:tr w:rsidR="00D50C8C" w:rsidRPr="000B0400" w:rsidTr="00323FC2">
        <w:tc>
          <w:tcPr>
            <w:tcW w:w="3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ЗАЯВЛЕНИЕ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Заказ N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</w:tr>
      <w:tr w:rsidR="00D50C8C" w:rsidRPr="000B0400" w:rsidTr="00323FC2">
        <w:tc>
          <w:tcPr>
            <w:tcW w:w="32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Руководителю органа местного самоуправл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ния муниципального образования Ставр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B0400">
              <w:rPr>
                <w:rFonts w:ascii="Times New Roman" w:hAnsi="Times New Roman"/>
                <w:sz w:val="28"/>
                <w:szCs w:val="28"/>
                <w:lang w:eastAsia="ru-RU"/>
              </w:rPr>
              <w:t>польского края</w:t>
            </w:r>
          </w:p>
        </w:tc>
      </w:tr>
      <w:tr w:rsidR="00D50C8C" w:rsidRPr="000B0400" w:rsidTr="00323FC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О ЗАЯВИТЕЛЕ ИЛИ ПРЕДСТАВИТЕЛЕ ЗАЯВИТ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ЛЯ</w:t>
            </w:r>
          </w:p>
        </w:tc>
      </w:tr>
      <w:tr w:rsidR="00D50C8C" w:rsidRPr="000B0400" w:rsidTr="00323FC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О физическом лице</w:t>
            </w:r>
          </w:p>
        </w:tc>
      </w:tr>
      <w:tr w:rsidR="00D50C8C" w:rsidRPr="000B0400" w:rsidTr="00323FC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Фамилия, имя, о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чество: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323FC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Вид документа, удостоверяющего личность:</w:t>
            </w:r>
          </w:p>
        </w:tc>
      </w:tr>
      <w:tr w:rsidR="00D50C8C" w:rsidRPr="000B0400" w:rsidTr="00323FC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Прошу продлить срок действия разрешения на строительство</w:t>
            </w:r>
          </w:p>
        </w:tc>
      </w:tr>
      <w:tr w:rsidR="00D50C8C" w:rsidRPr="000B0400" w:rsidTr="00323FC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объекта капитального строительства</w:t>
            </w:r>
          </w:p>
        </w:tc>
      </w:tr>
      <w:tr w:rsidR="00D50C8C" w:rsidRPr="000B0400" w:rsidTr="00323FC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Адреса и телефоны заявителя или его представителя</w:t>
            </w:r>
          </w:p>
        </w:tc>
      </w:tr>
      <w:tr w:rsidR="00D50C8C" w:rsidRPr="000B0400" w:rsidTr="00323FC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Заявитель: телефон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адрес: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электронной почты __________</w:t>
            </w:r>
          </w:p>
        </w:tc>
      </w:tr>
      <w:tr w:rsidR="00D50C8C" w:rsidRPr="000B0400" w:rsidTr="00323FC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Представитель заявителя: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действующий(ая) в интересах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на основании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телефон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</w:tr>
      <w:tr w:rsidR="00D50C8C" w:rsidRPr="000B0400" w:rsidTr="00323FC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0B0400">
              <w:rPr>
                <w:rFonts w:ascii="Courier New" w:hAnsi="Courier New" w:cs="Courier New"/>
                <w:sz w:val="20"/>
                <w:szCs w:val="20"/>
                <w:lang w:eastAsia="en-US"/>
              </w:rPr>
              <w:t>____________ ___________________________</w:t>
            </w:r>
          </w:p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040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0B0400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                          (инициалы, фамилия)</w:t>
            </w:r>
          </w:p>
        </w:tc>
      </w:tr>
    </w:tbl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D50C8C" w:rsidRPr="000B0400" w:rsidSect="00FA092C">
          <w:footerReference w:type="even" r:id="rId33"/>
          <w:footerReference w:type="default" r:id="rId34"/>
          <w:footerReference w:type="first" r:id="rId35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D50C8C" w:rsidRPr="000B0400" w:rsidRDefault="00D50C8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D50C8C" w:rsidRPr="000B0400" w:rsidRDefault="00D50C8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D50C8C" w:rsidRPr="000B0400" w:rsidRDefault="00D50C8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«Продление срока де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й</w:t>
      </w:r>
      <w:r w:rsidRPr="000B0400">
        <w:rPr>
          <w:rFonts w:ascii="Times New Roman" w:hAnsi="Times New Roman"/>
          <w:iCs/>
          <w:color w:val="000000"/>
          <w:sz w:val="28"/>
          <w:szCs w:val="28"/>
        </w:rPr>
        <w:t>ствия разрешения на строительство»</w:t>
      </w:r>
    </w:p>
    <w:p w:rsidR="00D50C8C" w:rsidRPr="000B0400" w:rsidRDefault="00D50C8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РАСПИСКА О ПРИЕМЕ ДОКУМЕНТОВ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Заявитель: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Наименование услуги: «Продление срока действия разрешения на стро</w:t>
      </w:r>
      <w:r w:rsidRPr="000B0400">
        <w:rPr>
          <w:rFonts w:ascii="Times New Roman" w:hAnsi="Times New Roman"/>
          <w:sz w:val="28"/>
          <w:szCs w:val="28"/>
          <w:lang w:eastAsia="en-US"/>
        </w:rPr>
        <w:t>и</w:t>
      </w:r>
      <w:r w:rsidRPr="000B0400">
        <w:rPr>
          <w:rFonts w:ascii="Times New Roman" w:hAnsi="Times New Roman"/>
          <w:sz w:val="28"/>
          <w:szCs w:val="28"/>
          <w:lang w:eastAsia="en-US"/>
        </w:rPr>
        <w:t>тельство»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Перечень документов, необходимых для предоставления услуги,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представленных заявителем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экземпляров</w:t>
            </w:r>
          </w:p>
        </w:tc>
      </w:tr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50C8C" w:rsidRPr="000B0400" w:rsidTr="0064747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Дата получения результата предоставления услуги: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Способ уведомления заявителя о результате предоставления услуги: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Принял:</w:t>
      </w:r>
    </w:p>
    <w:p w:rsidR="00D50C8C" w:rsidRPr="000B0400" w:rsidRDefault="00D50C8C" w:rsidP="0064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D50C8C" w:rsidRPr="000B0400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8C" w:rsidRPr="000B0400" w:rsidRDefault="00D5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0400">
              <w:rPr>
                <w:rFonts w:ascii="Times New Roman" w:hAnsi="Times New Roman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D50C8C" w:rsidRPr="000B0400" w:rsidSect="00FA092C">
          <w:pgSz w:w="11906" w:h="16838"/>
          <w:pgMar w:top="567" w:right="1134" w:bottom="1843" w:left="1418" w:header="720" w:footer="709" w:gutter="0"/>
          <w:cols w:space="720"/>
          <w:docGrid w:linePitch="360"/>
        </w:sectPr>
      </w:pPr>
    </w:p>
    <w:p w:rsidR="00D50C8C" w:rsidRPr="000B0400" w:rsidRDefault="00D50C8C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3</w:t>
      </w:r>
    </w:p>
    <w:p w:rsidR="00D50C8C" w:rsidRPr="000B0400" w:rsidRDefault="00D50C8C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D50C8C" w:rsidRPr="000B0400" w:rsidRDefault="00D50C8C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пальной услуги «Продление срока де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0B0400">
        <w:rPr>
          <w:rFonts w:ascii="Times New Roman" w:hAnsi="Times New Roman"/>
          <w:color w:val="000000"/>
          <w:sz w:val="28"/>
          <w:szCs w:val="28"/>
          <w:lang w:eastAsia="ru-RU"/>
        </w:rPr>
        <w:t>ствия разрешения на строительство»</w:t>
      </w:r>
    </w:p>
    <w:p w:rsidR="00D50C8C" w:rsidRPr="000B0400" w:rsidRDefault="00D50C8C" w:rsidP="00A53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0C8C" w:rsidRPr="000B0400" w:rsidRDefault="00D50C8C" w:rsidP="001826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Ф.И.О.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Адрес: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Об отказе в предоставления услуги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Уважаемый(ая) ______________!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0B0400">
        <w:rPr>
          <w:rFonts w:ascii="Times New Roman" w:hAnsi="Times New Roman"/>
          <w:sz w:val="28"/>
          <w:szCs w:val="28"/>
          <w:lang w:eastAsia="en-US"/>
        </w:rPr>
        <w:tab/>
        <w:t>Рассмотрев Ваше   заявление   и   документы,  необходимые  для  пр</w:t>
      </w:r>
      <w:r w:rsidRPr="000B0400">
        <w:rPr>
          <w:rFonts w:ascii="Times New Roman" w:hAnsi="Times New Roman"/>
          <w:sz w:val="28"/>
          <w:szCs w:val="28"/>
          <w:lang w:eastAsia="en-US"/>
        </w:rPr>
        <w:t>е</w:t>
      </w:r>
      <w:r w:rsidRPr="000B0400">
        <w:rPr>
          <w:rFonts w:ascii="Times New Roman" w:hAnsi="Times New Roman"/>
          <w:sz w:val="28"/>
          <w:szCs w:val="28"/>
          <w:lang w:eastAsia="en-US"/>
        </w:rPr>
        <w:t>доставления  услуги "Продление срока действия разрешения на строительс</w:t>
      </w:r>
      <w:r w:rsidRPr="000B0400">
        <w:rPr>
          <w:rFonts w:ascii="Times New Roman" w:hAnsi="Times New Roman"/>
          <w:sz w:val="28"/>
          <w:szCs w:val="28"/>
          <w:lang w:eastAsia="en-US"/>
        </w:rPr>
        <w:t>т</w:t>
      </w:r>
      <w:r w:rsidRPr="000B0400">
        <w:rPr>
          <w:rFonts w:ascii="Times New Roman" w:hAnsi="Times New Roman"/>
          <w:sz w:val="28"/>
          <w:szCs w:val="28"/>
          <w:lang w:eastAsia="en-US"/>
        </w:rPr>
        <w:t>во" по делу N _______ от __.__.__  на продление срока действия разрешения на строительство, сообщает следующее.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B0400">
        <w:rPr>
          <w:rFonts w:ascii="Times New Roman" w:hAnsi="Times New Roman"/>
          <w:sz w:val="28"/>
          <w:szCs w:val="28"/>
          <w:lang w:eastAsia="en-US"/>
        </w:rPr>
        <w:t>(Далее текст и обоснование отказа в предоставлении услуги)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0400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0400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0400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</w:r>
      <w:r w:rsidRPr="000B0400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C8C" w:rsidRPr="000B0400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B0400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D50C8C" w:rsidRPr="001B5123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B0400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D50C8C" w:rsidRDefault="00D50C8C" w:rsidP="00A53A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D50C8C" w:rsidRDefault="00D50C8C" w:rsidP="004C6B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D50C8C" w:rsidSect="00FA092C">
      <w:pgSz w:w="11906" w:h="16838"/>
      <w:pgMar w:top="567" w:right="1134" w:bottom="1985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C8C" w:rsidRDefault="00D50C8C" w:rsidP="007C7018">
      <w:pPr>
        <w:spacing w:after="0" w:line="240" w:lineRule="auto"/>
      </w:pPr>
      <w:r>
        <w:separator/>
      </w:r>
    </w:p>
  </w:endnote>
  <w:endnote w:type="continuationSeparator" w:id="0">
    <w:p w:rsidR="00D50C8C" w:rsidRDefault="00D50C8C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  <w:jc w:val="center"/>
    </w:pPr>
  </w:p>
  <w:p w:rsidR="00D50C8C" w:rsidRDefault="00D50C8C">
    <w:pPr>
      <w:pStyle w:val="Footer"/>
      <w:jc w:val="center"/>
    </w:pPr>
    <w:fldSimple w:instr=" PAGE ">
      <w:r>
        <w:rPr>
          <w:noProof/>
        </w:rPr>
        <w:t>1</w:t>
      </w:r>
    </w:fldSimple>
  </w:p>
  <w:p w:rsidR="00D50C8C" w:rsidRDefault="00D50C8C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Default="00D50C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C8C" w:rsidRDefault="00D50C8C" w:rsidP="007C7018">
      <w:pPr>
        <w:spacing w:after="0" w:line="240" w:lineRule="auto"/>
      </w:pPr>
      <w:r>
        <w:separator/>
      </w:r>
    </w:p>
  </w:footnote>
  <w:footnote w:type="continuationSeparator" w:id="0">
    <w:p w:rsidR="00D50C8C" w:rsidRDefault="00D50C8C" w:rsidP="007C7018">
      <w:pPr>
        <w:spacing w:after="0" w:line="240" w:lineRule="auto"/>
      </w:pPr>
      <w:r>
        <w:continuationSeparator/>
      </w:r>
    </w:p>
  </w:footnote>
  <w:footnote w:id="1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D50C8C" w:rsidRDefault="00D50C8C" w:rsidP="007C7018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</w:t>
      </w:r>
      <w:r w:rsidRPr="00EE54E1">
        <w:rPr>
          <w:rFonts w:ascii="Times New Roman" w:hAnsi="Times New Roman"/>
          <w:bCs/>
        </w:rPr>
        <w:t>т</w:t>
      </w:r>
      <w:r w:rsidRPr="00EE54E1">
        <w:rPr>
          <w:rFonts w:ascii="Times New Roman" w:hAnsi="Times New Roman"/>
          <w:bCs/>
        </w:rPr>
        <w:t>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5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D50C8C" w:rsidRDefault="00D50C8C" w:rsidP="007C7018">
      <w:pPr>
        <w:pStyle w:val="FootnoteText"/>
        <w:rPr>
          <w:rFonts w:ascii="Times New Roman" w:hAnsi="Times New Roman"/>
        </w:rPr>
      </w:pPr>
      <w:r w:rsidRPr="003F507C">
        <w:rPr>
          <w:rStyle w:val="FootnoteReference"/>
          <w:rFonts w:ascii="Times New Roman" w:hAnsi="Times New Roman"/>
        </w:rPr>
        <w:t>*</w:t>
      </w:r>
      <w:r w:rsidRPr="003F507C">
        <w:rPr>
          <w:rFonts w:ascii="Times New Roman" w:hAnsi="Times New Roman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</w:t>
      </w:r>
      <w:r w:rsidRPr="003F507C">
        <w:rPr>
          <w:rFonts w:ascii="Times New Roman" w:hAnsi="Times New Roman"/>
        </w:rPr>
        <w:t>е</w:t>
      </w:r>
      <w:r w:rsidRPr="003F507C">
        <w:rPr>
          <w:rFonts w:ascii="Times New Roman" w:hAnsi="Times New Roman"/>
        </w:rPr>
        <w:t>ния муниципальной услуги.</w:t>
      </w:r>
    </w:p>
    <w:p w:rsidR="00D50C8C" w:rsidRDefault="00D50C8C" w:rsidP="007C7018">
      <w:pPr>
        <w:pStyle w:val="FootnoteText"/>
      </w:pPr>
      <w:r>
        <w:rPr>
          <w:vertAlign w:val="superscript"/>
        </w:rPr>
        <w:t>*</w:t>
      </w: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D50C8C" w:rsidRDefault="00D50C8C" w:rsidP="0079633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D50C8C" w:rsidRDefault="00D50C8C" w:rsidP="006829A1">
      <w:pPr>
        <w:pStyle w:val="FootnoteText"/>
      </w:pPr>
    </w:p>
  </w:footnote>
  <w:footnote w:id="10">
    <w:p w:rsidR="00D50C8C" w:rsidRDefault="00D50C8C" w:rsidP="008A39D1">
      <w:pPr>
        <w:pStyle w:val="FootnoteText"/>
        <w:rPr>
          <w:rFonts w:ascii="Times New Roman" w:hAnsi="Times New Roman"/>
          <w:sz w:val="18"/>
        </w:rPr>
      </w:pPr>
      <w:r>
        <w:rPr>
          <w:rStyle w:val="FootnoteReference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D50C8C" w:rsidRDefault="00D50C8C" w:rsidP="008A39D1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7F28BB">
        <w:rPr>
          <w:rFonts w:ascii="Times New Roman" w:hAnsi="Times New Roman"/>
          <w:highlight w:val="green"/>
        </w:rPr>
        <w:t>Необходимо указать один из предложенных вариантов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8C" w:rsidRPr="00DA20CD" w:rsidRDefault="00D50C8C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46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D50C8C" w:rsidRDefault="00D50C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A4"/>
    <w:rsid w:val="00072906"/>
    <w:rsid w:val="000A6340"/>
    <w:rsid w:val="000B0400"/>
    <w:rsid w:val="000F752D"/>
    <w:rsid w:val="00116EE8"/>
    <w:rsid w:val="001404D6"/>
    <w:rsid w:val="00182645"/>
    <w:rsid w:val="0018541C"/>
    <w:rsid w:val="001B3950"/>
    <w:rsid w:val="001B5123"/>
    <w:rsid w:val="0027673F"/>
    <w:rsid w:val="00276861"/>
    <w:rsid w:val="00295125"/>
    <w:rsid w:val="002B2B97"/>
    <w:rsid w:val="002D38E4"/>
    <w:rsid w:val="002F458C"/>
    <w:rsid w:val="0030358D"/>
    <w:rsid w:val="00313F30"/>
    <w:rsid w:val="00323FC2"/>
    <w:rsid w:val="00330001"/>
    <w:rsid w:val="00342F5E"/>
    <w:rsid w:val="00373512"/>
    <w:rsid w:val="003B313A"/>
    <w:rsid w:val="003F507C"/>
    <w:rsid w:val="00411FFD"/>
    <w:rsid w:val="00421412"/>
    <w:rsid w:val="004254FA"/>
    <w:rsid w:val="004679AF"/>
    <w:rsid w:val="00495841"/>
    <w:rsid w:val="004B7EFE"/>
    <w:rsid w:val="004C6BCE"/>
    <w:rsid w:val="00563EAB"/>
    <w:rsid w:val="00567CA3"/>
    <w:rsid w:val="00595DD0"/>
    <w:rsid w:val="005D2BFA"/>
    <w:rsid w:val="006468CE"/>
    <w:rsid w:val="00647478"/>
    <w:rsid w:val="00660874"/>
    <w:rsid w:val="006829A1"/>
    <w:rsid w:val="0068342B"/>
    <w:rsid w:val="00702B3E"/>
    <w:rsid w:val="007108A4"/>
    <w:rsid w:val="00733663"/>
    <w:rsid w:val="00756C62"/>
    <w:rsid w:val="00796337"/>
    <w:rsid w:val="007A531E"/>
    <w:rsid w:val="007C7018"/>
    <w:rsid w:val="007F28BB"/>
    <w:rsid w:val="008224DE"/>
    <w:rsid w:val="00825228"/>
    <w:rsid w:val="00853E52"/>
    <w:rsid w:val="008A0E47"/>
    <w:rsid w:val="008A39D1"/>
    <w:rsid w:val="008A6417"/>
    <w:rsid w:val="008B255C"/>
    <w:rsid w:val="008C65F0"/>
    <w:rsid w:val="008F36E6"/>
    <w:rsid w:val="0094112F"/>
    <w:rsid w:val="009A5E94"/>
    <w:rsid w:val="009A7F58"/>
    <w:rsid w:val="009C032D"/>
    <w:rsid w:val="009C6B1E"/>
    <w:rsid w:val="009E1E30"/>
    <w:rsid w:val="00A00121"/>
    <w:rsid w:val="00A53A08"/>
    <w:rsid w:val="00A71F7C"/>
    <w:rsid w:val="00A86A2A"/>
    <w:rsid w:val="00A97DE4"/>
    <w:rsid w:val="00AC0CF9"/>
    <w:rsid w:val="00AF2840"/>
    <w:rsid w:val="00AF462A"/>
    <w:rsid w:val="00B117B5"/>
    <w:rsid w:val="00B22B59"/>
    <w:rsid w:val="00B84F53"/>
    <w:rsid w:val="00BB1C06"/>
    <w:rsid w:val="00BC2422"/>
    <w:rsid w:val="00C5796F"/>
    <w:rsid w:val="00CF163D"/>
    <w:rsid w:val="00D04FD6"/>
    <w:rsid w:val="00D50C8C"/>
    <w:rsid w:val="00D65B5D"/>
    <w:rsid w:val="00D80BA6"/>
    <w:rsid w:val="00DA20CD"/>
    <w:rsid w:val="00E50F68"/>
    <w:rsid w:val="00E67CE1"/>
    <w:rsid w:val="00E93260"/>
    <w:rsid w:val="00EE54E1"/>
    <w:rsid w:val="00F01239"/>
    <w:rsid w:val="00F13253"/>
    <w:rsid w:val="00F15B99"/>
    <w:rsid w:val="00F35062"/>
    <w:rsid w:val="00F54915"/>
    <w:rsid w:val="00F70F15"/>
    <w:rsid w:val="00FA092C"/>
    <w:rsid w:val="00FC40D0"/>
    <w:rsid w:val="00FC6DBA"/>
    <w:rsid w:val="00F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7018"/>
    <w:pPr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a"/>
    <w:next w:val="BodyText"/>
    <w:link w:val="Heading1Char"/>
    <w:uiPriority w:val="99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018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701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018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7C7018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C7018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7C7018"/>
  </w:style>
  <w:style w:type="character" w:customStyle="1" w:styleId="WW8Num1z1">
    <w:name w:val="WW8Num1z1"/>
    <w:uiPriority w:val="99"/>
    <w:rsid w:val="007C7018"/>
  </w:style>
  <w:style w:type="character" w:customStyle="1" w:styleId="WW8Num1z2">
    <w:name w:val="WW8Num1z2"/>
    <w:uiPriority w:val="99"/>
    <w:rsid w:val="007C7018"/>
  </w:style>
  <w:style w:type="character" w:customStyle="1" w:styleId="WW8Num1z3">
    <w:name w:val="WW8Num1z3"/>
    <w:uiPriority w:val="99"/>
    <w:rsid w:val="007C7018"/>
  </w:style>
  <w:style w:type="character" w:customStyle="1" w:styleId="WW8Num1z4">
    <w:name w:val="WW8Num1z4"/>
    <w:uiPriority w:val="99"/>
    <w:rsid w:val="007C7018"/>
  </w:style>
  <w:style w:type="character" w:customStyle="1" w:styleId="WW8Num1z5">
    <w:name w:val="WW8Num1z5"/>
    <w:uiPriority w:val="99"/>
    <w:rsid w:val="007C7018"/>
  </w:style>
  <w:style w:type="character" w:customStyle="1" w:styleId="WW8Num1z6">
    <w:name w:val="WW8Num1z6"/>
    <w:uiPriority w:val="99"/>
    <w:rsid w:val="007C7018"/>
  </w:style>
  <w:style w:type="character" w:customStyle="1" w:styleId="WW8Num1z7">
    <w:name w:val="WW8Num1z7"/>
    <w:uiPriority w:val="99"/>
    <w:rsid w:val="007C7018"/>
  </w:style>
  <w:style w:type="character" w:customStyle="1" w:styleId="WW8Num1z8">
    <w:name w:val="WW8Num1z8"/>
    <w:uiPriority w:val="99"/>
    <w:rsid w:val="007C7018"/>
  </w:style>
  <w:style w:type="character" w:customStyle="1" w:styleId="WW8Num2z0">
    <w:name w:val="WW8Num2z0"/>
    <w:uiPriority w:val="99"/>
    <w:rsid w:val="007C7018"/>
  </w:style>
  <w:style w:type="character" w:customStyle="1" w:styleId="WW8Num3z0">
    <w:name w:val="WW8Num3z0"/>
    <w:uiPriority w:val="99"/>
    <w:rsid w:val="007C7018"/>
  </w:style>
  <w:style w:type="character" w:customStyle="1" w:styleId="WW8Num4z0">
    <w:name w:val="WW8Num4z0"/>
    <w:uiPriority w:val="99"/>
    <w:rsid w:val="007C7018"/>
  </w:style>
  <w:style w:type="character" w:customStyle="1" w:styleId="WW8Num5z0">
    <w:name w:val="WW8Num5z0"/>
    <w:uiPriority w:val="99"/>
    <w:rsid w:val="007C7018"/>
    <w:rPr>
      <w:rFonts w:ascii="Symbol" w:hAnsi="Symbol"/>
    </w:rPr>
  </w:style>
  <w:style w:type="character" w:customStyle="1" w:styleId="WW8Num6z0">
    <w:name w:val="WW8Num6z0"/>
    <w:uiPriority w:val="99"/>
    <w:rsid w:val="007C7018"/>
    <w:rPr>
      <w:rFonts w:ascii="Symbol" w:hAnsi="Symbol"/>
    </w:rPr>
  </w:style>
  <w:style w:type="character" w:customStyle="1" w:styleId="WW8Num7z0">
    <w:name w:val="WW8Num7z0"/>
    <w:uiPriority w:val="99"/>
    <w:rsid w:val="007C7018"/>
    <w:rPr>
      <w:rFonts w:ascii="Symbol" w:hAnsi="Symbol"/>
    </w:rPr>
  </w:style>
  <w:style w:type="character" w:customStyle="1" w:styleId="WW8Num8z0">
    <w:name w:val="WW8Num8z0"/>
    <w:uiPriority w:val="99"/>
    <w:rsid w:val="007C7018"/>
    <w:rPr>
      <w:rFonts w:ascii="Symbol" w:hAnsi="Symbol"/>
    </w:rPr>
  </w:style>
  <w:style w:type="character" w:customStyle="1" w:styleId="WW8Num9z0">
    <w:name w:val="WW8Num9z0"/>
    <w:uiPriority w:val="99"/>
    <w:rsid w:val="007C7018"/>
  </w:style>
  <w:style w:type="character" w:customStyle="1" w:styleId="WW8Num10z0">
    <w:name w:val="WW8Num10z0"/>
    <w:uiPriority w:val="99"/>
    <w:rsid w:val="007C7018"/>
    <w:rPr>
      <w:rFonts w:ascii="Symbol" w:hAnsi="Symbol"/>
    </w:rPr>
  </w:style>
  <w:style w:type="character" w:customStyle="1" w:styleId="WW8Num11z0">
    <w:name w:val="WW8Num11z0"/>
    <w:uiPriority w:val="99"/>
    <w:rsid w:val="007C7018"/>
    <w:rPr>
      <w:color w:val="000000"/>
    </w:rPr>
  </w:style>
  <w:style w:type="character" w:customStyle="1" w:styleId="WW8Num11z1">
    <w:name w:val="WW8Num11z1"/>
    <w:uiPriority w:val="99"/>
    <w:rsid w:val="007C7018"/>
  </w:style>
  <w:style w:type="character" w:customStyle="1" w:styleId="WW8Num12z0">
    <w:name w:val="WW8Num12z0"/>
    <w:uiPriority w:val="99"/>
    <w:rsid w:val="007C7018"/>
  </w:style>
  <w:style w:type="character" w:customStyle="1" w:styleId="1">
    <w:name w:val="Основной шрифт абзаца1"/>
    <w:uiPriority w:val="99"/>
    <w:rsid w:val="007C7018"/>
  </w:style>
  <w:style w:type="character" w:customStyle="1" w:styleId="HeaderChar">
    <w:name w:val="Header Char"/>
    <w:uiPriority w:val="99"/>
    <w:rsid w:val="007C7018"/>
  </w:style>
  <w:style w:type="character" w:customStyle="1" w:styleId="FooterChar">
    <w:name w:val="Footer Char"/>
    <w:uiPriority w:val="99"/>
    <w:rsid w:val="007C7018"/>
  </w:style>
  <w:style w:type="character" w:customStyle="1" w:styleId="BalloonTextChar">
    <w:name w:val="Balloon Text Char"/>
    <w:uiPriority w:val="99"/>
    <w:rsid w:val="007C7018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7C7018"/>
    <w:rPr>
      <w:sz w:val="18"/>
    </w:rPr>
  </w:style>
  <w:style w:type="character" w:customStyle="1" w:styleId="CommentTextChar">
    <w:name w:val="Comment Text Char"/>
    <w:uiPriority w:val="99"/>
    <w:rsid w:val="007C7018"/>
    <w:rPr>
      <w:sz w:val="24"/>
    </w:rPr>
  </w:style>
  <w:style w:type="character" w:customStyle="1" w:styleId="CommentSubjectChar">
    <w:name w:val="Comment Subject Char"/>
    <w:uiPriority w:val="99"/>
    <w:rsid w:val="007C7018"/>
    <w:rPr>
      <w:b/>
      <w:sz w:val="20"/>
    </w:rPr>
  </w:style>
  <w:style w:type="character" w:customStyle="1" w:styleId="ListParagraphChar">
    <w:name w:val="List Paragraph Char"/>
    <w:uiPriority w:val="99"/>
    <w:rsid w:val="007C7018"/>
  </w:style>
  <w:style w:type="character" w:customStyle="1" w:styleId="FootnoteTextChar">
    <w:name w:val="Footnote Text Char"/>
    <w:uiPriority w:val="99"/>
    <w:rsid w:val="007C7018"/>
    <w:rPr>
      <w:sz w:val="20"/>
    </w:rPr>
  </w:style>
  <w:style w:type="character" w:customStyle="1" w:styleId="a0">
    <w:name w:val="Символ сноски"/>
    <w:uiPriority w:val="99"/>
    <w:rsid w:val="007C7018"/>
    <w:rPr>
      <w:vertAlign w:val="superscript"/>
    </w:rPr>
  </w:style>
  <w:style w:type="character" w:customStyle="1" w:styleId="blk3">
    <w:name w:val="blk3"/>
    <w:uiPriority w:val="99"/>
    <w:rsid w:val="007C7018"/>
    <w:rPr>
      <w:vanish/>
    </w:rPr>
  </w:style>
  <w:style w:type="character" w:styleId="Hyperlink">
    <w:name w:val="Hyperlink"/>
    <w:basedOn w:val="DefaultParagraphFont"/>
    <w:uiPriority w:val="99"/>
    <w:rsid w:val="007C701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7018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7C7018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7C7018"/>
    <w:rPr>
      <w:sz w:val="22"/>
      <w:lang w:val="ru-RU"/>
    </w:rPr>
  </w:style>
  <w:style w:type="character" w:customStyle="1" w:styleId="EndnoteTextChar">
    <w:name w:val="Endnote Text Char"/>
    <w:uiPriority w:val="99"/>
    <w:rsid w:val="007C7018"/>
    <w:rPr>
      <w:sz w:val="20"/>
    </w:rPr>
  </w:style>
  <w:style w:type="character" w:customStyle="1" w:styleId="a1">
    <w:name w:val="Символы концевой сноски"/>
    <w:uiPriority w:val="99"/>
    <w:rsid w:val="007C7018"/>
    <w:rPr>
      <w:vertAlign w:val="superscript"/>
    </w:rPr>
  </w:style>
  <w:style w:type="character" w:customStyle="1" w:styleId="PlainTextChar">
    <w:name w:val="Plain Text Char"/>
    <w:uiPriority w:val="99"/>
    <w:rsid w:val="007C7018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7C701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7C7018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7C7018"/>
  </w:style>
  <w:style w:type="character" w:customStyle="1" w:styleId="a2">
    <w:name w:val="Гипертекстовая ссылка"/>
    <w:uiPriority w:val="99"/>
    <w:rsid w:val="007C7018"/>
  </w:style>
  <w:style w:type="paragraph" w:customStyle="1" w:styleId="a">
    <w:name w:val="Заголовок"/>
    <w:basedOn w:val="Normal"/>
    <w:next w:val="BodyText"/>
    <w:uiPriority w:val="99"/>
    <w:rsid w:val="007C701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C7018"/>
    <w:pPr>
      <w:spacing w:after="120" w:line="240" w:lineRule="auto"/>
      <w:ind w:firstLine="709"/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7C7018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7C7018"/>
    <w:rPr>
      <w:rFonts w:cs="Mangal"/>
    </w:rPr>
  </w:style>
  <w:style w:type="paragraph" w:styleId="Caption">
    <w:name w:val="caption"/>
    <w:basedOn w:val="Normal"/>
    <w:uiPriority w:val="99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7018"/>
    <w:pPr>
      <w:suppressLineNumbers/>
    </w:pPr>
    <w:rPr>
      <w:rFonts w:cs="Mangal"/>
    </w:rPr>
  </w:style>
  <w:style w:type="paragraph" w:customStyle="1" w:styleId="12">
    <w:name w:val="Абзац списка1"/>
    <w:basedOn w:val="Normal"/>
    <w:uiPriority w:val="99"/>
    <w:rsid w:val="007C7018"/>
    <w:pPr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7C7018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7C7018"/>
    <w:pPr>
      <w:spacing w:line="240" w:lineRule="auto"/>
    </w:pPr>
    <w:rPr>
      <w:sz w:val="24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7C701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7C7018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7C7018"/>
    <w:rPr>
      <w:b/>
    </w:rPr>
  </w:style>
  <w:style w:type="paragraph" w:customStyle="1" w:styleId="ConsPlusNormal">
    <w:name w:val="ConsPlusNormal"/>
    <w:link w:val="ConsPlusNormal0"/>
    <w:uiPriority w:val="99"/>
    <w:rsid w:val="007C7018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rsid w:val="007C701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7C701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C7018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C7018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C701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7C7018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7C7018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7C7018"/>
    <w:rPr>
      <w:rFonts w:ascii="Courier New" w:hAnsi="Courier New" w:cs="Courier New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7C7018"/>
    <w:pPr>
      <w:suppressLineNumbers/>
    </w:pPr>
  </w:style>
  <w:style w:type="paragraph" w:customStyle="1" w:styleId="a4">
    <w:name w:val="Заголовок таблицы"/>
    <w:basedOn w:val="a3"/>
    <w:uiPriority w:val="99"/>
    <w:rsid w:val="007C7018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7C7018"/>
  </w:style>
  <w:style w:type="paragraph" w:styleId="BodyTextIndent">
    <w:name w:val="Body Text Indent"/>
    <w:basedOn w:val="Normal"/>
    <w:link w:val="BodyTextIndentChar"/>
    <w:uiPriority w:val="99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7018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7C7018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C7018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5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footer" Target="footer11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46</Pages>
  <Words>10381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67</cp:revision>
  <cp:lastPrinted>2018-06-29T12:02:00Z</cp:lastPrinted>
  <dcterms:created xsi:type="dcterms:W3CDTF">2017-09-27T07:47:00Z</dcterms:created>
  <dcterms:modified xsi:type="dcterms:W3CDTF">2018-07-05T06:20:00Z</dcterms:modified>
</cp:coreProperties>
</file>