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CD6F44" w:rsidRDefault="00CD6F44" w:rsidP="005A6FA7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 июня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CD6F44" w:rsidRPr="00F102A2" w:rsidRDefault="00CD6F44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CD6F44" w:rsidRPr="00F102A2" w:rsidRDefault="00CD6F44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CD6F44" w:rsidRPr="00F102A2" w:rsidRDefault="00CD6F44" w:rsidP="00F102A2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F102A2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CD6F44" w:rsidRPr="00F102A2" w:rsidRDefault="00CD6F44" w:rsidP="00F102A2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102A2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F102A2">
        <w:rPr>
          <w:rFonts w:ascii="Times New Roman" w:hAnsi="Times New Roman"/>
          <w:sz w:val="28"/>
          <w:szCs w:val="28"/>
        </w:rPr>
        <w:t>о</w:t>
      </w:r>
      <w:r w:rsidRPr="00F102A2">
        <w:rPr>
          <w:rFonts w:ascii="Times New Roman" w:hAnsi="Times New Roman"/>
          <w:sz w:val="28"/>
          <w:szCs w:val="28"/>
        </w:rPr>
        <w:t>ваний Ставропольского края муниципальной услуги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 xml:space="preserve"> «Принятие решения об отнесении земельного участка к землям определенной категории земель в з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висимости от цели использования, для которой он предоставлялся»</w:t>
      </w:r>
    </w:p>
    <w:p w:rsidR="00CD6F44" w:rsidRPr="00F102A2" w:rsidRDefault="00CD6F44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CD6F44" w:rsidRPr="00F102A2" w:rsidRDefault="00CD6F44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F102A2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CD6F44" w:rsidRPr="00F102A2" w:rsidTr="00FA092C">
        <w:trPr>
          <w:trHeight w:val="509"/>
          <w:tblHeader/>
        </w:trPr>
        <w:tc>
          <w:tcPr>
            <w:tcW w:w="565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CD6F44" w:rsidRPr="00F102A2" w:rsidTr="00FA092C">
        <w:trPr>
          <w:trHeight w:val="236"/>
          <w:tblHeader/>
        </w:trPr>
        <w:tc>
          <w:tcPr>
            <w:tcW w:w="565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D6F44" w:rsidRPr="00F102A2" w:rsidTr="00FA092C">
        <w:trPr>
          <w:trHeight w:val="671"/>
        </w:trPr>
        <w:tc>
          <w:tcPr>
            <w:tcW w:w="565" w:type="dxa"/>
          </w:tcPr>
          <w:p w:rsidR="00CD6F44" w:rsidRPr="00F102A2" w:rsidRDefault="00CD6F44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CD6F44" w:rsidRPr="00F102A2" w:rsidRDefault="00CD6F44" w:rsidP="00064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Курского муниципального района</w:t>
            </w:r>
            <w:r w:rsidRPr="009E4E6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Ставропольского края</w:t>
            </w:r>
          </w:p>
        </w:tc>
      </w:tr>
      <w:tr w:rsidR="00CD6F44" w:rsidRPr="00F102A2" w:rsidTr="00FA092C">
        <w:trPr>
          <w:trHeight w:val="377"/>
        </w:trPr>
        <w:tc>
          <w:tcPr>
            <w:tcW w:w="565" w:type="dxa"/>
          </w:tcPr>
          <w:p w:rsidR="00CD6F44" w:rsidRPr="00F102A2" w:rsidRDefault="00CD6F44" w:rsidP="00F9171E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917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CD6F44" w:rsidRPr="00F102A2" w:rsidRDefault="00CD6F44" w:rsidP="00F9171E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102A2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CD6F44" w:rsidRPr="00F102A2" w:rsidTr="00CD768C">
        <w:trPr>
          <w:trHeight w:val="517"/>
        </w:trPr>
        <w:tc>
          <w:tcPr>
            <w:tcW w:w="565" w:type="dxa"/>
          </w:tcPr>
          <w:p w:rsidR="00CD6F44" w:rsidRPr="00F102A2" w:rsidRDefault="00CD6F44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CD6F44" w:rsidRPr="00F102A2" w:rsidRDefault="00CD6F44" w:rsidP="00856B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предоставлялся</w:t>
            </w:r>
          </w:p>
        </w:tc>
      </w:tr>
      <w:tr w:rsidR="00CD6F44" w:rsidRPr="00F102A2" w:rsidTr="00FA092C">
        <w:trPr>
          <w:trHeight w:val="296"/>
        </w:trPr>
        <w:tc>
          <w:tcPr>
            <w:tcW w:w="565" w:type="dxa"/>
          </w:tcPr>
          <w:p w:rsidR="00CD6F44" w:rsidRPr="00F102A2" w:rsidRDefault="00CD6F44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CD6F44" w:rsidRPr="00F102A2" w:rsidRDefault="00CD6F44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предоставлялся</w:t>
            </w:r>
          </w:p>
        </w:tc>
      </w:tr>
      <w:tr w:rsidR="00CD6F44" w:rsidRPr="00F102A2" w:rsidTr="00FA092C">
        <w:trPr>
          <w:trHeight w:val="405"/>
        </w:trPr>
        <w:tc>
          <w:tcPr>
            <w:tcW w:w="565" w:type="dxa"/>
          </w:tcPr>
          <w:p w:rsidR="00CD6F44" w:rsidRPr="00F102A2" w:rsidRDefault="00CD6F44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CD6F44" w:rsidRPr="00F102A2" w:rsidRDefault="00CD6F44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FA092C">
        <w:trPr>
          <w:trHeight w:val="405"/>
        </w:trPr>
        <w:tc>
          <w:tcPr>
            <w:tcW w:w="565" w:type="dxa"/>
          </w:tcPr>
          <w:p w:rsidR="00CD6F44" w:rsidRPr="00F102A2" w:rsidRDefault="00CD6F44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</w:tcPr>
          <w:p w:rsidR="00CD6F44" w:rsidRPr="00F102A2" w:rsidRDefault="00CD6F44" w:rsidP="00FA092C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D6F44" w:rsidRPr="00F102A2" w:rsidTr="00FA092C">
        <w:trPr>
          <w:trHeight w:val="785"/>
        </w:trPr>
        <w:tc>
          <w:tcPr>
            <w:tcW w:w="565" w:type="dxa"/>
          </w:tcPr>
          <w:p w:rsidR="00CD6F44" w:rsidRPr="00F102A2" w:rsidRDefault="00CD6F44" w:rsidP="00F9171E">
            <w:pPr>
              <w:pStyle w:val="12"/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CD6F44" w:rsidRPr="00F102A2" w:rsidRDefault="00CD6F44" w:rsidP="00F917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Способы оценки качества предо</w:t>
            </w: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ставления услуги</w:t>
            </w:r>
          </w:p>
        </w:tc>
        <w:tc>
          <w:tcPr>
            <w:tcW w:w="5034" w:type="dxa"/>
          </w:tcPr>
          <w:p w:rsidR="00CD6F44" w:rsidRPr="00F102A2" w:rsidRDefault="00CD6F44" w:rsidP="00F917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CD6F44" w:rsidRPr="00F102A2" w:rsidRDefault="00CD6F44" w:rsidP="00F917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CD6F44" w:rsidRPr="00F102A2" w:rsidRDefault="00CD6F44" w:rsidP="00F917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footnoteReference w:customMarkFollows="1" w:id="2"/>
              <w:t>*</w:t>
            </w:r>
          </w:p>
          <w:p w:rsidR="00CD6F44" w:rsidRPr="00F102A2" w:rsidRDefault="00CD6F44" w:rsidP="00F917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F102A2">
              <w:t>*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CD6F44" w:rsidRPr="00F102A2" w:rsidRDefault="00CD6F44" w:rsidP="007C7018">
      <w:pPr>
        <w:sectPr w:rsidR="00CD6F44" w:rsidRPr="00F102A2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CD6F44" w:rsidRPr="00F102A2" w:rsidRDefault="00CD6F44" w:rsidP="007C7018"/>
    <w:p w:rsidR="00CD6F44" w:rsidRPr="00F102A2" w:rsidRDefault="00CD6F44" w:rsidP="00FA09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102A2">
        <w:rPr>
          <w:rFonts w:ascii="Times New Roman" w:hAnsi="Times New Roman"/>
          <w:b/>
          <w:bCs/>
          <w:sz w:val="28"/>
          <w:szCs w:val="28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CD6F44" w:rsidRPr="00F102A2" w:rsidTr="009C032D">
        <w:trPr>
          <w:trHeight w:val="300"/>
        </w:trPr>
        <w:tc>
          <w:tcPr>
            <w:tcW w:w="2549" w:type="dxa"/>
            <w:gridSpan w:val="2"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для отк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вания прио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овления предо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тавлен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 «п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новлен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пр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доста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«поду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CD6F44" w:rsidRPr="00F102A2" w:rsidRDefault="00CD6F44" w:rsidP="00FA092C">
            <w:pPr>
              <w:spacing w:after="0" w:line="240" w:lineRule="auto"/>
              <w:jc w:val="center"/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чения ре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зультата «п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дуслуги»</w:t>
            </w:r>
          </w:p>
        </w:tc>
      </w:tr>
      <w:tr w:rsidR="00CD6F44" w:rsidRPr="00F102A2" w:rsidTr="009C032D">
        <w:trPr>
          <w:trHeight w:val="2700"/>
        </w:trPr>
        <w:tc>
          <w:tcPr>
            <w:tcW w:w="129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хождения юр. лица)</w:t>
            </w:r>
          </w:p>
        </w:tc>
        <w:tc>
          <w:tcPr>
            <w:tcW w:w="1258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 заявле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не по месту жи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тельства (по месту обраще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ния)</w:t>
            </w:r>
          </w:p>
        </w:tc>
        <w:tc>
          <w:tcPr>
            <w:tcW w:w="2073" w:type="dxa"/>
            <w:vMerge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vMerge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чие платы (гос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 но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мативн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 право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вого акта, являюще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гося осно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ванием для взи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мания платы (государ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ственной пошли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пла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ты (гос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пошли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ны), в том чис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F44" w:rsidRPr="00F102A2" w:rsidTr="009C032D">
        <w:trPr>
          <w:trHeight w:val="218"/>
        </w:trPr>
        <w:tc>
          <w:tcPr>
            <w:tcW w:w="1291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D6F44" w:rsidRPr="00F102A2" w:rsidRDefault="00CD6F44" w:rsidP="00FA092C">
            <w:pPr>
              <w:spacing w:after="0" w:line="240" w:lineRule="auto"/>
              <w:jc w:val="center"/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CD6F44" w:rsidRPr="00F102A2" w:rsidTr="009C032D">
        <w:trPr>
          <w:trHeight w:val="70"/>
        </w:trPr>
        <w:tc>
          <w:tcPr>
            <w:tcW w:w="15276" w:type="dxa"/>
            <w:gridSpan w:val="16"/>
          </w:tcPr>
          <w:p w:rsidR="00CD6F44" w:rsidRPr="00F102A2" w:rsidRDefault="00CD6F44" w:rsidP="0014115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доставлялся</w:t>
            </w:r>
          </w:p>
        </w:tc>
      </w:tr>
      <w:tr w:rsidR="00CD6F44" w:rsidRPr="00F102A2" w:rsidTr="009C032D">
        <w:trPr>
          <w:trHeight w:val="300"/>
        </w:trPr>
        <w:tc>
          <w:tcPr>
            <w:tcW w:w="1291" w:type="dxa"/>
          </w:tcPr>
          <w:p w:rsidR="00CD6F44" w:rsidRPr="00F102A2" w:rsidRDefault="00CD6F44" w:rsidP="00E1619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30 кале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дарных дней со дня поступл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ния заявл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ния о пр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доставлении муниц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пальной услуги (д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лее – усл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га) </w:t>
            </w:r>
          </w:p>
        </w:tc>
        <w:tc>
          <w:tcPr>
            <w:tcW w:w="1258" w:type="dxa"/>
          </w:tcPr>
          <w:p w:rsidR="00CD6F44" w:rsidRPr="00F102A2" w:rsidRDefault="00CD6F44" w:rsidP="00E1619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02A2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2073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00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информ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ции и документов, необходимых для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доставления услуги</w:t>
            </w:r>
          </w:p>
        </w:tc>
        <w:tc>
          <w:tcPr>
            <w:tcW w:w="993" w:type="dxa"/>
            <w:gridSpan w:val="2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gridSpan w:val="2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CD6F44" w:rsidRPr="00F102A2" w:rsidRDefault="00CD6F44" w:rsidP="00E161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</w:tcPr>
          <w:p w:rsidR="00CD6F44" w:rsidRPr="00F102A2" w:rsidRDefault="00CD6F44" w:rsidP="00E161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4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а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щение в орган, предоставляющий услугу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а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F102A2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D6F44" w:rsidRPr="00F102A2" w:rsidRDefault="00CD6F44" w:rsidP="00E1619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 В органе, пр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доставляющем услугу, на б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мажном носит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ле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2. В МФЦ на бумажном нос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теле, получе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ном из органа, предоставля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ю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писанного эле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к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тронной подп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сью, на адрес электронной почты.</w:t>
            </w:r>
          </w:p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CD6F44" w:rsidRPr="00F102A2" w:rsidRDefault="00CD6F44" w:rsidP="007C7018">
      <w:r w:rsidRPr="00F102A2">
        <w:br w:type="page"/>
      </w:r>
    </w:p>
    <w:tbl>
      <w:tblPr>
        <w:tblW w:w="15131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1"/>
        <w:gridCol w:w="250"/>
        <w:gridCol w:w="1945"/>
        <w:gridCol w:w="2165"/>
        <w:gridCol w:w="1789"/>
        <w:gridCol w:w="142"/>
        <w:gridCol w:w="1983"/>
        <w:gridCol w:w="2125"/>
        <w:gridCol w:w="2126"/>
        <w:gridCol w:w="370"/>
        <w:gridCol w:w="1765"/>
        <w:gridCol w:w="40"/>
        <w:gridCol w:w="40"/>
      </w:tblGrid>
      <w:tr w:rsidR="00CD6F44" w:rsidRPr="00F102A2" w:rsidTr="00872235">
        <w:trPr>
          <w:trHeight w:val="300"/>
        </w:trPr>
        <w:tc>
          <w:tcPr>
            <w:tcW w:w="391" w:type="dxa"/>
            <w:vAlign w:val="bottom"/>
          </w:tcPr>
          <w:p w:rsidR="00CD6F44" w:rsidRPr="00F102A2" w:rsidRDefault="00CD6F44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5" w:type="dxa"/>
            <w:gridSpan w:val="9"/>
            <w:vAlign w:val="bottom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102A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F102A2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«подуслуги»</w:t>
            </w:r>
          </w:p>
        </w:tc>
        <w:tc>
          <w:tcPr>
            <w:tcW w:w="1765" w:type="dxa"/>
          </w:tcPr>
          <w:p w:rsidR="00CD6F44" w:rsidRPr="00F102A2" w:rsidRDefault="00CD6F44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CD6F44" w:rsidRPr="00F102A2" w:rsidRDefault="00CD6F44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CD6F44" w:rsidRPr="00F102A2" w:rsidRDefault="00CD6F44" w:rsidP="00FA092C">
            <w:pPr>
              <w:snapToGrid w:val="0"/>
              <w:jc w:val="center"/>
            </w:pPr>
          </w:p>
        </w:tc>
      </w:tr>
      <w:tr w:rsidR="00CD6F44" w:rsidRPr="00F102A2" w:rsidTr="00872235">
        <w:trPr>
          <w:trHeight w:val="300"/>
        </w:trPr>
        <w:tc>
          <w:tcPr>
            <w:tcW w:w="391" w:type="dxa"/>
            <w:tcBorders>
              <w:bottom w:val="single" w:sz="4" w:space="0" w:color="auto"/>
            </w:tcBorders>
            <w:vAlign w:val="bottom"/>
          </w:tcPr>
          <w:p w:rsidR="00CD6F44" w:rsidRPr="00F102A2" w:rsidRDefault="00CD6F44" w:rsidP="00FA092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0" w:type="dxa"/>
            <w:gridSpan w:val="10"/>
            <w:tcBorders>
              <w:bottom w:val="single" w:sz="4" w:space="0" w:color="auto"/>
            </w:tcBorders>
          </w:tcPr>
          <w:p w:rsidR="00CD6F44" w:rsidRPr="00F102A2" w:rsidRDefault="00CD6F44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CD6F44" w:rsidRPr="00F102A2" w:rsidRDefault="00CD6F44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CD6F44" w:rsidRPr="00F102A2" w:rsidRDefault="00CD6F44" w:rsidP="00FA092C">
            <w:pPr>
              <w:snapToGrid w:val="0"/>
            </w:pP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2100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ждающий правомо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чие заявителя соот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ветствующей катего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рии на получение «подуслуги»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кументу, подтвер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ждающему право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мочие заявителя соответствующей категории на по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лучение «подуслу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ности подачи заяв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ления на предо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ставление «поду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 представи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телями заявителя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щих право на пода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чу заявления от име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мента, подтве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бования к докумен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ту, подтверждающе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му право подачи заявл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 от имени заяв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теля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151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87223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предоставлялся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2188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слуги.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ляет однозначно истолковать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мента, не зав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ется заявителем с предъявлением подлинника.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102A2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разделениями управления по вопросам мигр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ции МВД России по желанию гр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жданина в случае утраты или пер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оформления па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порта.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F102A2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, изгото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ляется на перф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карточной бум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ге.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ной фотографии, сведений о фам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лии, имени, дате и месте рождения, адреса места 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(места пребывания), личной подписи владельца уд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стоверения; нал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мент, причине выдачи, а также сроке действия (который может быть продлен).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ние подписывае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ся руководителем подразделения, его выдавшего, с заверением печ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Законные предст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вители:</w:t>
            </w:r>
          </w:p>
          <w:p w:rsidR="00CD6F44" w:rsidRPr="00F102A2" w:rsidRDefault="00CD6F44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2.1.1. Документ, уд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гаться нотариал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ный перевод 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кумента.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бенка, фамилию, имя, отчество, гражданство родителей (одного из родителей), дату с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ставления и номер з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писи акта о рождении, место государственной регистрации рождения (наименование органа ЗАГС), дату выдачи. По желанию родит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лей может быть внес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на запись о наци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нальности родителей (одного из родителей).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2. Документ не соде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жит опечаток, прип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сок, исправлений и повреждений.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3. Подписан соотве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ствующим лицом и заверен печатью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услуги.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Записи прои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ведены на ру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ском языке.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жать дату выдачи, фотографию вл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пись.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2.2.1. Документ, уд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2.2.2. Акт органа оп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опекуна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CD6F44" w:rsidRPr="00F102A2" w:rsidRDefault="00CD6F44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  <w:p w:rsidR="00CD6F44" w:rsidRPr="00F102A2" w:rsidRDefault="00CD6F44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2.3.1. Документ, уд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2.3.2. Акт органа оп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попеч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теля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CD6F44" w:rsidRPr="00F102A2" w:rsidRDefault="00CD6F44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F102A2">
              <w:rPr>
                <w:rFonts w:cs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без дов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2.1. Документ, уд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ность лица, дейс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вующего от имени заявителя без дов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ренности: паспорт гражданина Росси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ской Федерации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сом, представляется заявителем с предъя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лением подлинника.</w:t>
            </w:r>
          </w:p>
        </w:tc>
      </w:tr>
      <w:tr w:rsidR="00CD6F44" w:rsidRPr="00F102A2" w:rsidTr="00872235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2.2. Документ, по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тверждающий право лица без доверенн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сти действовать от имени заявителя: 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шение (приказ) о 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значении или об 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брании на должность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ления документа, п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чать организации (при наличии), выдавшей документ.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Должен быть дейс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Не должен соде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CD6F44" w:rsidRPr="00F102A2" w:rsidRDefault="00CD6F44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</w:tc>
      </w:tr>
    </w:tbl>
    <w:p w:rsidR="00CD6F44" w:rsidRPr="00F102A2" w:rsidRDefault="00CD6F44" w:rsidP="007C7018">
      <w:pPr>
        <w:sectPr w:rsidR="00CD6F44" w:rsidRPr="00F102A2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CD6F44" w:rsidRPr="00F102A2" w:rsidRDefault="00CD6F44" w:rsidP="00FA092C">
      <w:pPr>
        <w:pStyle w:val="Heading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02A2"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CD6F44" w:rsidRPr="00F102A2" w:rsidRDefault="00CD6F44" w:rsidP="007C7018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CD6F44" w:rsidRPr="00F102A2" w:rsidTr="00FA092C">
        <w:tc>
          <w:tcPr>
            <w:tcW w:w="568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документа</w:t>
            </w:r>
          </w:p>
        </w:tc>
      </w:tr>
      <w:tr w:rsidR="00CD6F44" w:rsidRPr="00F102A2" w:rsidTr="00FA092C">
        <w:trPr>
          <w:trHeight w:val="300"/>
        </w:trPr>
        <w:tc>
          <w:tcPr>
            <w:tcW w:w="568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D6F44" w:rsidRPr="00F102A2" w:rsidTr="00FA092C">
        <w:trPr>
          <w:trHeight w:val="300"/>
        </w:trPr>
        <w:tc>
          <w:tcPr>
            <w:tcW w:w="15451" w:type="dxa"/>
            <w:gridSpan w:val="8"/>
            <w:vAlign w:val="center"/>
          </w:tcPr>
          <w:p w:rsidR="00CD6F44" w:rsidRPr="00F102A2" w:rsidRDefault="00CD6F44" w:rsidP="00FD3FA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доставлялся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Заявление о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лении усл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ги </w:t>
            </w:r>
          </w:p>
        </w:tc>
        <w:tc>
          <w:tcPr>
            <w:tcW w:w="1701" w:type="dxa"/>
          </w:tcPr>
          <w:p w:rsidR="00CD6F44" w:rsidRPr="00F102A2" w:rsidRDefault="00CD6F44" w:rsidP="009E2FFB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Заявление 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об отнесении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мельного учас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ка к землям 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ределенной кат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гории земель в зависимости 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от цели использ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вания, для кот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рой он предо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тавлялся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D6F44" w:rsidRPr="00F102A2" w:rsidRDefault="00CD6F44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F102A2">
              <w:rPr>
                <w:sz w:val="20"/>
                <w:szCs w:val="20"/>
              </w:rPr>
              <w:t>Действия:</w:t>
            </w:r>
          </w:p>
          <w:p w:rsidR="00CD6F44" w:rsidRPr="00F102A2" w:rsidRDefault="00CD6F44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F102A2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sz w:val="20"/>
                <w:szCs w:val="20"/>
              </w:rPr>
              <w:t>с</w:t>
            </w:r>
            <w:r w:rsidRPr="00F102A2">
              <w:rPr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F102A2">
              <w:rPr>
                <w:sz w:val="20"/>
                <w:szCs w:val="20"/>
              </w:rPr>
              <w:t>1. Проверка заявления на соо</w:t>
            </w:r>
            <w:r w:rsidRPr="00F102A2">
              <w:rPr>
                <w:sz w:val="20"/>
                <w:szCs w:val="20"/>
              </w:rPr>
              <w:t>т</w:t>
            </w:r>
            <w:r w:rsidRPr="00F102A2">
              <w:rPr>
                <w:sz w:val="20"/>
                <w:szCs w:val="20"/>
              </w:rPr>
              <w:t>ветствие установленным треб</w:t>
            </w:r>
            <w:r w:rsidRPr="00F102A2">
              <w:rPr>
                <w:sz w:val="20"/>
                <w:szCs w:val="20"/>
              </w:rPr>
              <w:t>о</w:t>
            </w:r>
            <w:r w:rsidRPr="00F102A2">
              <w:rPr>
                <w:sz w:val="20"/>
                <w:szCs w:val="20"/>
              </w:rPr>
              <w:t>ваниям.</w:t>
            </w:r>
          </w:p>
          <w:p w:rsidR="00CD6F44" w:rsidRPr="00921916" w:rsidRDefault="00CD6F44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sz w:val="20"/>
                <w:szCs w:val="20"/>
              </w:rPr>
              <w:t xml:space="preserve">2. Формирование в дело. </w:t>
            </w:r>
          </w:p>
          <w:p w:rsidR="00CD6F44" w:rsidRPr="00921916" w:rsidRDefault="00CD6F44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D6F44" w:rsidRPr="00921916" w:rsidRDefault="00CD6F44" w:rsidP="00FA092C">
            <w:pPr>
              <w:pStyle w:val="ConsPlusNormal"/>
              <w:rPr>
                <w:rFonts w:ascii="Times New Roman" w:hAnsi="Times New Roman" w:cs="Arial"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sz w:val="20"/>
                <w:szCs w:val="20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CD6F44" w:rsidRPr="00921916" w:rsidRDefault="00CD6F44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sz w:val="20"/>
                <w:szCs w:val="20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во, реквизиты документа, удостоверяющего личность (серия, номер, кем и когда выдан), место жительства, номер телефона; для пре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ставителя физического лица указываются: ф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милия, имя, отчество представителя, реквиз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ты доверенности;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наименование, орг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низационно-правовая форма, адрес места 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хождения, номер телефона, фамилия, имя, 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      </w:r>
          </w:p>
          <w:p w:rsidR="00CD6F44" w:rsidRPr="00F102A2" w:rsidRDefault="00CD6F44" w:rsidP="00F55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3) описание местоположения земельного уч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стка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CD6F44" w:rsidRPr="00F102A2" w:rsidRDefault="00CD6F44" w:rsidP="00F557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 по установленной форме.</w:t>
            </w:r>
          </w:p>
          <w:p w:rsidR="00CD6F44" w:rsidRPr="00F102A2" w:rsidRDefault="00CD6F44" w:rsidP="00F557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В документе нет подчисток, приписок, 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черкнутых слов и иных неоговоренных 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CD6F44" w:rsidRPr="00F102A2" w:rsidRDefault="00CD6F44" w:rsidP="002B50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тов п. 2)</w:t>
            </w:r>
          </w:p>
          <w:p w:rsidR="00CD6F44" w:rsidRPr="00F102A2" w:rsidRDefault="00CD6F44" w:rsidP="00FA092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 экземпляр, подлинник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Сверка копии с подлинником и возврат подлинника заявителю (в случае предоставления нотар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ально незаверенной копии док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мента).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5. Формирование в дело копии.</w:t>
            </w: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ции по месту жительства и сн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лем подразделения, его выдавшего, с завер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нием печатью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менно прожива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щих на террит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рии Российской Федерации и не имеющих док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мента, удостов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</w:t>
            </w:r>
          </w:p>
        </w:tc>
        <w:tc>
          <w:tcPr>
            <w:tcW w:w="4252" w:type="dxa"/>
          </w:tcPr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D6F44" w:rsidRPr="00F102A2" w:rsidRDefault="00CD6F44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 w:val="restart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ждающий полномочия представ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1701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3.1. Довере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вителя.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CD6F44" w:rsidRPr="00F102A2" w:rsidRDefault="00CD6F44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Должна быть действительной на срок обр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щения за предоставлением муниципальной услуги. </w:t>
            </w:r>
          </w:p>
          <w:p w:rsidR="00CD6F44" w:rsidRPr="00F102A2" w:rsidRDefault="00CD6F44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:rsidR="00CD6F44" w:rsidRPr="00F102A2" w:rsidRDefault="00CD6F44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D6F44" w:rsidRPr="00F102A2" w:rsidRDefault="00CD6F44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3.2. Свидетел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ство о рождении</w:t>
            </w:r>
          </w:p>
        </w:tc>
        <w:tc>
          <w:tcPr>
            <w:tcW w:w="3119" w:type="dxa"/>
          </w:tcPr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8F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8F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8F2D0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родителей нес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вершеннолетних детей</w:t>
            </w:r>
          </w:p>
        </w:tc>
        <w:tc>
          <w:tcPr>
            <w:tcW w:w="4252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 Содержит фамилию, имя, отчество, дату и место рождения ребенка, фамилию, имя, отч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ство, гражданство родителей (одного из род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телей), дату составления и номер записи акта о рождении, место государственной регистр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ции рождения (наименование органа ЗАГС), дату выдачи. По желанию родителей может быть внесена запись о национальности род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 (одного из родителей).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 Документ не содержит опечаток, приписок, исправлений и повреждений.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3. Подписан соответствующим лицом и зав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рен печатью</w:t>
            </w:r>
          </w:p>
        </w:tc>
        <w:tc>
          <w:tcPr>
            <w:tcW w:w="1276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3.3. Акт органа опеки и попеч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опек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на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023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023A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CD6F44" w:rsidRPr="00F102A2" w:rsidRDefault="00CD6F44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3.4. Акт органа опеки и попеч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поп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чителя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023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023A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02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попечителя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4252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CD6F44" w:rsidRPr="00F102A2" w:rsidRDefault="00CD6F44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  <w:vMerge/>
          </w:tcPr>
          <w:p w:rsidR="00CD6F44" w:rsidRPr="00F102A2" w:rsidRDefault="00CD6F44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D6F44" w:rsidRPr="00F102A2" w:rsidRDefault="00CD6F44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6F44" w:rsidRPr="00F102A2" w:rsidRDefault="00CD6F44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3.5. Документ, подтвержда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щий право лица без доверенн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сти действовать от имени заяв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теля: решение (приказ) о назн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чении или об избрании физ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ческого лица на должность</w:t>
            </w:r>
          </w:p>
        </w:tc>
        <w:tc>
          <w:tcPr>
            <w:tcW w:w="3119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заявителем.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2. Формирование в дело.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CD6F44" w:rsidRPr="00F102A2" w:rsidRDefault="00CD6F44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Представляется при обращении лица, обладающ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го правом дейс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вовать от имени  заявителя без 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веренности.</w:t>
            </w:r>
          </w:p>
        </w:tc>
        <w:tc>
          <w:tcPr>
            <w:tcW w:w="4252" w:type="dxa"/>
          </w:tcPr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Должно содержать подписи должностного лица, подготовившего документ, дату соста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документа, печать организации (при наличии), выдавшей документ.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 Должно быть действительным на срок 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ращения за предоставлением услуги.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CD6F44" w:rsidRPr="00F102A2" w:rsidRDefault="00CD6F44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F102A2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D6F44" w:rsidRPr="00F102A2" w:rsidTr="00FA092C">
        <w:trPr>
          <w:trHeight w:val="241"/>
        </w:trPr>
        <w:tc>
          <w:tcPr>
            <w:tcW w:w="568" w:type="dxa"/>
          </w:tcPr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5" w:type="dxa"/>
          </w:tcPr>
          <w:p w:rsidR="00CD6F44" w:rsidRPr="00F102A2" w:rsidRDefault="00CD6F44" w:rsidP="00AB5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Документы, удостов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ряющие (устанавл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вающие) права за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вителя на земельный участок, если право на такой земельный участок не зарегистр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ровано в ЕГРП </w:t>
            </w:r>
          </w:p>
        </w:tc>
        <w:tc>
          <w:tcPr>
            <w:tcW w:w="1701" w:type="dxa"/>
          </w:tcPr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4.1. 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видетел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ство о праве со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ственности на землю (выданное земельным 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митетом, испо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нительным 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митетом Совета народных деп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татов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МО).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4.2. Государс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венный акт о праве пожизне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ного наследу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мого владения земельным уч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стком (праве постоянного (бессрочного) пользования 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мельным учас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ком) (выданный исполнительным комитетом Сов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та народных 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путатов). 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 xml:space="preserve">4.3. </w:t>
            </w:r>
            <w:r w:rsidRPr="00F102A2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оговор на передачу 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мельного учас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ка в постоянное (бессрочное) пользование (выданный 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полнительным комитетом 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Сов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та народных д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путатов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4.4. Свидетел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ство о пожи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ненном насл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дуемом влад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нии земельным участком (в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ы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данное исполн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тельным комит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том 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Совета н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родных депут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iCs/>
                <w:sz w:val="20"/>
                <w:szCs w:val="20"/>
              </w:rPr>
              <w:t>тов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), 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4.5. Свидетел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ство о праве бе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срочного (пост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янного) польз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вания землей (выданное 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мельным ком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тетом, исполн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тельным орг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ном сельского (поселкового) Совета народных депутатов).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4.6. Договор аренды земел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ного участка (выданный орг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ном местного самоуправления или заключе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ный между гр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жданами и (или) юридическими лицами). 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4.7. Договор 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пли-продажи (выданный орг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ном местного самоуправления или заключе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ный между гр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жданами и (или) юридическими лицами). 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4.8. Договор 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рения (закл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ю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ченный между гражданами и (или) юридич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скими лицами), договор о пер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уступке прав (заключенный между гражд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нами и (или) юридическими лицами),</w:t>
            </w:r>
          </w:p>
          <w:p w:rsidR="00CD6F44" w:rsidRPr="00F102A2" w:rsidRDefault="00CD6F44" w:rsidP="00AB5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4.9. Решение суда</w:t>
            </w:r>
          </w:p>
        </w:tc>
        <w:tc>
          <w:tcPr>
            <w:tcW w:w="3119" w:type="dxa"/>
          </w:tcPr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CD6F44" w:rsidRPr="00F102A2" w:rsidRDefault="00CD6F44" w:rsidP="00AB5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 Проверка документа на соо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 Копия с представленного д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кумента предоставляется заяв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телем, копия удостоверяется сп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циалистом органа, предоста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ляющего услугу, или МФЦ.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AB51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Проверка документа на соо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CD6F44" w:rsidRPr="00F102A2" w:rsidRDefault="00CD6F44" w:rsidP="00AB5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Предоставляется в случае, если право на земельный уч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сток не зарегис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рировано в ЕГРН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5. Не истек срок действия документа.</w:t>
            </w:r>
          </w:p>
        </w:tc>
        <w:tc>
          <w:tcPr>
            <w:tcW w:w="1276" w:type="dxa"/>
          </w:tcPr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</w:tcPr>
          <w:p w:rsidR="00CD6F44" w:rsidRPr="00F102A2" w:rsidRDefault="00CD6F44" w:rsidP="00AB51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CD6F44" w:rsidRPr="00F102A2" w:rsidRDefault="00CD6F44" w:rsidP="007C7018">
      <w:pPr>
        <w:rPr>
          <w:rFonts w:ascii="Times New Roman" w:hAnsi="Times New Roman"/>
          <w:sz w:val="20"/>
          <w:szCs w:val="20"/>
        </w:rPr>
        <w:sectPr w:rsidR="00CD6F44" w:rsidRPr="00F102A2" w:rsidSect="00FA092C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CD6F44" w:rsidRPr="00F102A2" w:rsidRDefault="00CD6F44" w:rsidP="00FA09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102A2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F102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F102A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F102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</w:t>
      </w:r>
      <w:r w:rsidRPr="00F102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</w:t>
      </w:r>
      <w:r w:rsidRPr="00F102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вия»</w:t>
      </w:r>
    </w:p>
    <w:p w:rsidR="00CD6F44" w:rsidRPr="00F102A2" w:rsidRDefault="00CD6F44" w:rsidP="00FA092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CD6F44" w:rsidRPr="00F102A2" w:rsidTr="00FA092C">
        <w:trPr>
          <w:jc w:val="center"/>
        </w:trPr>
        <w:tc>
          <w:tcPr>
            <w:tcW w:w="170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CD6F44" w:rsidRPr="00F102A2" w:rsidTr="00FA092C">
        <w:trPr>
          <w:jc w:val="center"/>
        </w:trPr>
        <w:tc>
          <w:tcPr>
            <w:tcW w:w="170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D6F44" w:rsidRPr="00F102A2" w:rsidTr="00FA092C">
        <w:trPr>
          <w:jc w:val="center"/>
        </w:trPr>
        <w:tc>
          <w:tcPr>
            <w:tcW w:w="14867" w:type="dxa"/>
            <w:gridSpan w:val="9"/>
            <w:vAlign w:val="center"/>
          </w:tcPr>
          <w:p w:rsidR="00CD6F44" w:rsidRPr="00F102A2" w:rsidRDefault="00CD6F44" w:rsidP="00FD3FA8">
            <w:pPr>
              <w:pStyle w:val="ListParagraph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предоставлялся</w:t>
            </w:r>
          </w:p>
        </w:tc>
      </w:tr>
      <w:tr w:rsidR="00CD6F44" w:rsidRPr="00F102A2" w:rsidTr="00FA092C">
        <w:trPr>
          <w:jc w:val="center"/>
        </w:trPr>
        <w:tc>
          <w:tcPr>
            <w:tcW w:w="1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сутствии в ЕГРП запрашиваемых сведений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МФЦ*</w:t>
            </w:r>
          </w:p>
        </w:tc>
        <w:tc>
          <w:tcPr>
            <w:tcW w:w="1417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5 рабочих дней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прос – 3 раб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6F44" w:rsidRPr="00F102A2" w:rsidTr="00FA092C">
        <w:trPr>
          <w:jc w:val="center"/>
        </w:trPr>
        <w:tc>
          <w:tcPr>
            <w:tcW w:w="1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ного кадастра недвижимости на земельный участок</w:t>
            </w:r>
          </w:p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стра недвижимости о земельном участке кадастровый номер, пл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щадь, описание местоположения, категория земельного участка или уведомление об отсутствии з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прашиваемых сведений</w:t>
            </w:r>
          </w:p>
        </w:tc>
        <w:tc>
          <w:tcPr>
            <w:tcW w:w="1533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тавляющий услугу, МФЦ*</w:t>
            </w:r>
          </w:p>
        </w:tc>
        <w:tc>
          <w:tcPr>
            <w:tcW w:w="1417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5 рабочих дней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прос – 3 раб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FA092C">
        <w:trPr>
          <w:jc w:val="center"/>
        </w:trPr>
        <w:tc>
          <w:tcPr>
            <w:tcW w:w="1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юр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дических лиц о юридическом лице, явля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юридических лиц о юридическом лице, явля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заявителем</w:t>
            </w:r>
          </w:p>
        </w:tc>
        <w:tc>
          <w:tcPr>
            <w:tcW w:w="1533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МФЦ*</w:t>
            </w:r>
          </w:p>
        </w:tc>
        <w:tc>
          <w:tcPr>
            <w:tcW w:w="1417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6F44" w:rsidRPr="00F102A2" w:rsidTr="00FA092C">
        <w:trPr>
          <w:jc w:val="center"/>
        </w:trPr>
        <w:tc>
          <w:tcPr>
            <w:tcW w:w="1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инд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видуальных предприним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телей об инд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видуальном предприним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теле, явля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индивидуальных предпринимателей об индивид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альном предпринимателе, 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ляющемся заявителем</w:t>
            </w:r>
          </w:p>
        </w:tc>
        <w:tc>
          <w:tcPr>
            <w:tcW w:w="1533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МФЦ*</w:t>
            </w:r>
          </w:p>
        </w:tc>
        <w:tc>
          <w:tcPr>
            <w:tcW w:w="1417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127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D6F44" w:rsidRPr="00F102A2" w:rsidRDefault="00CD6F44" w:rsidP="007C7018">
      <w:pPr>
        <w:rPr>
          <w:rFonts w:ascii="Times New Roman" w:hAnsi="Times New Roman"/>
          <w:b/>
          <w:color w:val="000000"/>
        </w:rPr>
      </w:pPr>
    </w:p>
    <w:p w:rsidR="00CD6F44" w:rsidRPr="00F102A2" w:rsidRDefault="00CD6F44" w:rsidP="00844930">
      <w:pPr>
        <w:pStyle w:val="FootnoteText"/>
        <w:rPr>
          <w:sz w:val="18"/>
        </w:rPr>
      </w:pPr>
      <w:r w:rsidRPr="00F102A2">
        <w:rPr>
          <w:rStyle w:val="FootnoteReference"/>
          <w:sz w:val="18"/>
        </w:rPr>
        <w:footnoteRef/>
      </w:r>
      <w:r w:rsidRPr="00F102A2">
        <w:rPr>
          <w:sz w:val="18"/>
        </w:rPr>
        <w:t xml:space="preserve"> </w:t>
      </w:r>
      <w:r w:rsidRPr="00F102A2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  <w:p w:rsidR="00CD6F44" w:rsidRPr="00F102A2" w:rsidRDefault="00CD6F44" w:rsidP="007C7018">
      <w:pPr>
        <w:rPr>
          <w:rFonts w:ascii="Times New Roman" w:hAnsi="Times New Roman"/>
          <w:b/>
          <w:color w:val="000000"/>
        </w:rPr>
      </w:pPr>
    </w:p>
    <w:p w:rsidR="00CD6F44" w:rsidRPr="00F102A2" w:rsidRDefault="00CD6F44" w:rsidP="007C7018">
      <w:pPr>
        <w:rPr>
          <w:rFonts w:ascii="Times New Roman" w:hAnsi="Times New Roman"/>
          <w:b/>
          <w:color w:val="000000"/>
        </w:rPr>
      </w:pPr>
    </w:p>
    <w:p w:rsidR="00CD6F44" w:rsidRPr="00F102A2" w:rsidRDefault="00CD6F44" w:rsidP="007C7018">
      <w:pPr>
        <w:rPr>
          <w:rFonts w:ascii="Times New Roman" w:hAnsi="Times New Roman"/>
          <w:b/>
          <w:color w:val="000000"/>
        </w:rPr>
        <w:sectPr w:rsidR="00CD6F44" w:rsidRPr="00F102A2" w:rsidSect="00FA092C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CD6F44" w:rsidRPr="00F102A2" w:rsidRDefault="00CD6F44" w:rsidP="008224D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02A2">
        <w:rPr>
          <w:rFonts w:ascii="Times New Roman" w:hAnsi="Times New Roman"/>
          <w:b/>
          <w:color w:val="000000"/>
          <w:sz w:val="28"/>
          <w:szCs w:val="28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CD6F44" w:rsidRPr="00F102A2" w:rsidTr="00FA092C">
        <w:tc>
          <w:tcPr>
            <w:tcW w:w="409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CD6F44" w:rsidRPr="00F102A2" w:rsidTr="00FA092C">
        <w:tc>
          <w:tcPr>
            <w:tcW w:w="409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CD6F44" w:rsidRPr="00F102A2" w:rsidTr="00FA092C">
        <w:trPr>
          <w:trHeight w:val="240"/>
        </w:trPr>
        <w:tc>
          <w:tcPr>
            <w:tcW w:w="409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D6F44" w:rsidRPr="00F102A2" w:rsidTr="00FA092C">
        <w:trPr>
          <w:trHeight w:val="240"/>
        </w:trPr>
        <w:tc>
          <w:tcPr>
            <w:tcW w:w="15518" w:type="dxa"/>
            <w:gridSpan w:val="9"/>
            <w:vAlign w:val="center"/>
          </w:tcPr>
          <w:p w:rsidR="00CD6F44" w:rsidRPr="00F102A2" w:rsidRDefault="00CD6F44" w:rsidP="005F074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тавлялся</w:t>
            </w:r>
          </w:p>
        </w:tc>
      </w:tr>
      <w:tr w:rsidR="00CD6F44" w:rsidRPr="00F102A2" w:rsidTr="00FA092C">
        <w:trPr>
          <w:trHeight w:val="510"/>
        </w:trPr>
        <w:tc>
          <w:tcPr>
            <w:tcW w:w="409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адм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нистрации мун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ципального 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ропольского края об отнесении земельного уч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стка к землям определенной категории земель в зависимости 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от цели использ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вания, для кот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рой он предо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тавлялся</w:t>
            </w:r>
          </w:p>
        </w:tc>
        <w:tc>
          <w:tcPr>
            <w:tcW w:w="4002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Должно содержать информацию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 отн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сении земельного участка к землям опред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ленной категории земель в зависимости 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от цели использования, для которой он пр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доставлялся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 В органе, предоставля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ю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щем услугу, на бумажном носителе;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201" w:type="dxa"/>
          </w:tcPr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CD6F44" w:rsidRPr="00F102A2" w:rsidTr="00FA092C">
        <w:trPr>
          <w:trHeight w:val="510"/>
        </w:trPr>
        <w:tc>
          <w:tcPr>
            <w:tcW w:w="409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предо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услуги</w:t>
            </w:r>
          </w:p>
        </w:tc>
        <w:tc>
          <w:tcPr>
            <w:tcW w:w="4002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предоставлении услуги. </w:t>
            </w:r>
          </w:p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 В органе, предоставля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ю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щем услугу, на бумажном носителе;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3. Направление электронн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го документа, подписанного электронной подписью, на адрес электронной почты;</w:t>
            </w:r>
          </w:p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CD6F44" w:rsidRPr="00F102A2" w:rsidRDefault="00CD6F44" w:rsidP="00E16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CD6F44" w:rsidRPr="00F102A2" w:rsidRDefault="00CD6F44" w:rsidP="007C7018">
      <w:pPr>
        <w:rPr>
          <w:rFonts w:ascii="Times New Roman" w:hAnsi="Times New Roman"/>
          <w:b/>
          <w:color w:val="000000"/>
          <w:sz w:val="28"/>
          <w:szCs w:val="28"/>
        </w:rPr>
        <w:sectPr w:rsidR="00CD6F44" w:rsidRPr="00F102A2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D6F44" w:rsidRPr="00F102A2" w:rsidRDefault="00CD6F44" w:rsidP="008224D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02A2">
        <w:rPr>
          <w:rFonts w:ascii="Times New Roman" w:hAnsi="Times New Roman"/>
          <w:b/>
          <w:color w:val="000000"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CD6F44" w:rsidRPr="00F102A2" w:rsidTr="00922441">
        <w:tc>
          <w:tcPr>
            <w:tcW w:w="709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070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CD6F44" w:rsidRPr="00F102A2" w:rsidTr="00922441">
        <w:trPr>
          <w:trHeight w:val="378"/>
        </w:trPr>
        <w:tc>
          <w:tcPr>
            <w:tcW w:w="15197" w:type="dxa"/>
            <w:gridSpan w:val="7"/>
            <w:vAlign w:val="center"/>
          </w:tcPr>
          <w:p w:rsidR="00CD6F44" w:rsidRPr="00F102A2" w:rsidRDefault="00CD6F44" w:rsidP="00922441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предоста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лялся</w:t>
            </w:r>
          </w:p>
        </w:tc>
      </w:tr>
      <w:tr w:rsidR="00CD6F44" w:rsidRPr="00F102A2" w:rsidTr="00922441">
        <w:trPr>
          <w:trHeight w:val="378"/>
        </w:trPr>
        <w:tc>
          <w:tcPr>
            <w:tcW w:w="15197" w:type="dxa"/>
            <w:gridSpan w:val="7"/>
            <w:vAlign w:val="center"/>
          </w:tcPr>
          <w:p w:rsidR="00CD6F44" w:rsidRPr="00F102A2" w:rsidRDefault="00CD6F44" w:rsidP="00922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1.1. Прием и регистрация заявления и документов на предоставление 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муниципальной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услуги</w:t>
            </w: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922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тверждающего по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номочия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ля заявителя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орган,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услугу, или МФЦ)</w:t>
            </w:r>
          </w:p>
        </w:tc>
        <w:tc>
          <w:tcPr>
            <w:tcW w:w="5070" w:type="dxa"/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ряющих личность.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ет документы, подтверждающие полномочия действ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вать от имени заявителя, сверяет данные, указанные в документах, подтверждающих полномочия представ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Проверка комплек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ности документов и их соответствия уст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новленным требов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ниям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1.1.2.1.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личном обращении в орган,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Проверка комплектности документов, правильности заполнения заявления; проверка соответствия предста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ленных документов следующим требованиям: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скреплены подписью и печатью (при нал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чии); 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не имеют серьезных повреждений, наличие которых не позволяет однозначно истолковать его с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держание.</w:t>
            </w:r>
          </w:p>
          <w:p w:rsidR="00CD6F44" w:rsidRPr="00F102A2" w:rsidRDefault="00CD6F44" w:rsidP="00922441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 не соответствуют установле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ной форме, не поддаются прочтению или содержат 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оговоренные заявителем зачеркивания, исправления, подчистки и указанные нарушения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могут быть устран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CD6F44" w:rsidRPr="00F102A2" w:rsidRDefault="00CD6F44" w:rsidP="00E161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F102A2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специалиста в реги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доставлении государственной услуги с указанием причин 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каза.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1 рабочий день со дня поступл</w:t>
            </w:r>
            <w:r w:rsidRPr="00F102A2">
              <w:rPr>
                <w:sz w:val="18"/>
                <w:szCs w:val="18"/>
              </w:rPr>
              <w:t>е</w:t>
            </w:r>
            <w:r w:rsidRPr="00F102A2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6F44" w:rsidRPr="00F102A2" w:rsidTr="00922441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обходимых для предоставления муниципальной услуги в соответствии с разделом 4 настоящей технологич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ской схемы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 w:val="restart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Изготовление копий документов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лем) подлинников документов: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ществляет копирование документов.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1.1.3.2.1. При отсутствии электронного взаимодейс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вия между МФЦ и органом, предоставляющим усл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гу: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 случае предоставления заявителем (его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лем) подлинников документов: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Специалист МФЦ осуществляет копирование (пр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менительно к конкретной муниципальной услуге):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1) </w:t>
            </w:r>
            <w:hyperlink r:id="rId18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9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удостоверяющих личность ин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странного гражданина, лица без гражданства, включая вид на жительство и удостоверение беженца;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2) </w:t>
            </w:r>
            <w:hyperlink r:id="rId20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воинского учета;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3) свидетельств о муниципальной регистрации актов гражданского состояния;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4) </w:t>
            </w:r>
            <w:hyperlink r:id="rId21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предоставление лицу специального права на управление транспортным сре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ством соответствующего вида;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5) </w:t>
            </w:r>
            <w:hyperlink r:id="rId22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прохождение госуда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ственного технического осмотра (освидетельствования) транспортного средства соответствующего вида;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6) </w:t>
            </w:r>
            <w:hyperlink r:id="rId23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на транспортное средство и его соста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ные части, в том числе регистрационные документы;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7) </w:t>
            </w:r>
            <w:hyperlink r:id="rId24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 об образовании и (или) о квалификации, об ученых степенях и ученых званиях и </w:t>
            </w:r>
            <w:hyperlink r:id="rId25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связанных с прохождением обучения, выдаваемых 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ганизациями, осуществляющими образовательную де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тельность;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8) справок, заключений и иных </w:t>
            </w:r>
            <w:hyperlink r:id="rId26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выдава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мых организациями, входящими в государственную, муниципальную или частную систему здравоохранения;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9) решений, заключений и разрешений, выдаваемых органами опеки и попечительства в соответствии с з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конодательством Российской Федерации об опеке и 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печительстве;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10) удостоверений и </w:t>
            </w:r>
            <w:hyperlink r:id="rId27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подтверждающих право гражданина на получение социальной поддержки, а также </w:t>
            </w:r>
            <w:hyperlink r:id="rId28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чения лица в целях назначения и перерасчета размера пенсий;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11) </w:t>
            </w:r>
            <w:hyperlink r:id="rId29" w:history="1">
              <w:r w:rsidRPr="00F102A2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о государственных и ведомственных наградах, государственных премиях и знаках отличия.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ния и документов, представленных заявителем.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лем, и распечатанные электронные образы (скан-копии) штампом для заверения документов и подписью с ук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занием фамилии и инициалов специалиста и даты зав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рения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C84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и пр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верка заявления о предоставлении усл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ниям.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CD6F44" w:rsidRPr="00F102A2" w:rsidTr="00922441">
        <w:tc>
          <w:tcPr>
            <w:tcW w:w="709" w:type="dxa"/>
            <w:vMerge w:val="restart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</w:tcPr>
          <w:p w:rsidR="00CD6F44" w:rsidRPr="00F102A2" w:rsidRDefault="00CD6F44" w:rsidP="00C84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Регистрация заявл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и документов, необходимых для предоставления усл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1.1.5.1.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При личном обращении в МФЦ 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вает дату регистрации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домственной информационной системе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Доступ к региональной и (или) ведомстве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1.1.5.3.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обращении через ЕПГУ и (или) РПГУ</w:t>
            </w:r>
            <w:r w:rsidRPr="00F102A2">
              <w:rPr>
                <w:rStyle w:val="FootnoteReference"/>
                <w:rFonts w:ascii="Times New Roman" w:hAnsi="Times New Roman"/>
                <w:sz w:val="20"/>
                <w:szCs w:val="20"/>
                <w:lang w:eastAsia="en-US"/>
              </w:rPr>
              <w:footnoteReference w:customMarkFollows="1" w:id="6"/>
              <w:t>*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домственной информационной системе: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регистрация заявления, поступившего в нерабочее вр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мя, осуществляется на следующий рабочий день.</w:t>
            </w:r>
          </w:p>
          <w:p w:rsidR="00CD6F44" w:rsidRPr="00F102A2" w:rsidRDefault="00CD6F44" w:rsidP="00922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После регистрации статус заявления в личном кабинете заявителя на ЕПГУ и (или) РПГУ обновляется автом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тически.</w:t>
            </w:r>
          </w:p>
        </w:tc>
        <w:tc>
          <w:tcPr>
            <w:tcW w:w="1559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9224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Технологическое обеспечение: нал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чие доступа к Е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ГУ, РПГУ, в 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ли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ный кабинет дол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ж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ностного лица в региональной и (или) ведомстве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системе,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а та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же наличие необх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димого оборудов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ния: компьютер, принтер, МФУ.</w:t>
            </w:r>
          </w:p>
        </w:tc>
        <w:tc>
          <w:tcPr>
            <w:tcW w:w="1588" w:type="dxa"/>
          </w:tcPr>
          <w:p w:rsidR="00CD6F44" w:rsidRPr="00F102A2" w:rsidRDefault="00CD6F44" w:rsidP="00922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F102A2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7"/>
              <w:t>*</w:t>
            </w:r>
          </w:p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ме:</w:t>
            </w:r>
          </w:p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 xml:space="preserve">ществляется в день поступления; </w:t>
            </w:r>
          </w:p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После регистрации статус заявления в личном кабинете заяв</w:t>
            </w: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теля на РПГУ обновляется автоматически.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1 рабочий день со дня поступл</w:t>
            </w:r>
            <w:r w:rsidRPr="00F102A2">
              <w:rPr>
                <w:sz w:val="18"/>
                <w:szCs w:val="18"/>
              </w:rPr>
              <w:t>е</w:t>
            </w:r>
            <w:r w:rsidRPr="00F102A2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 w:val="restart"/>
          </w:tcPr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</w:tcPr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Подготовка и выдача расписки о приеме заявления и докуме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тов, необходимых для предоставления усл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CD6F44" w:rsidRPr="00F102A2" w:rsidRDefault="00CD6F44" w:rsidP="00B90D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D6F44" w:rsidRPr="00921916" w:rsidRDefault="00CD6F44" w:rsidP="00B90D13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CD6F44" w:rsidRPr="00921916" w:rsidRDefault="00CD6F44" w:rsidP="00B90D13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CD6F44" w:rsidRPr="00921916" w:rsidRDefault="00CD6F44" w:rsidP="00B90D13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CD6F44" w:rsidRPr="00921916" w:rsidRDefault="00CD6F44" w:rsidP="00B90D13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 w:cs="Arial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CD6F44" w:rsidRPr="00F102A2" w:rsidRDefault="00CD6F44" w:rsidP="00B90D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</w:tcPr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мин</w:t>
            </w:r>
          </w:p>
        </w:tc>
        <w:tc>
          <w:tcPr>
            <w:tcW w:w="2126" w:type="dxa"/>
          </w:tcPr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</w:tcPr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 Опись док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ментов в деле;</w:t>
            </w:r>
          </w:p>
          <w:p w:rsidR="00CD6F44" w:rsidRPr="00F102A2" w:rsidRDefault="00CD6F44" w:rsidP="00B90D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ментов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услугу, выдает заявителю или его представителю расписку, в которой указывается количество принятых документов, регис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рационный номер заявления, дата регистрации заявл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ния, фамилия и подпись специалиста, принявшего зая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 xml:space="preserve">ление. </w:t>
            </w:r>
          </w:p>
          <w:p w:rsidR="00CD6F44" w:rsidRPr="00F102A2" w:rsidRDefault="00CD6F44" w:rsidP="00922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по почте расписка  напра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92244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Приложение 2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921916" w:rsidRDefault="00CD6F44" w:rsidP="00E16195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18"/>
                <w:szCs w:val="18"/>
              </w:rPr>
            </w:pPr>
            <w:r w:rsidRPr="00921916">
              <w:rPr>
                <w:rFonts w:ascii="Times New Roman" w:hAnsi="Times New Roman" w:cs="Arial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При поступлении заявления и пакета документов в электро</w:t>
            </w:r>
            <w:r w:rsidRPr="00F102A2">
              <w:rPr>
                <w:sz w:val="18"/>
                <w:szCs w:val="18"/>
              </w:rPr>
              <w:t>н</w:t>
            </w:r>
            <w:r w:rsidRPr="00F102A2">
              <w:rPr>
                <w:sz w:val="18"/>
                <w:szCs w:val="18"/>
              </w:rPr>
              <w:t>ном виде через РПГУ в личный кабинет специалиста в реги</w:t>
            </w:r>
            <w:r w:rsidRPr="00F102A2">
              <w:rPr>
                <w:sz w:val="18"/>
                <w:szCs w:val="18"/>
              </w:rPr>
              <w:t>о</w:t>
            </w:r>
            <w:r w:rsidRPr="00F102A2">
              <w:rPr>
                <w:sz w:val="18"/>
                <w:szCs w:val="18"/>
              </w:rPr>
              <w:t>нальной и (или) ведомственной информационной системе после регистрации статус заявления в личном кабинете заяв</w:t>
            </w:r>
            <w:r w:rsidRPr="00F102A2">
              <w:rPr>
                <w:sz w:val="18"/>
                <w:szCs w:val="18"/>
              </w:rPr>
              <w:t>и</w:t>
            </w:r>
            <w:r w:rsidRPr="00F102A2">
              <w:rPr>
                <w:sz w:val="18"/>
                <w:szCs w:val="18"/>
              </w:rPr>
              <w:t>теля на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1 рабочий день со дня поступл</w:t>
            </w:r>
            <w:r w:rsidRPr="00F102A2">
              <w:rPr>
                <w:sz w:val="18"/>
                <w:szCs w:val="18"/>
              </w:rPr>
              <w:t>е</w:t>
            </w:r>
            <w:r w:rsidRPr="00F102A2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sz w:val="18"/>
                <w:szCs w:val="18"/>
              </w:rPr>
              <w:t>с</w:t>
            </w:r>
            <w:r w:rsidRPr="00F102A2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F102A2">
              <w:rPr>
                <w:b/>
                <w:sz w:val="18"/>
                <w:szCs w:val="18"/>
              </w:rPr>
              <w:t>При обращении через РПГУ.</w:t>
            </w:r>
          </w:p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При поступлении заявления и пакета документов в электро</w:t>
            </w:r>
            <w:r w:rsidRPr="00F102A2">
              <w:rPr>
                <w:sz w:val="18"/>
                <w:szCs w:val="18"/>
              </w:rPr>
              <w:t>н</w:t>
            </w:r>
            <w:r w:rsidRPr="00F102A2">
              <w:rPr>
                <w:sz w:val="18"/>
                <w:szCs w:val="18"/>
              </w:rPr>
              <w:t>ном виде через РПГУ в личный кабинет специалиста в реги</w:t>
            </w:r>
            <w:r w:rsidRPr="00F102A2">
              <w:rPr>
                <w:sz w:val="18"/>
                <w:szCs w:val="18"/>
              </w:rPr>
              <w:t>о</w:t>
            </w:r>
            <w:r w:rsidRPr="00F102A2">
              <w:rPr>
                <w:sz w:val="18"/>
                <w:szCs w:val="18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</w:t>
            </w:r>
            <w:r w:rsidRPr="00F102A2">
              <w:rPr>
                <w:sz w:val="18"/>
                <w:szCs w:val="18"/>
              </w:rPr>
              <w:t>л</w:t>
            </w:r>
            <w:r w:rsidRPr="00F102A2">
              <w:rPr>
                <w:sz w:val="18"/>
                <w:szCs w:val="18"/>
              </w:rPr>
              <w:t>нению государственной услуги.</w:t>
            </w:r>
          </w:p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1 рабочий день со дня поступл</w:t>
            </w:r>
            <w:r w:rsidRPr="00F102A2">
              <w:rPr>
                <w:sz w:val="18"/>
                <w:szCs w:val="18"/>
              </w:rPr>
              <w:t>е</w:t>
            </w:r>
            <w:r w:rsidRPr="00F102A2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sz w:val="18"/>
                <w:szCs w:val="18"/>
              </w:rPr>
              <w:t>с</w:t>
            </w:r>
            <w:r w:rsidRPr="00F102A2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F102A2">
              <w:rPr>
                <w:sz w:val="18"/>
                <w:szCs w:val="18"/>
              </w:rPr>
              <w:t>н</w:t>
            </w:r>
            <w:r w:rsidRPr="00F102A2">
              <w:rPr>
                <w:sz w:val="18"/>
                <w:szCs w:val="18"/>
              </w:rPr>
              <w:t>формационной сист</w:t>
            </w:r>
            <w:r w:rsidRPr="00F102A2">
              <w:rPr>
                <w:sz w:val="18"/>
                <w:szCs w:val="18"/>
              </w:rPr>
              <w:t>е</w:t>
            </w:r>
            <w:r w:rsidRPr="00F102A2">
              <w:rPr>
                <w:sz w:val="18"/>
                <w:szCs w:val="18"/>
              </w:rPr>
              <w:t>ме, а также наличие необходимого обор</w:t>
            </w:r>
            <w:r w:rsidRPr="00F102A2">
              <w:rPr>
                <w:sz w:val="18"/>
                <w:szCs w:val="18"/>
              </w:rPr>
              <w:t>у</w:t>
            </w:r>
            <w:r w:rsidRPr="00F102A2">
              <w:rPr>
                <w:sz w:val="18"/>
                <w:szCs w:val="18"/>
              </w:rPr>
              <w:t>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D6F44" w:rsidRPr="00F102A2" w:rsidTr="00922441">
        <w:tc>
          <w:tcPr>
            <w:tcW w:w="15197" w:type="dxa"/>
            <w:gridSpan w:val="7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CD6F44" w:rsidRPr="00F102A2" w:rsidTr="00922441">
        <w:tc>
          <w:tcPr>
            <w:tcW w:w="709" w:type="dxa"/>
            <w:vMerge w:val="restart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  <w:vMerge w:val="restart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прос в форме электронного документа, подписанного электронной подписью, и направляет его по каналам системы межведомственного электронного взаимоде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ствия (далее - СМЭВ)</w:t>
            </w:r>
          </w:p>
        </w:tc>
        <w:tc>
          <w:tcPr>
            <w:tcW w:w="1559" w:type="dxa"/>
            <w:vMerge w:val="restart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рабочий день, 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F102A2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2126" w:type="dxa"/>
          </w:tcPr>
          <w:p w:rsidR="00CD6F44" w:rsidRPr="00921916" w:rsidRDefault="00CD6F44" w:rsidP="00E1619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 w:rsidRPr="00921916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8"/>
              <w:t>*</w:t>
            </w:r>
          </w:p>
        </w:tc>
        <w:tc>
          <w:tcPr>
            <w:tcW w:w="1985" w:type="dxa"/>
          </w:tcPr>
          <w:p w:rsidR="00CD6F44" w:rsidRPr="00921916" w:rsidRDefault="00CD6F44" w:rsidP="00E1619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F102A2">
              <w:rPr>
                <w:sz w:val="20"/>
                <w:szCs w:val="20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>1.2.1.2.</w:t>
            </w: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х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нологической схемы, в случае, если они не были представл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ны заявителем самостоятельно.</w:t>
            </w:r>
          </w:p>
        </w:tc>
        <w:tc>
          <w:tcPr>
            <w:tcW w:w="1559" w:type="dxa"/>
            <w:vMerge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sz w:val="18"/>
                <w:szCs w:val="18"/>
              </w:rPr>
              <w:t>с</w:t>
            </w:r>
            <w:r w:rsidRPr="00F102A2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F102A2">
              <w:rPr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 w:rsidRPr="00F102A2">
              <w:rPr>
                <w:sz w:val="18"/>
                <w:szCs w:val="18"/>
              </w:rPr>
              <w:t>б</w:t>
            </w:r>
            <w:r w:rsidRPr="00F102A2">
              <w:rPr>
                <w:sz w:val="18"/>
                <w:szCs w:val="18"/>
              </w:rPr>
              <w:t>ходимого оборудов</w:t>
            </w:r>
            <w:r w:rsidRPr="00F102A2">
              <w:rPr>
                <w:sz w:val="18"/>
                <w:szCs w:val="18"/>
              </w:rPr>
              <w:t>а</w:t>
            </w:r>
            <w:r w:rsidRPr="00F102A2">
              <w:rPr>
                <w:sz w:val="18"/>
                <w:szCs w:val="18"/>
              </w:rPr>
              <w:t>ния: компьютер.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CD6F44" w:rsidRPr="00F102A2" w:rsidTr="00922441">
        <w:tc>
          <w:tcPr>
            <w:tcW w:w="709" w:type="dxa"/>
            <w:vMerge w:val="restart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2160" w:type="dxa"/>
            <w:vMerge w:val="restart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921916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 xml:space="preserve"> услуги, описи документов с сопроводительным реестром.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Не более 2 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 xml:space="preserve">бочих дней со дня 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получения ответа на ме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ж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ведомственный запрос;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1.2.2.2.1. </w:t>
            </w:r>
            <w:r w:rsidRPr="00921916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ния ответа на межведомс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венный запрос;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  <w:vMerge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1.2.2.2.2. </w:t>
            </w:r>
            <w:r w:rsidRPr="00921916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921916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  <w:r w:rsidRPr="0092191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E161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ментов (в случае 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б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ращения заявителя (представителя заяв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теля) в МФЦ)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c>
          <w:tcPr>
            <w:tcW w:w="15197" w:type="dxa"/>
            <w:gridSpan w:val="7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1.3. Проверка права заявителя на предоставление услуги, 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принятие решения о предоставлении (об отказе в предоставлении) услуги</w:t>
            </w:r>
          </w:p>
        </w:tc>
      </w:tr>
      <w:tr w:rsidR="00CD6F44" w:rsidRPr="00F102A2" w:rsidTr="00922441">
        <w:tc>
          <w:tcPr>
            <w:tcW w:w="709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Проверка права на получение услуги</w:t>
            </w: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 xml:space="preserve">Проверяет заявление и представленные документы на соответствие установленным требованиям. 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В случае установления отсутствия оснований для отказа в предоставлении услуги переходит к процедуре 1.3.2.</w:t>
            </w:r>
          </w:p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В случае установления наличия оснований для отказа в предоставлении услуги переходит к процедуре 1.3.3.</w:t>
            </w:r>
          </w:p>
        </w:tc>
        <w:tc>
          <w:tcPr>
            <w:tcW w:w="1559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916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  <w:r w:rsidRPr="00921916">
              <w:rPr>
                <w:rFonts w:ascii="Times New Roman" w:hAnsi="Times New Roman" w:cs="Arial"/>
                <w:sz w:val="20"/>
                <w:szCs w:val="20"/>
              </w:rPr>
              <w:t xml:space="preserve"> со дня поступления заявления и документов, необходимых для предоставления услуги в орган, предоставляющий услугу</w:t>
            </w:r>
          </w:p>
        </w:tc>
        <w:tc>
          <w:tcPr>
            <w:tcW w:w="2126" w:type="dxa"/>
          </w:tcPr>
          <w:p w:rsidR="00CD6F44" w:rsidRPr="00921916" w:rsidRDefault="00CD6F44" w:rsidP="00E1619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D6F44" w:rsidRPr="00921916" w:rsidRDefault="00CD6F44" w:rsidP="00E1619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CD6F44" w:rsidRPr="00921916" w:rsidRDefault="00CD6F44" w:rsidP="00E1619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1.3.2.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Принятие решения о предоставлении усл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При установлении отсутствия оснований для отказа в предоставлении услуги, специалист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ляющего услугу, осуществляет подготовку проекта 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шения об отнесении земельного участка к землям опр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деленной категории земель в зависимости от цели 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пользования, для которой он предоставлялся.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мающему решение (процедура 1.3.4).</w:t>
            </w:r>
          </w:p>
        </w:tc>
        <w:tc>
          <w:tcPr>
            <w:tcW w:w="1559" w:type="dxa"/>
            <w:vMerge w:val="restart"/>
          </w:tcPr>
          <w:p w:rsidR="00CD6F44" w:rsidRPr="00F102A2" w:rsidRDefault="00CD6F44" w:rsidP="00E16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10 рабочих дней со дня поступления заявления и документов, необходимых для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ления услуги 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пьютер, принтер.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Принятие решения об отказе в предоставл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нии услуги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При наличии оснований для отказа в предоставлении услуги, специалист органа, предоставляющего услугу, осуществляет подготовку проекта уведомления об отк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зе в предоставлении 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услуги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мающему решение (процедура 1.3.4).</w:t>
            </w:r>
          </w:p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CD6F44" w:rsidRPr="00F102A2" w:rsidRDefault="00CD6F44" w:rsidP="00E16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пьютер, принтер.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Приложение 3</w:t>
            </w: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Должностное лицо, принимающее решение, провер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я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ет правильность проекта решения об отнесении земел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ного участка к землям определенной категории земель в зависимости от цели использования, для которой он предоставлялся или уведомления об отказе в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лении 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муниципальной услуги.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2. Подписывает проект решения об отнесении земел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ь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ного участка к землям определенной категории земель в зависимости от цели использования, для которой он предоставлялся, уведомление об отказе в предоставл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муниципальной услуги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3. Направляет подписанные проект решения об отнес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нии земельного участка к землям определенной катег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рии земель в зависимости от цели использования, для которой он предоставлялся, уведомление об отказе в предоставлении 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услуги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2 рабочих дня со дня посту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п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ления заявл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ния и докуме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тов, необход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мых для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доставления услуги 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c>
          <w:tcPr>
            <w:tcW w:w="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Направление уведомл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ния заявителю (при 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б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ращении через</w:t>
            </w:r>
            <w:r w:rsidRPr="00F102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F102A2">
              <w:rPr>
                <w:rStyle w:val="FootnoteReference"/>
                <w:rFonts w:ascii="Times New Roman" w:hAnsi="Times New Roman"/>
                <w:bCs/>
                <w:sz w:val="18"/>
                <w:szCs w:val="18"/>
                <w:lang w:eastAsia="ru-RU"/>
              </w:rPr>
              <w:footnoteReference w:customMarkFollows="1" w:id="10"/>
              <w:t>*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F102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 xml:space="preserve"> в виде эле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к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доставлении (отказе в предо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циалиста в регионал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ь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ной и (или) ведомс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венной информацио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м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F102A2">
              <w:rPr>
                <w:color w:val="000000"/>
                <w:sz w:val="18"/>
                <w:szCs w:val="18"/>
              </w:rPr>
              <w:t>-</w:t>
            </w:r>
          </w:p>
        </w:tc>
      </w:tr>
      <w:tr w:rsidR="00CD6F44" w:rsidRPr="00F102A2" w:rsidTr="00922441">
        <w:tc>
          <w:tcPr>
            <w:tcW w:w="15197" w:type="dxa"/>
            <w:gridSpan w:val="7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1.4. Направление заявителю результата предоставления услуги</w:t>
            </w:r>
          </w:p>
        </w:tc>
      </w:tr>
      <w:tr w:rsidR="00CD6F44" w:rsidRPr="00F102A2" w:rsidTr="00922441">
        <w:trPr>
          <w:trHeight w:val="1205"/>
        </w:trPr>
        <w:tc>
          <w:tcPr>
            <w:tcW w:w="709" w:type="dxa"/>
            <w:vMerge w:val="restart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1.4</w:t>
            </w:r>
            <w:r w:rsidRPr="00F102A2">
              <w:rPr>
                <w:rFonts w:ascii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2160" w:type="dxa"/>
            <w:vMerge w:val="restart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F102A2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F102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F102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F102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F102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В день принятия решения о пр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доставлении (об отказе в предо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с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теме, компьютер, т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лефон.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6F44" w:rsidRPr="00F102A2" w:rsidTr="00922441">
        <w:trPr>
          <w:trHeight w:val="1205"/>
        </w:trPr>
        <w:tc>
          <w:tcPr>
            <w:tcW w:w="709" w:type="dxa"/>
            <w:vMerge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/>
                <w:bCs/>
                <w:sz w:val="20"/>
                <w:szCs w:val="20"/>
              </w:rPr>
              <w:t>1.4.1.2. При личном обращении в МФЦ</w:t>
            </w: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CD6F44" w:rsidRPr="00F102A2" w:rsidRDefault="00CD6F44" w:rsidP="00E161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 случае указания в заявлении местом получения р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 рабочий день с момента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и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нятия решения о предоставл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rPr>
          <w:trHeight w:val="1205"/>
        </w:trPr>
        <w:tc>
          <w:tcPr>
            <w:tcW w:w="709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1.4.2.</w:t>
            </w:r>
          </w:p>
        </w:tc>
        <w:tc>
          <w:tcPr>
            <w:tcW w:w="216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</w:tcPr>
          <w:p w:rsidR="00CD6F44" w:rsidRPr="00921916" w:rsidRDefault="00CD6F44" w:rsidP="00E1619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1916">
              <w:rPr>
                <w:rFonts w:ascii="Times New Roman" w:hAnsi="Times New Roman"/>
                <w:bCs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ния результата из органа,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rPr>
          <w:trHeight w:val="1205"/>
        </w:trPr>
        <w:tc>
          <w:tcPr>
            <w:tcW w:w="709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1.4.3.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ги заявителю (в сл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у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том предоставления услуги, сотрудник МФЦ: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а) устанавливает личность заявителя (личность и по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 xml:space="preserve">номочия представителя); 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ля);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ы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В день обр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а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щения заявит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6F44" w:rsidRPr="00F102A2" w:rsidTr="00922441">
        <w:trPr>
          <w:trHeight w:val="345"/>
        </w:trPr>
        <w:tc>
          <w:tcPr>
            <w:tcW w:w="709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1.4.4</w:t>
            </w:r>
          </w:p>
        </w:tc>
        <w:tc>
          <w:tcPr>
            <w:tcW w:w="2160" w:type="dxa"/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Передача невостреб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F102A2">
              <w:rPr>
                <w:rFonts w:ascii="Times New Roman" w:hAnsi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070" w:type="dxa"/>
          </w:tcPr>
          <w:p w:rsidR="00CD6F44" w:rsidRPr="00F102A2" w:rsidRDefault="00CD6F44" w:rsidP="00E16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sz w:val="20"/>
                <w:szCs w:val="20"/>
              </w:rPr>
              <w:t>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CD6F44" w:rsidRPr="00F102A2" w:rsidRDefault="00CD6F44" w:rsidP="00E16195">
            <w:pPr>
              <w:pStyle w:val="NormalWeb"/>
              <w:spacing w:before="0" w:after="0"/>
              <w:jc w:val="both"/>
              <w:rPr>
                <w:sz w:val="20"/>
                <w:szCs w:val="20"/>
              </w:rPr>
            </w:pPr>
            <w:r w:rsidRPr="00F102A2">
              <w:rPr>
                <w:sz w:val="20"/>
                <w:szCs w:val="20"/>
              </w:rPr>
              <w:t>По истечении 30 календа</w:t>
            </w:r>
            <w:r w:rsidRPr="00F102A2">
              <w:rPr>
                <w:sz w:val="20"/>
                <w:szCs w:val="20"/>
              </w:rPr>
              <w:t>р</w:t>
            </w:r>
            <w:r w:rsidRPr="00F102A2">
              <w:rPr>
                <w:sz w:val="20"/>
                <w:szCs w:val="20"/>
              </w:rPr>
              <w:t>ных дней с момента пол</w:t>
            </w:r>
            <w:r w:rsidRPr="00F102A2">
              <w:rPr>
                <w:sz w:val="20"/>
                <w:szCs w:val="20"/>
              </w:rPr>
              <w:t>у</w:t>
            </w:r>
            <w:r w:rsidRPr="00F102A2">
              <w:rPr>
                <w:sz w:val="20"/>
                <w:szCs w:val="20"/>
              </w:rPr>
              <w:t>чения резул</w:t>
            </w:r>
            <w:r w:rsidRPr="00F102A2">
              <w:rPr>
                <w:sz w:val="20"/>
                <w:szCs w:val="20"/>
              </w:rPr>
              <w:t>ь</w:t>
            </w:r>
            <w:r w:rsidRPr="00F102A2">
              <w:rPr>
                <w:sz w:val="20"/>
                <w:szCs w:val="20"/>
              </w:rPr>
              <w:t>тата из органа, предоста</w:t>
            </w:r>
            <w:r w:rsidRPr="00F102A2">
              <w:rPr>
                <w:sz w:val="20"/>
                <w:szCs w:val="20"/>
              </w:rPr>
              <w:t>в</w:t>
            </w:r>
            <w:r w:rsidRPr="00F102A2">
              <w:rPr>
                <w:sz w:val="20"/>
                <w:szCs w:val="20"/>
              </w:rPr>
              <w:t>ляющего усл</w:t>
            </w:r>
            <w:r w:rsidRPr="00F102A2">
              <w:rPr>
                <w:sz w:val="20"/>
                <w:szCs w:val="20"/>
              </w:rPr>
              <w:t>у</w:t>
            </w:r>
            <w:r w:rsidRPr="00F102A2">
              <w:rPr>
                <w:sz w:val="20"/>
                <w:szCs w:val="20"/>
              </w:rPr>
              <w:t>гу</w:t>
            </w:r>
          </w:p>
        </w:tc>
        <w:tc>
          <w:tcPr>
            <w:tcW w:w="2126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CD6F44" w:rsidRPr="00F102A2" w:rsidRDefault="00CD6F44" w:rsidP="007C7018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  <w:lang w:eastAsia="en-US"/>
        </w:rPr>
        <w:sectPr w:rsidR="00CD6F44" w:rsidRPr="00F102A2">
          <w:footerReference w:type="even" r:id="rId30"/>
          <w:footerReference w:type="default" r:id="rId31"/>
          <w:footerReference w:type="first" r:id="rId3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D6F44" w:rsidRPr="00F102A2" w:rsidRDefault="00CD6F44" w:rsidP="007C7018">
      <w:pPr>
        <w:pageBreakBefore/>
        <w:rPr>
          <w:rFonts w:ascii="Times New Roman" w:hAnsi="Times New Roman"/>
          <w:b/>
          <w:sz w:val="28"/>
          <w:szCs w:val="28"/>
        </w:rPr>
      </w:pPr>
    </w:p>
    <w:p w:rsidR="00CD6F44" w:rsidRPr="00F102A2" w:rsidRDefault="00CD6F44" w:rsidP="007C70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2A2">
        <w:rPr>
          <w:rFonts w:ascii="Times New Roman" w:hAnsi="Times New Roman"/>
          <w:b/>
          <w:sz w:val="28"/>
          <w:szCs w:val="28"/>
        </w:rPr>
        <w:t>Раздел 8. «Особенности предоставления «подуслуги» в электронной форме»</w:t>
      </w:r>
    </w:p>
    <w:p w:rsidR="00CD6F44" w:rsidRPr="00F102A2" w:rsidRDefault="00CD6F44" w:rsidP="007C70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CD6F44" w:rsidRPr="00F102A2" w:rsidTr="00FA092C">
        <w:trPr>
          <w:trHeight w:val="1479"/>
        </w:trPr>
        <w:tc>
          <w:tcPr>
            <w:tcW w:w="171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получ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ния заявителем информации  о сроках  и п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рядке предо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1560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записи на прием в орган, МФЦ для подачи запроса о пр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доставлении услуги</w:t>
            </w: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форм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рования запр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 о предоста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лении услуги</w:t>
            </w:r>
          </w:p>
        </w:tc>
        <w:tc>
          <w:tcPr>
            <w:tcW w:w="269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F102A2">
              <w:rPr>
                <w:rStyle w:val="FootnoteReference"/>
                <w:rFonts w:ascii="Times New Roman" w:hAnsi="Times New Roman"/>
                <w:bCs/>
                <w:sz w:val="18"/>
                <w:szCs w:val="18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оплаты гос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дарственной пошлины за предоставление 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 и уплаты иных платежей, взимаемых в соответствии с закон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дательством Росси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й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ской Федерации</w:t>
            </w:r>
          </w:p>
        </w:tc>
        <w:tc>
          <w:tcPr>
            <w:tcW w:w="212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получения сведений о ходе в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ы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полнения запроса о предоставлении у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</w:t>
            </w:r>
          </w:p>
        </w:tc>
        <w:tc>
          <w:tcPr>
            <w:tcW w:w="2835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подачи жалобы на нарушение порядка предо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услуги и досуде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б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ного (внесудебного) обжал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вания решений и действий (бездействия) органа в пр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F102A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цессе получения услуги</w:t>
            </w:r>
          </w:p>
        </w:tc>
      </w:tr>
      <w:tr w:rsidR="00CD6F44" w:rsidRPr="00F102A2" w:rsidTr="00FA092C">
        <w:trPr>
          <w:trHeight w:val="70"/>
        </w:trPr>
        <w:tc>
          <w:tcPr>
            <w:tcW w:w="171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</w:tcPr>
          <w:p w:rsidR="00CD6F44" w:rsidRPr="00F102A2" w:rsidRDefault="00CD6F44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F102A2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CD6F44" w:rsidRPr="00F102A2" w:rsidTr="00FA092C">
        <w:trPr>
          <w:trHeight w:val="70"/>
        </w:trPr>
        <w:tc>
          <w:tcPr>
            <w:tcW w:w="15041" w:type="dxa"/>
            <w:gridSpan w:val="7"/>
            <w:vAlign w:val="center"/>
          </w:tcPr>
          <w:p w:rsidR="00CD6F44" w:rsidRPr="00F102A2" w:rsidRDefault="00CD6F44" w:rsidP="00966C0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Принятие решения об отнесении земельного участка к землям определенной категории земель в зависимости от цели использования, для которой он пр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е</w:t>
            </w:r>
            <w:r w:rsidRPr="00F102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доставлялся</w:t>
            </w:r>
          </w:p>
        </w:tc>
      </w:tr>
      <w:tr w:rsidR="00CD6F44" w:rsidRPr="00F102A2" w:rsidTr="00FA09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е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F102A2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F102A2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12"/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F102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F102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мажном носителе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ном носителе непосредственно при получении результата «п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102A2">
              <w:rPr>
                <w:rFonts w:ascii="Times New Roman" w:hAnsi="Times New Roman"/>
                <w:bCs/>
                <w:sz w:val="18"/>
                <w:szCs w:val="18"/>
              </w:rPr>
              <w:t>дуслуги»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F102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F102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D6F44" w:rsidRPr="00F102A2" w:rsidRDefault="00CD6F44" w:rsidP="00E16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102A2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F102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F102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CD6F44" w:rsidRPr="00F102A2" w:rsidRDefault="00CD6F44" w:rsidP="007C7018">
      <w:pPr>
        <w:spacing w:after="0" w:line="240" w:lineRule="auto"/>
        <w:rPr>
          <w:rFonts w:ascii="Times New Roman" w:hAnsi="Times New Roman"/>
          <w:b/>
        </w:rPr>
      </w:pPr>
    </w:p>
    <w:p w:rsidR="00CD6F44" w:rsidRPr="00F102A2" w:rsidRDefault="00CD6F44" w:rsidP="007C7018">
      <w:pPr>
        <w:sectPr w:rsidR="00CD6F44" w:rsidRPr="00F102A2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D6F44" w:rsidRPr="00F102A2" w:rsidRDefault="00CD6F44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CD6F44" w:rsidRPr="00F102A2" w:rsidRDefault="00CD6F44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CD6F44" w:rsidRPr="00F102A2" w:rsidRDefault="00CD6F44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F102A2">
        <w:rPr>
          <w:rFonts w:ascii="Times New Roman" w:hAnsi="Times New Roman"/>
          <w:sz w:val="28"/>
          <w:szCs w:val="28"/>
        </w:rPr>
        <w:t>а</w:t>
      </w:r>
      <w:r w:rsidRPr="00F102A2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F102A2">
        <w:rPr>
          <w:rFonts w:ascii="Times New Roman" w:hAnsi="Times New Roman"/>
          <w:sz w:val="28"/>
          <w:szCs w:val="28"/>
        </w:rPr>
        <w:t>о</w:t>
      </w:r>
      <w:r w:rsidRPr="00F102A2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F102A2">
        <w:rPr>
          <w:rFonts w:ascii="Times New Roman" w:hAnsi="Times New Roman"/>
          <w:sz w:val="28"/>
          <w:szCs w:val="28"/>
        </w:rPr>
        <w:t>и</w:t>
      </w:r>
      <w:r w:rsidRPr="00F102A2">
        <w:rPr>
          <w:rFonts w:ascii="Times New Roman" w:hAnsi="Times New Roman"/>
          <w:sz w:val="28"/>
          <w:szCs w:val="28"/>
        </w:rPr>
        <w:t>пальной услуги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 xml:space="preserve"> «Принятие решения об отнесении земельного участка к землям определенной категории земель в зав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симости от цели использования, для к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торой он предоставлялся»</w:t>
      </w:r>
    </w:p>
    <w:p w:rsidR="00CD6F44" w:rsidRPr="00F102A2" w:rsidRDefault="00CD6F44" w:rsidP="00182645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Руководителю органа местного сам</w:t>
      </w: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муниципального образов</w:t>
      </w: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ния Ставропольского края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________________________________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Проживающей(го) по адресу: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город (село)______________________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ул. _____________________________,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дом N ______, кв. N _______________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тел. _____________________________</w:t>
      </w:r>
    </w:p>
    <w:p w:rsidR="00CD6F44" w:rsidRPr="00F102A2" w:rsidRDefault="00CD6F44" w:rsidP="006F5C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670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ЗАЯВЛЕНИЕ</w:t>
      </w:r>
    </w:p>
    <w:p w:rsidR="00CD6F44" w:rsidRPr="00F102A2" w:rsidRDefault="00CD6F44" w:rsidP="00670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966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Pr="00F102A2">
        <w:rPr>
          <w:rFonts w:ascii="Times New Roman" w:hAnsi="Times New Roman"/>
          <w:sz w:val="28"/>
          <w:szCs w:val="28"/>
          <w:lang w:eastAsia="en-US"/>
        </w:rPr>
        <w:tab/>
        <w:t xml:space="preserve">Прошу   рассмотреть  вопрос  об  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отнесении земельного участка к зе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 xml:space="preserve">лям определенной категории земель в зависимости от цели использования, для которой он предоставлялся </w:t>
      </w:r>
      <w:r w:rsidRPr="00F102A2">
        <w:rPr>
          <w:rFonts w:ascii="Times New Roman" w:hAnsi="Times New Roman"/>
          <w:sz w:val="28"/>
          <w:szCs w:val="28"/>
          <w:lang w:eastAsia="en-US"/>
        </w:rPr>
        <w:t>в отношении земельного  участка  с  кадас</w:t>
      </w:r>
      <w:r w:rsidRPr="00F102A2">
        <w:rPr>
          <w:rFonts w:ascii="Times New Roman" w:hAnsi="Times New Roman"/>
          <w:sz w:val="28"/>
          <w:szCs w:val="28"/>
          <w:lang w:eastAsia="en-US"/>
        </w:rPr>
        <w:t>т</w:t>
      </w:r>
      <w:r w:rsidRPr="00F102A2">
        <w:rPr>
          <w:rFonts w:ascii="Times New Roman" w:hAnsi="Times New Roman"/>
          <w:sz w:val="28"/>
          <w:szCs w:val="28"/>
          <w:lang w:eastAsia="en-US"/>
        </w:rPr>
        <w:t>ровым  номером________________________, местоположение которого: _________________________________________________________________</w:t>
      </w:r>
    </w:p>
    <w:p w:rsidR="00CD6F44" w:rsidRPr="00F102A2" w:rsidRDefault="00CD6F44" w:rsidP="00966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__________________________________________________________________</w:t>
      </w:r>
    </w:p>
    <w:p w:rsidR="00CD6F44" w:rsidRPr="00F102A2" w:rsidRDefault="00CD6F44" w:rsidP="00966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966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______________________                                _____________________</w:t>
      </w:r>
    </w:p>
    <w:p w:rsidR="00CD6F44" w:rsidRPr="00F102A2" w:rsidRDefault="00CD6F44" w:rsidP="00966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 xml:space="preserve">      (дата)                                 </w:t>
      </w:r>
    </w:p>
    <w:p w:rsidR="00CD6F44" w:rsidRPr="00F102A2" w:rsidRDefault="00CD6F44" w:rsidP="00966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CD6F44" w:rsidRPr="00F102A2" w:rsidSect="00FA092C">
          <w:footerReference w:type="even" r:id="rId33"/>
          <w:footerReference w:type="default" r:id="rId34"/>
          <w:footerReference w:type="first" r:id="rId35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CD6F44" w:rsidRPr="00F102A2" w:rsidRDefault="00CD6F44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2</w:t>
      </w:r>
    </w:p>
    <w:p w:rsidR="00CD6F44" w:rsidRPr="00F102A2" w:rsidRDefault="00CD6F44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002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CD6F44" w:rsidRPr="00F102A2" w:rsidRDefault="00CD6F44" w:rsidP="00002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F102A2">
        <w:rPr>
          <w:rFonts w:ascii="Times New Roman" w:hAnsi="Times New Roman"/>
          <w:sz w:val="28"/>
          <w:szCs w:val="28"/>
        </w:rPr>
        <w:t>а</w:t>
      </w:r>
      <w:r w:rsidRPr="00F102A2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F102A2">
        <w:rPr>
          <w:rFonts w:ascii="Times New Roman" w:hAnsi="Times New Roman"/>
          <w:sz w:val="28"/>
          <w:szCs w:val="28"/>
        </w:rPr>
        <w:t>о</w:t>
      </w:r>
      <w:r w:rsidRPr="00F102A2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F102A2">
        <w:rPr>
          <w:rFonts w:ascii="Times New Roman" w:hAnsi="Times New Roman"/>
          <w:sz w:val="28"/>
          <w:szCs w:val="28"/>
        </w:rPr>
        <w:t>и</w:t>
      </w:r>
      <w:r w:rsidRPr="00F102A2">
        <w:rPr>
          <w:rFonts w:ascii="Times New Roman" w:hAnsi="Times New Roman"/>
          <w:sz w:val="28"/>
          <w:szCs w:val="28"/>
        </w:rPr>
        <w:t>пальной услуги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 xml:space="preserve"> «Принятие решения об отнесении земельного участка к землям определенной категории земель в зав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симости от цели использования, для к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торой он предоставлялся»</w:t>
      </w:r>
    </w:p>
    <w:p w:rsidR="00CD6F44" w:rsidRPr="00F102A2" w:rsidRDefault="00CD6F44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РАСПИСКА О ПРИЕМЕ ДОКУМЕНТОВ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Заявитель: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Наименование услуги: «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Принятие решения об отнесении земельного участка к землям определенной категории земель в зависимости от цели 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пользования, для которой он предоставлялся</w:t>
      </w:r>
      <w:r w:rsidRPr="00F102A2">
        <w:rPr>
          <w:rFonts w:ascii="Times New Roman" w:hAnsi="Times New Roman"/>
          <w:sz w:val="28"/>
          <w:szCs w:val="28"/>
          <w:lang w:eastAsia="en-US"/>
        </w:rPr>
        <w:t>»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Перечень документов, необходимых для предоставления услуги,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представленных заявителем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CD6F44" w:rsidRPr="00F102A2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102A2">
              <w:rPr>
                <w:rFonts w:ascii="Times New Roman" w:hAnsi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102A2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102A2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экземпляров</w:t>
            </w:r>
          </w:p>
        </w:tc>
      </w:tr>
      <w:tr w:rsidR="00CD6F44" w:rsidRPr="00F102A2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D6F44" w:rsidRPr="00F102A2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D6F44" w:rsidRPr="00F102A2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D6F44" w:rsidRPr="00F102A2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D6F44" w:rsidRPr="00F102A2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Дата получения результата предоставления услуги: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Способ уведомления заявителя о результате предоставления услуги: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Принял:</w:t>
      </w:r>
    </w:p>
    <w:p w:rsidR="00CD6F44" w:rsidRPr="00F102A2" w:rsidRDefault="00CD6F44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CD6F44" w:rsidRPr="00F102A2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102A2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102A2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4" w:rsidRPr="00F102A2" w:rsidRDefault="00CD6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102A2">
              <w:rPr>
                <w:rFonts w:ascii="Times New Roman" w:hAnsi="Times New Roman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CD6F44" w:rsidRPr="00F102A2" w:rsidRDefault="00CD6F44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CD6F44" w:rsidRPr="00F102A2" w:rsidSect="00FA092C">
          <w:pgSz w:w="11906" w:h="16838"/>
          <w:pgMar w:top="567" w:right="1134" w:bottom="1843" w:left="1418" w:header="720" w:footer="709" w:gutter="0"/>
          <w:cols w:space="720"/>
          <w:docGrid w:linePitch="360"/>
        </w:sectPr>
      </w:pPr>
    </w:p>
    <w:p w:rsidR="00CD6F44" w:rsidRPr="00F102A2" w:rsidRDefault="00CD6F44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3</w:t>
      </w:r>
    </w:p>
    <w:p w:rsidR="00CD6F44" w:rsidRPr="00F102A2" w:rsidRDefault="00CD6F44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CD6F44" w:rsidRPr="00F102A2" w:rsidRDefault="00CD6F44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02A2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F102A2">
        <w:rPr>
          <w:rFonts w:ascii="Times New Roman" w:hAnsi="Times New Roman"/>
          <w:sz w:val="28"/>
          <w:szCs w:val="28"/>
        </w:rPr>
        <w:t>а</w:t>
      </w:r>
      <w:r w:rsidRPr="00F102A2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F102A2">
        <w:rPr>
          <w:rFonts w:ascii="Times New Roman" w:hAnsi="Times New Roman"/>
          <w:sz w:val="28"/>
          <w:szCs w:val="28"/>
        </w:rPr>
        <w:t>о</w:t>
      </w:r>
      <w:r w:rsidRPr="00F102A2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F102A2">
        <w:rPr>
          <w:rFonts w:ascii="Times New Roman" w:hAnsi="Times New Roman"/>
          <w:sz w:val="28"/>
          <w:szCs w:val="28"/>
        </w:rPr>
        <w:t>и</w:t>
      </w:r>
      <w:r w:rsidRPr="00F102A2">
        <w:rPr>
          <w:rFonts w:ascii="Times New Roman" w:hAnsi="Times New Roman"/>
          <w:sz w:val="28"/>
          <w:szCs w:val="28"/>
        </w:rPr>
        <w:t>пальной услуги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 xml:space="preserve"> «Принятие решения об отнесении земельного участка к землям определенной категории земель в зав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и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симости от цели использования, для к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торой он предоставлялся»</w:t>
      </w:r>
      <w:bookmarkStart w:id="0" w:name="_GoBack"/>
      <w:bookmarkEnd w:id="0"/>
    </w:p>
    <w:p w:rsidR="00CD6F44" w:rsidRPr="00F102A2" w:rsidRDefault="00CD6F44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Адрес: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ФОРМА УВЕДОМЛЕНИЯ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об отказе в предоставления услуги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Уважаемый(ая) ______________!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Pr="00F102A2">
        <w:rPr>
          <w:rFonts w:ascii="Times New Roman" w:hAnsi="Times New Roman"/>
          <w:sz w:val="28"/>
          <w:szCs w:val="28"/>
          <w:lang w:eastAsia="en-US"/>
        </w:rPr>
        <w:tab/>
        <w:t>Рассмотрев Ваше   заявление   и   документы,  необходимые  для  пр</w:t>
      </w:r>
      <w:r w:rsidRPr="00F102A2">
        <w:rPr>
          <w:rFonts w:ascii="Times New Roman" w:hAnsi="Times New Roman"/>
          <w:sz w:val="28"/>
          <w:szCs w:val="28"/>
          <w:lang w:eastAsia="en-US"/>
        </w:rPr>
        <w:t>е</w:t>
      </w:r>
      <w:r w:rsidRPr="00F102A2">
        <w:rPr>
          <w:rFonts w:ascii="Times New Roman" w:hAnsi="Times New Roman"/>
          <w:sz w:val="28"/>
          <w:szCs w:val="28"/>
          <w:lang w:eastAsia="en-US"/>
        </w:rPr>
        <w:t>доставления  услуги "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 xml:space="preserve"> Принятие решения об отнесении земельного участка к землям определенной категории земель в зависимости от цели использов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ния, для которой он предоставлялся</w:t>
      </w:r>
      <w:r w:rsidRPr="00F102A2">
        <w:rPr>
          <w:rFonts w:ascii="Times New Roman" w:hAnsi="Times New Roman"/>
          <w:sz w:val="28"/>
          <w:szCs w:val="28"/>
          <w:lang w:eastAsia="en-US"/>
        </w:rPr>
        <w:t xml:space="preserve"> " по делу N _______ от __.__.__  и пр</w:t>
      </w:r>
      <w:r w:rsidRPr="00F102A2">
        <w:rPr>
          <w:rFonts w:ascii="Times New Roman" w:hAnsi="Times New Roman"/>
          <w:sz w:val="28"/>
          <w:szCs w:val="28"/>
          <w:lang w:eastAsia="en-US"/>
        </w:rPr>
        <w:t>и</w:t>
      </w:r>
      <w:r w:rsidRPr="00F102A2">
        <w:rPr>
          <w:rFonts w:ascii="Times New Roman" w:hAnsi="Times New Roman"/>
          <w:sz w:val="28"/>
          <w:szCs w:val="28"/>
          <w:lang w:eastAsia="en-US"/>
        </w:rPr>
        <w:t xml:space="preserve">нято решение об отказе в 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отнесении земельного участка к землям определе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F102A2">
        <w:rPr>
          <w:rFonts w:ascii="Times New Roman" w:hAnsi="Times New Roman"/>
          <w:iCs/>
          <w:color w:val="000000"/>
          <w:sz w:val="28"/>
          <w:szCs w:val="28"/>
        </w:rPr>
        <w:t>ной категории земель в зависимости от цели использования, для которой он предоставлялся</w:t>
      </w:r>
      <w:r w:rsidRPr="00F102A2">
        <w:rPr>
          <w:rFonts w:ascii="Times New Roman" w:hAnsi="Times New Roman"/>
          <w:sz w:val="28"/>
          <w:szCs w:val="28"/>
          <w:lang w:eastAsia="en-US"/>
        </w:rPr>
        <w:t xml:space="preserve"> по следующим основаниям.</w:t>
      </w:r>
    </w:p>
    <w:p w:rsidR="00CD6F44" w:rsidRPr="00F102A2" w:rsidRDefault="00CD6F44" w:rsidP="00F45D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02A2">
        <w:rPr>
          <w:rFonts w:ascii="Times New Roman" w:hAnsi="Times New Roman"/>
          <w:sz w:val="28"/>
          <w:szCs w:val="28"/>
          <w:lang w:eastAsia="en-US"/>
        </w:rPr>
        <w:t>(Далее текст и обоснование отказа в предоставлении услуги)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2A2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2A2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2A2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F102A2">
        <w:rPr>
          <w:rFonts w:ascii="Times New Roman" w:hAnsi="Times New Roman"/>
          <w:sz w:val="28"/>
          <w:szCs w:val="28"/>
          <w:lang w:eastAsia="ru-RU"/>
        </w:rPr>
        <w:tab/>
      </w:r>
      <w:r w:rsidRPr="00F102A2">
        <w:rPr>
          <w:rFonts w:ascii="Times New Roman" w:hAnsi="Times New Roman"/>
          <w:sz w:val="28"/>
          <w:szCs w:val="28"/>
          <w:lang w:eastAsia="ru-RU"/>
        </w:rPr>
        <w:tab/>
      </w:r>
      <w:r w:rsidRPr="00F102A2">
        <w:rPr>
          <w:rFonts w:ascii="Times New Roman" w:hAnsi="Times New Roman"/>
          <w:sz w:val="28"/>
          <w:szCs w:val="28"/>
          <w:lang w:eastAsia="ru-RU"/>
        </w:rPr>
        <w:tab/>
      </w:r>
      <w:r w:rsidRPr="00F102A2">
        <w:rPr>
          <w:rFonts w:ascii="Times New Roman" w:hAnsi="Times New Roman"/>
          <w:sz w:val="28"/>
          <w:szCs w:val="28"/>
          <w:lang w:eastAsia="ru-RU"/>
        </w:rPr>
        <w:tab/>
      </w:r>
      <w:r w:rsidRPr="00F102A2">
        <w:rPr>
          <w:rFonts w:ascii="Times New Roman" w:hAnsi="Times New Roman"/>
          <w:sz w:val="28"/>
          <w:szCs w:val="28"/>
          <w:lang w:eastAsia="ru-RU"/>
        </w:rPr>
        <w:tab/>
      </w:r>
      <w:r w:rsidRPr="00F102A2">
        <w:rPr>
          <w:rFonts w:ascii="Times New Roman" w:hAnsi="Times New Roman"/>
          <w:sz w:val="28"/>
          <w:szCs w:val="28"/>
          <w:lang w:eastAsia="ru-RU"/>
        </w:rPr>
        <w:tab/>
      </w:r>
      <w:r w:rsidRPr="00F102A2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6F44" w:rsidRPr="00F102A2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102A2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CD6F44" w:rsidRPr="001B5123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102A2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CD6F44" w:rsidRDefault="00CD6F44" w:rsidP="00F926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CD6F44" w:rsidRPr="00AF5530" w:rsidRDefault="00CD6F44" w:rsidP="00F92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D6F44" w:rsidRPr="00295125" w:rsidRDefault="00CD6F44" w:rsidP="001826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D6F44" w:rsidRDefault="00CD6F44" w:rsidP="004C6B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sectPr w:rsidR="00CD6F44" w:rsidSect="00FA092C">
      <w:pgSz w:w="11906" w:h="16838"/>
      <w:pgMar w:top="567" w:right="1134" w:bottom="1985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F44" w:rsidRDefault="00CD6F44" w:rsidP="007C7018">
      <w:pPr>
        <w:spacing w:after="0" w:line="240" w:lineRule="auto"/>
      </w:pPr>
      <w:r>
        <w:separator/>
      </w:r>
    </w:p>
  </w:endnote>
  <w:endnote w:type="continuationSeparator" w:id="0">
    <w:p w:rsidR="00CD6F44" w:rsidRDefault="00CD6F44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  <w:jc w:val="center"/>
    </w:pPr>
  </w:p>
  <w:p w:rsidR="00CD6F44" w:rsidRDefault="00CD6F44">
    <w:pPr>
      <w:pStyle w:val="Footer"/>
      <w:jc w:val="center"/>
    </w:pPr>
    <w:fldSimple w:instr=" PAGE ">
      <w:r>
        <w:rPr>
          <w:noProof/>
        </w:rPr>
        <w:t>1</w:t>
      </w:r>
    </w:fldSimple>
  </w:p>
  <w:p w:rsidR="00CD6F44" w:rsidRDefault="00CD6F44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Default="00CD6F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F44" w:rsidRDefault="00CD6F44" w:rsidP="007C7018">
      <w:pPr>
        <w:spacing w:after="0" w:line="240" w:lineRule="auto"/>
      </w:pPr>
      <w:r>
        <w:separator/>
      </w:r>
    </w:p>
  </w:footnote>
  <w:footnote w:type="continuationSeparator" w:id="0">
    <w:p w:rsidR="00CD6F44" w:rsidRDefault="00CD6F44" w:rsidP="007C7018">
      <w:pPr>
        <w:spacing w:after="0" w:line="240" w:lineRule="auto"/>
      </w:pPr>
      <w:r>
        <w:continuationSeparator/>
      </w:r>
    </w:p>
  </w:footnote>
  <w:footnote w:id="1">
    <w:p w:rsidR="00CD6F44" w:rsidRDefault="00CD6F44" w:rsidP="000C7C82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CD6F44" w:rsidRDefault="00CD6F44" w:rsidP="005A47BD">
      <w:pPr>
        <w:pStyle w:val="FootnoteText"/>
      </w:pPr>
    </w:p>
  </w:footnote>
  <w:footnote w:id="3">
    <w:p w:rsidR="00CD6F44" w:rsidRDefault="00CD6F44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CD6F44" w:rsidRDefault="00CD6F44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CD6F44" w:rsidRDefault="00CD6F44" w:rsidP="00EE0AC9">
      <w:pPr>
        <w:pStyle w:val="FootnoteText"/>
      </w:pPr>
      <w:r w:rsidRPr="00896D6D">
        <w:rPr>
          <w:rStyle w:val="FootnoteReference"/>
          <w:rFonts w:ascii="Times New Roman" w:hAnsi="Times New Roman"/>
        </w:rPr>
        <w:t>*</w:t>
      </w:r>
      <w:r w:rsidRPr="00896D6D">
        <w:rPr>
          <w:rFonts w:ascii="Times New Roman" w:hAnsi="Times New Roman"/>
        </w:rPr>
        <w:t xml:space="preserve"> 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</w:t>
      </w:r>
      <w:r w:rsidRPr="00896D6D">
        <w:rPr>
          <w:rFonts w:ascii="Times New Roman" w:hAnsi="Times New Roman"/>
          <w:bCs/>
        </w:rPr>
        <w:t>т</w:t>
      </w:r>
      <w:r w:rsidRPr="00896D6D">
        <w:rPr>
          <w:rFonts w:ascii="Times New Roman" w:hAnsi="Times New Roman"/>
          <w:bCs/>
        </w:rPr>
        <w:t>ствии с п. 1.2.2.2.2. настоящей технологической схемы</w:t>
      </w:r>
    </w:p>
  </w:footnote>
  <w:footnote w:id="6">
    <w:p w:rsidR="00CD6F44" w:rsidRDefault="00CD6F44" w:rsidP="00EE0AC9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CD6F44" w:rsidRDefault="00CD6F44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CD6F44" w:rsidRDefault="00CD6F44" w:rsidP="00EE0AC9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9">
    <w:p w:rsidR="00CD6F44" w:rsidRDefault="00CD6F44" w:rsidP="00EE0AC9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CD6F44" w:rsidRDefault="00CD6F44" w:rsidP="00EE0AC9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0">
    <w:p w:rsidR="00CD6F44" w:rsidRDefault="00CD6F44" w:rsidP="00B825AF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CD6F44" w:rsidRDefault="00CD6F44" w:rsidP="00FD1D69">
      <w:pPr>
        <w:pStyle w:val="FootnoteText"/>
      </w:pPr>
      <w:r w:rsidRPr="00E16195">
        <w:rPr>
          <w:rStyle w:val="FootnoteReference"/>
          <w:sz w:val="18"/>
          <w:szCs w:val="18"/>
        </w:rPr>
        <w:t>**</w:t>
      </w:r>
      <w:r w:rsidRPr="00E16195">
        <w:rPr>
          <w:sz w:val="18"/>
          <w:szCs w:val="18"/>
        </w:rPr>
        <w:t xml:space="preserve"> </w:t>
      </w:r>
      <w:r w:rsidRPr="00624BAB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2">
    <w:p w:rsidR="00CD6F44" w:rsidRDefault="00CD6F44" w:rsidP="009D3E81">
      <w:pPr>
        <w:pStyle w:val="FootnoteText"/>
      </w:pPr>
      <w:r w:rsidRPr="00E16195">
        <w:rPr>
          <w:rStyle w:val="FootnoteReference"/>
          <w:sz w:val="18"/>
          <w:szCs w:val="18"/>
        </w:rPr>
        <w:t>*</w:t>
      </w:r>
      <w:r w:rsidRPr="00E16195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F44" w:rsidRPr="00DA20CD" w:rsidRDefault="00CD6F44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44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CD6F44" w:rsidRDefault="00CD6F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0EC30F6A"/>
    <w:multiLevelType w:val="hybridMultilevel"/>
    <w:tmpl w:val="D9F8B556"/>
    <w:lvl w:ilvl="0" w:tplc="EB1C4E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9F2C08"/>
    <w:multiLevelType w:val="hybridMultilevel"/>
    <w:tmpl w:val="CDEC8F22"/>
    <w:lvl w:ilvl="0" w:tplc="C994B7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EDF0425"/>
    <w:multiLevelType w:val="hybridMultilevel"/>
    <w:tmpl w:val="E042E986"/>
    <w:lvl w:ilvl="0" w:tplc="0FFA69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96D6CDF"/>
    <w:multiLevelType w:val="hybridMultilevel"/>
    <w:tmpl w:val="30AEED42"/>
    <w:lvl w:ilvl="0" w:tplc="C88C2E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10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751635"/>
    <w:multiLevelType w:val="hybridMultilevel"/>
    <w:tmpl w:val="004E1C42"/>
    <w:lvl w:ilvl="0" w:tplc="F1E8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523960"/>
    <w:multiLevelType w:val="hybridMultilevel"/>
    <w:tmpl w:val="BD7CF548"/>
    <w:lvl w:ilvl="0" w:tplc="534C10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856842"/>
    <w:multiLevelType w:val="hybridMultilevel"/>
    <w:tmpl w:val="6308C69C"/>
    <w:lvl w:ilvl="0" w:tplc="68D640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E32FE6"/>
    <w:multiLevelType w:val="hybridMultilevel"/>
    <w:tmpl w:val="EC8C682E"/>
    <w:lvl w:ilvl="0" w:tplc="DDB4C4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15"/>
  </w:num>
  <w:num w:numId="6">
    <w:abstractNumId w:val="10"/>
  </w:num>
  <w:num w:numId="7">
    <w:abstractNumId w:val="2"/>
  </w:num>
  <w:num w:numId="8">
    <w:abstractNumId w:val="9"/>
  </w:num>
  <w:num w:numId="9">
    <w:abstractNumId w:val="4"/>
  </w:num>
  <w:num w:numId="10">
    <w:abstractNumId w:val="13"/>
  </w:num>
  <w:num w:numId="11">
    <w:abstractNumId w:val="5"/>
  </w:num>
  <w:num w:numId="12">
    <w:abstractNumId w:val="7"/>
  </w:num>
  <w:num w:numId="13">
    <w:abstractNumId w:val="11"/>
  </w:num>
  <w:num w:numId="14">
    <w:abstractNumId w:val="8"/>
  </w:num>
  <w:num w:numId="15">
    <w:abstractNumId w:val="6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A4"/>
    <w:rsid w:val="00000BF1"/>
    <w:rsid w:val="00002972"/>
    <w:rsid w:val="00002DBB"/>
    <w:rsid w:val="00023AC8"/>
    <w:rsid w:val="000318CA"/>
    <w:rsid w:val="0003308A"/>
    <w:rsid w:val="00050320"/>
    <w:rsid w:val="00052C92"/>
    <w:rsid w:val="00064842"/>
    <w:rsid w:val="00072906"/>
    <w:rsid w:val="00091488"/>
    <w:rsid w:val="000A1A33"/>
    <w:rsid w:val="000C7C82"/>
    <w:rsid w:val="000F752D"/>
    <w:rsid w:val="00130CE9"/>
    <w:rsid w:val="001404D6"/>
    <w:rsid w:val="00141159"/>
    <w:rsid w:val="0014631E"/>
    <w:rsid w:val="001624DE"/>
    <w:rsid w:val="0016606C"/>
    <w:rsid w:val="00172251"/>
    <w:rsid w:val="00172C7B"/>
    <w:rsid w:val="001738E1"/>
    <w:rsid w:val="0017683B"/>
    <w:rsid w:val="00182093"/>
    <w:rsid w:val="00182645"/>
    <w:rsid w:val="00185B47"/>
    <w:rsid w:val="001A646B"/>
    <w:rsid w:val="001B5123"/>
    <w:rsid w:val="001E1860"/>
    <w:rsid w:val="001E28C0"/>
    <w:rsid w:val="001F2733"/>
    <w:rsid w:val="00210A64"/>
    <w:rsid w:val="002216A4"/>
    <w:rsid w:val="0022788E"/>
    <w:rsid w:val="00232A72"/>
    <w:rsid w:val="002374F1"/>
    <w:rsid w:val="0026059B"/>
    <w:rsid w:val="0027673F"/>
    <w:rsid w:val="00292EEF"/>
    <w:rsid w:val="00295125"/>
    <w:rsid w:val="002B5076"/>
    <w:rsid w:val="002C3DA2"/>
    <w:rsid w:val="002D38E4"/>
    <w:rsid w:val="002E1444"/>
    <w:rsid w:val="002F15A5"/>
    <w:rsid w:val="002F458C"/>
    <w:rsid w:val="00313F30"/>
    <w:rsid w:val="00323FC2"/>
    <w:rsid w:val="00330001"/>
    <w:rsid w:val="00342F5E"/>
    <w:rsid w:val="00350EC7"/>
    <w:rsid w:val="003619FD"/>
    <w:rsid w:val="00373512"/>
    <w:rsid w:val="00385588"/>
    <w:rsid w:val="00390404"/>
    <w:rsid w:val="003B313A"/>
    <w:rsid w:val="003E2BA9"/>
    <w:rsid w:val="0040093F"/>
    <w:rsid w:val="004140AD"/>
    <w:rsid w:val="00421412"/>
    <w:rsid w:val="0045208C"/>
    <w:rsid w:val="004545A8"/>
    <w:rsid w:val="004679AF"/>
    <w:rsid w:val="004765DD"/>
    <w:rsid w:val="00484DFA"/>
    <w:rsid w:val="00495841"/>
    <w:rsid w:val="004B104A"/>
    <w:rsid w:val="004B7EFE"/>
    <w:rsid w:val="004C6BCE"/>
    <w:rsid w:val="004D5974"/>
    <w:rsid w:val="004E1AFF"/>
    <w:rsid w:val="004E2418"/>
    <w:rsid w:val="004E5E21"/>
    <w:rsid w:val="004F3547"/>
    <w:rsid w:val="004F5A12"/>
    <w:rsid w:val="005058EF"/>
    <w:rsid w:val="00555BA0"/>
    <w:rsid w:val="00563EAB"/>
    <w:rsid w:val="00581DCF"/>
    <w:rsid w:val="00594486"/>
    <w:rsid w:val="00595DD0"/>
    <w:rsid w:val="005A47BD"/>
    <w:rsid w:val="005A6FA7"/>
    <w:rsid w:val="005B2132"/>
    <w:rsid w:val="005B6AB0"/>
    <w:rsid w:val="005C47D7"/>
    <w:rsid w:val="005F0744"/>
    <w:rsid w:val="005F3107"/>
    <w:rsid w:val="006138CD"/>
    <w:rsid w:val="00615751"/>
    <w:rsid w:val="00624BAB"/>
    <w:rsid w:val="006468CE"/>
    <w:rsid w:val="00647478"/>
    <w:rsid w:val="00660874"/>
    <w:rsid w:val="0066475E"/>
    <w:rsid w:val="00670934"/>
    <w:rsid w:val="0067285D"/>
    <w:rsid w:val="00675A83"/>
    <w:rsid w:val="0068342B"/>
    <w:rsid w:val="006A3B7A"/>
    <w:rsid w:val="006B7717"/>
    <w:rsid w:val="006D1F49"/>
    <w:rsid w:val="006D7BC1"/>
    <w:rsid w:val="006E40BF"/>
    <w:rsid w:val="006E7D51"/>
    <w:rsid w:val="006F5C11"/>
    <w:rsid w:val="00702B3E"/>
    <w:rsid w:val="007108A4"/>
    <w:rsid w:val="00741F59"/>
    <w:rsid w:val="00744776"/>
    <w:rsid w:val="00756C62"/>
    <w:rsid w:val="00775F13"/>
    <w:rsid w:val="007C7018"/>
    <w:rsid w:val="007E5BCB"/>
    <w:rsid w:val="00817E87"/>
    <w:rsid w:val="008224DE"/>
    <w:rsid w:val="00844930"/>
    <w:rsid w:val="00856B2C"/>
    <w:rsid w:val="00861017"/>
    <w:rsid w:val="00872235"/>
    <w:rsid w:val="00873303"/>
    <w:rsid w:val="00877D3F"/>
    <w:rsid w:val="00892DFE"/>
    <w:rsid w:val="00895A2C"/>
    <w:rsid w:val="00896D6D"/>
    <w:rsid w:val="008A0E47"/>
    <w:rsid w:val="008A39CD"/>
    <w:rsid w:val="008B7D4C"/>
    <w:rsid w:val="008C65F0"/>
    <w:rsid w:val="008F2D05"/>
    <w:rsid w:val="008F495E"/>
    <w:rsid w:val="009136CD"/>
    <w:rsid w:val="00921916"/>
    <w:rsid w:val="00922441"/>
    <w:rsid w:val="0094112F"/>
    <w:rsid w:val="00966C06"/>
    <w:rsid w:val="00981AA8"/>
    <w:rsid w:val="00997091"/>
    <w:rsid w:val="0099734D"/>
    <w:rsid w:val="009A5E94"/>
    <w:rsid w:val="009A7F58"/>
    <w:rsid w:val="009B4399"/>
    <w:rsid w:val="009C032D"/>
    <w:rsid w:val="009C20E1"/>
    <w:rsid w:val="009C445A"/>
    <w:rsid w:val="009D3E81"/>
    <w:rsid w:val="009E1E30"/>
    <w:rsid w:val="009E2FFB"/>
    <w:rsid w:val="009E4E68"/>
    <w:rsid w:val="00A00121"/>
    <w:rsid w:val="00A214FD"/>
    <w:rsid w:val="00A301E2"/>
    <w:rsid w:val="00A46945"/>
    <w:rsid w:val="00A53A08"/>
    <w:rsid w:val="00A56CB4"/>
    <w:rsid w:val="00A60329"/>
    <w:rsid w:val="00A64B03"/>
    <w:rsid w:val="00A71F7C"/>
    <w:rsid w:val="00A76044"/>
    <w:rsid w:val="00A95905"/>
    <w:rsid w:val="00A97DE4"/>
    <w:rsid w:val="00AB0B04"/>
    <w:rsid w:val="00AB518E"/>
    <w:rsid w:val="00AC0CF9"/>
    <w:rsid w:val="00AE0F36"/>
    <w:rsid w:val="00AF2840"/>
    <w:rsid w:val="00AF462A"/>
    <w:rsid w:val="00AF5530"/>
    <w:rsid w:val="00B06654"/>
    <w:rsid w:val="00B1062C"/>
    <w:rsid w:val="00B117B5"/>
    <w:rsid w:val="00B17D0C"/>
    <w:rsid w:val="00B5520A"/>
    <w:rsid w:val="00B55D54"/>
    <w:rsid w:val="00B825AF"/>
    <w:rsid w:val="00B84F53"/>
    <w:rsid w:val="00B86A90"/>
    <w:rsid w:val="00B90D13"/>
    <w:rsid w:val="00BA3E3A"/>
    <w:rsid w:val="00BB161C"/>
    <w:rsid w:val="00BB1C06"/>
    <w:rsid w:val="00BC04D6"/>
    <w:rsid w:val="00BC15C6"/>
    <w:rsid w:val="00C25C05"/>
    <w:rsid w:val="00C32E57"/>
    <w:rsid w:val="00C3463A"/>
    <w:rsid w:val="00C439E2"/>
    <w:rsid w:val="00C70258"/>
    <w:rsid w:val="00C76301"/>
    <w:rsid w:val="00C840DE"/>
    <w:rsid w:val="00C845EF"/>
    <w:rsid w:val="00CC7A4E"/>
    <w:rsid w:val="00CD3990"/>
    <w:rsid w:val="00CD6F44"/>
    <w:rsid w:val="00CD768C"/>
    <w:rsid w:val="00CE570D"/>
    <w:rsid w:val="00D04FD6"/>
    <w:rsid w:val="00D65B5D"/>
    <w:rsid w:val="00D80BA6"/>
    <w:rsid w:val="00DA20CD"/>
    <w:rsid w:val="00DA3E48"/>
    <w:rsid w:val="00DB1307"/>
    <w:rsid w:val="00DB49C9"/>
    <w:rsid w:val="00DF0D17"/>
    <w:rsid w:val="00E16195"/>
    <w:rsid w:val="00E224DC"/>
    <w:rsid w:val="00E35C54"/>
    <w:rsid w:val="00E632BC"/>
    <w:rsid w:val="00E67CE1"/>
    <w:rsid w:val="00E72277"/>
    <w:rsid w:val="00E734D6"/>
    <w:rsid w:val="00EB06C8"/>
    <w:rsid w:val="00EC2C06"/>
    <w:rsid w:val="00EE0AC9"/>
    <w:rsid w:val="00EE5870"/>
    <w:rsid w:val="00EF3649"/>
    <w:rsid w:val="00F01239"/>
    <w:rsid w:val="00F102A2"/>
    <w:rsid w:val="00F13253"/>
    <w:rsid w:val="00F13331"/>
    <w:rsid w:val="00F15B99"/>
    <w:rsid w:val="00F34F3A"/>
    <w:rsid w:val="00F40AFD"/>
    <w:rsid w:val="00F43080"/>
    <w:rsid w:val="00F43749"/>
    <w:rsid w:val="00F45DAE"/>
    <w:rsid w:val="00F5572C"/>
    <w:rsid w:val="00F85E23"/>
    <w:rsid w:val="00F9171E"/>
    <w:rsid w:val="00F9265A"/>
    <w:rsid w:val="00F92AE7"/>
    <w:rsid w:val="00F9608E"/>
    <w:rsid w:val="00FA092C"/>
    <w:rsid w:val="00FB2891"/>
    <w:rsid w:val="00FC6DBA"/>
    <w:rsid w:val="00FC6EE2"/>
    <w:rsid w:val="00FD1D69"/>
    <w:rsid w:val="00FD3FA8"/>
    <w:rsid w:val="00FE4F8A"/>
    <w:rsid w:val="00FE7C78"/>
    <w:rsid w:val="00FF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7018"/>
    <w:pPr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a"/>
    <w:next w:val="BodyText"/>
    <w:link w:val="Heading1Char"/>
    <w:uiPriority w:val="99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018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701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018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7C7018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C7018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7C7018"/>
  </w:style>
  <w:style w:type="character" w:customStyle="1" w:styleId="WW8Num1z1">
    <w:name w:val="WW8Num1z1"/>
    <w:uiPriority w:val="99"/>
    <w:rsid w:val="007C7018"/>
  </w:style>
  <w:style w:type="character" w:customStyle="1" w:styleId="WW8Num1z2">
    <w:name w:val="WW8Num1z2"/>
    <w:uiPriority w:val="99"/>
    <w:rsid w:val="007C7018"/>
  </w:style>
  <w:style w:type="character" w:customStyle="1" w:styleId="WW8Num1z3">
    <w:name w:val="WW8Num1z3"/>
    <w:uiPriority w:val="99"/>
    <w:rsid w:val="007C7018"/>
  </w:style>
  <w:style w:type="character" w:customStyle="1" w:styleId="WW8Num1z4">
    <w:name w:val="WW8Num1z4"/>
    <w:uiPriority w:val="99"/>
    <w:rsid w:val="007C7018"/>
  </w:style>
  <w:style w:type="character" w:customStyle="1" w:styleId="WW8Num1z5">
    <w:name w:val="WW8Num1z5"/>
    <w:uiPriority w:val="99"/>
    <w:rsid w:val="007C7018"/>
  </w:style>
  <w:style w:type="character" w:customStyle="1" w:styleId="WW8Num1z6">
    <w:name w:val="WW8Num1z6"/>
    <w:uiPriority w:val="99"/>
    <w:rsid w:val="007C7018"/>
  </w:style>
  <w:style w:type="character" w:customStyle="1" w:styleId="WW8Num1z7">
    <w:name w:val="WW8Num1z7"/>
    <w:uiPriority w:val="99"/>
    <w:rsid w:val="007C7018"/>
  </w:style>
  <w:style w:type="character" w:customStyle="1" w:styleId="WW8Num1z8">
    <w:name w:val="WW8Num1z8"/>
    <w:uiPriority w:val="99"/>
    <w:rsid w:val="007C7018"/>
  </w:style>
  <w:style w:type="character" w:customStyle="1" w:styleId="WW8Num2z0">
    <w:name w:val="WW8Num2z0"/>
    <w:uiPriority w:val="99"/>
    <w:rsid w:val="007C7018"/>
  </w:style>
  <w:style w:type="character" w:customStyle="1" w:styleId="WW8Num3z0">
    <w:name w:val="WW8Num3z0"/>
    <w:uiPriority w:val="99"/>
    <w:rsid w:val="007C7018"/>
  </w:style>
  <w:style w:type="character" w:customStyle="1" w:styleId="WW8Num4z0">
    <w:name w:val="WW8Num4z0"/>
    <w:uiPriority w:val="99"/>
    <w:rsid w:val="007C7018"/>
  </w:style>
  <w:style w:type="character" w:customStyle="1" w:styleId="WW8Num5z0">
    <w:name w:val="WW8Num5z0"/>
    <w:uiPriority w:val="99"/>
    <w:rsid w:val="007C7018"/>
    <w:rPr>
      <w:rFonts w:ascii="Symbol" w:hAnsi="Symbol"/>
    </w:rPr>
  </w:style>
  <w:style w:type="character" w:customStyle="1" w:styleId="WW8Num6z0">
    <w:name w:val="WW8Num6z0"/>
    <w:uiPriority w:val="99"/>
    <w:rsid w:val="007C7018"/>
    <w:rPr>
      <w:rFonts w:ascii="Symbol" w:hAnsi="Symbol"/>
    </w:rPr>
  </w:style>
  <w:style w:type="character" w:customStyle="1" w:styleId="WW8Num7z0">
    <w:name w:val="WW8Num7z0"/>
    <w:uiPriority w:val="99"/>
    <w:rsid w:val="007C7018"/>
    <w:rPr>
      <w:rFonts w:ascii="Symbol" w:hAnsi="Symbol"/>
    </w:rPr>
  </w:style>
  <w:style w:type="character" w:customStyle="1" w:styleId="WW8Num8z0">
    <w:name w:val="WW8Num8z0"/>
    <w:uiPriority w:val="99"/>
    <w:rsid w:val="007C7018"/>
    <w:rPr>
      <w:rFonts w:ascii="Symbol" w:hAnsi="Symbol"/>
    </w:rPr>
  </w:style>
  <w:style w:type="character" w:customStyle="1" w:styleId="WW8Num9z0">
    <w:name w:val="WW8Num9z0"/>
    <w:uiPriority w:val="99"/>
    <w:rsid w:val="007C7018"/>
  </w:style>
  <w:style w:type="character" w:customStyle="1" w:styleId="WW8Num10z0">
    <w:name w:val="WW8Num10z0"/>
    <w:uiPriority w:val="99"/>
    <w:rsid w:val="007C7018"/>
    <w:rPr>
      <w:rFonts w:ascii="Symbol" w:hAnsi="Symbol"/>
    </w:rPr>
  </w:style>
  <w:style w:type="character" w:customStyle="1" w:styleId="WW8Num11z0">
    <w:name w:val="WW8Num11z0"/>
    <w:uiPriority w:val="99"/>
    <w:rsid w:val="007C7018"/>
    <w:rPr>
      <w:color w:val="000000"/>
    </w:rPr>
  </w:style>
  <w:style w:type="character" w:customStyle="1" w:styleId="WW8Num11z1">
    <w:name w:val="WW8Num11z1"/>
    <w:uiPriority w:val="99"/>
    <w:rsid w:val="007C7018"/>
  </w:style>
  <w:style w:type="character" w:customStyle="1" w:styleId="WW8Num12z0">
    <w:name w:val="WW8Num12z0"/>
    <w:uiPriority w:val="99"/>
    <w:rsid w:val="007C7018"/>
  </w:style>
  <w:style w:type="character" w:customStyle="1" w:styleId="1">
    <w:name w:val="Основной шрифт абзаца1"/>
    <w:uiPriority w:val="99"/>
    <w:rsid w:val="007C7018"/>
  </w:style>
  <w:style w:type="character" w:customStyle="1" w:styleId="HeaderChar">
    <w:name w:val="Header Char"/>
    <w:uiPriority w:val="99"/>
    <w:rsid w:val="007C7018"/>
  </w:style>
  <w:style w:type="character" w:customStyle="1" w:styleId="FooterChar">
    <w:name w:val="Footer Char"/>
    <w:uiPriority w:val="99"/>
    <w:rsid w:val="007C7018"/>
  </w:style>
  <w:style w:type="character" w:customStyle="1" w:styleId="BalloonTextChar">
    <w:name w:val="Balloon Text Char"/>
    <w:uiPriority w:val="99"/>
    <w:rsid w:val="007C7018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7C7018"/>
    <w:rPr>
      <w:sz w:val="18"/>
    </w:rPr>
  </w:style>
  <w:style w:type="character" w:customStyle="1" w:styleId="CommentTextChar">
    <w:name w:val="Comment Text Char"/>
    <w:uiPriority w:val="99"/>
    <w:rsid w:val="007C7018"/>
    <w:rPr>
      <w:sz w:val="24"/>
    </w:rPr>
  </w:style>
  <w:style w:type="character" w:customStyle="1" w:styleId="CommentSubjectChar">
    <w:name w:val="Comment Subject Char"/>
    <w:uiPriority w:val="99"/>
    <w:rsid w:val="007C7018"/>
    <w:rPr>
      <w:b/>
      <w:sz w:val="20"/>
    </w:rPr>
  </w:style>
  <w:style w:type="character" w:customStyle="1" w:styleId="ListParagraphChar">
    <w:name w:val="List Paragraph Char"/>
    <w:uiPriority w:val="99"/>
    <w:rsid w:val="007C7018"/>
  </w:style>
  <w:style w:type="character" w:customStyle="1" w:styleId="FootnoteTextChar">
    <w:name w:val="Footnote Text Char"/>
    <w:uiPriority w:val="99"/>
    <w:rsid w:val="007C7018"/>
    <w:rPr>
      <w:sz w:val="20"/>
    </w:rPr>
  </w:style>
  <w:style w:type="character" w:customStyle="1" w:styleId="a0">
    <w:name w:val="Символ сноски"/>
    <w:uiPriority w:val="99"/>
    <w:rsid w:val="007C7018"/>
    <w:rPr>
      <w:vertAlign w:val="superscript"/>
    </w:rPr>
  </w:style>
  <w:style w:type="character" w:customStyle="1" w:styleId="blk3">
    <w:name w:val="blk3"/>
    <w:uiPriority w:val="99"/>
    <w:rsid w:val="007C7018"/>
    <w:rPr>
      <w:vanish/>
    </w:rPr>
  </w:style>
  <w:style w:type="character" w:styleId="Hyperlink">
    <w:name w:val="Hyperlink"/>
    <w:basedOn w:val="DefaultParagraphFont"/>
    <w:uiPriority w:val="99"/>
    <w:rsid w:val="007C701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7018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7C7018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7C7018"/>
    <w:rPr>
      <w:sz w:val="22"/>
      <w:lang w:val="ru-RU"/>
    </w:rPr>
  </w:style>
  <w:style w:type="character" w:customStyle="1" w:styleId="EndnoteTextChar">
    <w:name w:val="Endnote Text Char"/>
    <w:uiPriority w:val="99"/>
    <w:rsid w:val="007C7018"/>
    <w:rPr>
      <w:sz w:val="20"/>
    </w:rPr>
  </w:style>
  <w:style w:type="character" w:customStyle="1" w:styleId="a1">
    <w:name w:val="Символы концевой сноски"/>
    <w:uiPriority w:val="99"/>
    <w:rsid w:val="007C7018"/>
    <w:rPr>
      <w:vertAlign w:val="superscript"/>
    </w:rPr>
  </w:style>
  <w:style w:type="character" w:customStyle="1" w:styleId="PlainTextChar">
    <w:name w:val="Plain Text Char"/>
    <w:uiPriority w:val="99"/>
    <w:rsid w:val="007C7018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7C701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7C7018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7C7018"/>
  </w:style>
  <w:style w:type="character" w:customStyle="1" w:styleId="a2">
    <w:name w:val="Гипертекстовая ссылка"/>
    <w:uiPriority w:val="99"/>
    <w:rsid w:val="007C7018"/>
  </w:style>
  <w:style w:type="paragraph" w:customStyle="1" w:styleId="a">
    <w:name w:val="Заголовок"/>
    <w:basedOn w:val="Normal"/>
    <w:next w:val="BodyText"/>
    <w:uiPriority w:val="99"/>
    <w:rsid w:val="007C701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C7018"/>
    <w:pPr>
      <w:spacing w:after="120" w:line="240" w:lineRule="auto"/>
      <w:ind w:firstLine="709"/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7C7018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7C7018"/>
    <w:rPr>
      <w:rFonts w:cs="Mangal"/>
    </w:rPr>
  </w:style>
  <w:style w:type="paragraph" w:styleId="Caption">
    <w:name w:val="caption"/>
    <w:basedOn w:val="Normal"/>
    <w:uiPriority w:val="99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7018"/>
    <w:pPr>
      <w:suppressLineNumbers/>
    </w:pPr>
    <w:rPr>
      <w:rFonts w:cs="Mangal"/>
    </w:rPr>
  </w:style>
  <w:style w:type="paragraph" w:customStyle="1" w:styleId="12">
    <w:name w:val="Абзац списка1"/>
    <w:basedOn w:val="Normal"/>
    <w:uiPriority w:val="99"/>
    <w:rsid w:val="007C7018"/>
    <w:pPr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7C7018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7C7018"/>
    <w:pPr>
      <w:spacing w:line="240" w:lineRule="auto"/>
    </w:pPr>
    <w:rPr>
      <w:sz w:val="24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7C701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7C7018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7C7018"/>
    <w:rPr>
      <w:b/>
    </w:rPr>
  </w:style>
  <w:style w:type="paragraph" w:customStyle="1" w:styleId="ConsPlusNormal">
    <w:name w:val="ConsPlusNormal"/>
    <w:link w:val="ConsPlusNormal0"/>
    <w:uiPriority w:val="99"/>
    <w:rsid w:val="007C7018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rsid w:val="007C701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7C701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C7018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C7018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C701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7C7018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7C7018"/>
    <w:rPr>
      <w:rFonts w:ascii="Courier New" w:hAnsi="Courier New" w:cs="Courier New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7C7018"/>
    <w:pPr>
      <w:suppressLineNumbers/>
    </w:pPr>
  </w:style>
  <w:style w:type="paragraph" w:customStyle="1" w:styleId="a4">
    <w:name w:val="Заголовок таблицы"/>
    <w:basedOn w:val="a3"/>
    <w:uiPriority w:val="99"/>
    <w:rsid w:val="007C7018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7C7018"/>
  </w:style>
  <w:style w:type="paragraph" w:styleId="BodyTextIndent">
    <w:name w:val="Body Text Indent"/>
    <w:basedOn w:val="Normal"/>
    <w:link w:val="BodyTextIndentChar"/>
    <w:uiPriority w:val="99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7018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7C7018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C7018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37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5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footer" Target="footer11.xml"/><Relationship Id="rId35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561</TotalTime>
  <Pages>44</Pages>
  <Words>10428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199</cp:revision>
  <cp:lastPrinted>2018-06-29T10:07:00Z</cp:lastPrinted>
  <dcterms:created xsi:type="dcterms:W3CDTF">2017-09-27T07:47:00Z</dcterms:created>
  <dcterms:modified xsi:type="dcterms:W3CDTF">2018-07-05T06:39:00Z</dcterms:modified>
</cp:coreProperties>
</file>