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9269A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269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F9269A">
        <w:rPr>
          <w:rFonts w:ascii="Times New Roman" w:hAnsi="Times New Roman" w:cs="Times New Roman"/>
          <w:b/>
          <w:sz w:val="36"/>
        </w:rPr>
        <w:t>Р</w:t>
      </w:r>
      <w:proofErr w:type="gramEnd"/>
      <w:r w:rsidRPr="00F9269A">
        <w:rPr>
          <w:rFonts w:ascii="Times New Roman" w:hAnsi="Times New Roman" w:cs="Times New Roman"/>
          <w:b/>
          <w:sz w:val="36"/>
        </w:rPr>
        <w:t xml:space="preserve"> А С П О Р Я Ж Е Н И Е</w:t>
      </w: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69A">
        <w:rPr>
          <w:rFonts w:ascii="Times New Roman" w:hAnsi="Times New Roman" w:cs="Times New Roman"/>
          <w:b/>
          <w:sz w:val="24"/>
        </w:rPr>
        <w:t xml:space="preserve">  </w:t>
      </w:r>
    </w:p>
    <w:p w:rsidR="00F9269A" w:rsidRPr="00421AF1" w:rsidRDefault="00421AF1" w:rsidP="00421AF1">
      <w:pPr>
        <w:tabs>
          <w:tab w:val="center" w:pos="4677"/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июля 2014 г.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9269A" w:rsidRPr="00F9269A">
        <w:rPr>
          <w:rFonts w:ascii="Times New Roman" w:hAnsi="Times New Roman" w:cs="Times New Roman"/>
          <w:sz w:val="20"/>
          <w:szCs w:val="20"/>
        </w:rPr>
        <w:t>ст-ца</w:t>
      </w:r>
      <w:proofErr w:type="spellEnd"/>
      <w:r w:rsidR="00F9269A" w:rsidRPr="00F926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269A" w:rsidRPr="00F9269A">
        <w:rPr>
          <w:rFonts w:ascii="Times New Roman" w:hAnsi="Times New Roman" w:cs="Times New Roman"/>
          <w:sz w:val="20"/>
          <w:szCs w:val="20"/>
        </w:rPr>
        <w:t>Курская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№ 164-р</w:t>
      </w:r>
    </w:p>
    <w:p w:rsidR="00F9269A" w:rsidRPr="00F9269A" w:rsidRDefault="00F9269A" w:rsidP="00F92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A81" w:rsidRPr="00F9269A" w:rsidRDefault="00862A81" w:rsidP="00F92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7759" w:rsidRPr="00F9269A" w:rsidRDefault="00D47759" w:rsidP="00F9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59" w:rsidRDefault="00D47759" w:rsidP="00F9269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дополнительных квалификационных требований к профессиональным знаниям и навыкам муниципальных служащих и сотру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ников администрации Курского муниципального района Ставропольского края, осуществляющих функции по обеспечению благоприятного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онного климата в Курском районе Ставропольского края</w:t>
      </w:r>
    </w:p>
    <w:p w:rsidR="00D47759" w:rsidRDefault="00D47759" w:rsidP="00D47759">
      <w:pPr>
        <w:tabs>
          <w:tab w:val="left" w:pos="4962"/>
        </w:tabs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69A" w:rsidRPr="00D47759" w:rsidRDefault="00F9269A" w:rsidP="00D47759">
      <w:pPr>
        <w:tabs>
          <w:tab w:val="left" w:pos="4962"/>
        </w:tabs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59" w:rsidRDefault="00D47759" w:rsidP="00D47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целях обеспечения благоприятного инвестиционного климата и внедрения Стандарта деятельности органов местного самоуправления Ку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ского района Ставропольского края по обеспечению благоприятного инв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 xml:space="preserve">стиционного 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 xml:space="preserve"> климата в Курском районе Ставропольского края</w:t>
      </w:r>
    </w:p>
    <w:p w:rsidR="009F522A" w:rsidRPr="00D47759" w:rsidRDefault="009F522A" w:rsidP="00D47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59" w:rsidRPr="00D47759" w:rsidRDefault="00D47759" w:rsidP="00F92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>Утвердить прилагаемый Перечень дополнительных квалификационных тр</w:t>
      </w:r>
      <w:r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бований к профессиональным знаниям и навыкам муниципальных служащих 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трудников администрации Курского муниципального района Ставропольск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го края, осуществляющих функции по обеспечению благоприятного инв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стиционного климата в Курском районе Ставропольского края</w:t>
      </w:r>
      <w:r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2B3A25" w:rsidRPr="00C5439F" w:rsidRDefault="00C5439F" w:rsidP="00C5439F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</w:p>
    <w:p w:rsid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Pr="00C5439F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1A57F0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439F" w:rsidRPr="00C543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5439F" w:rsidRPr="00C5439F" w:rsidRDefault="00C5439F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C5439F" w:rsidRPr="00C5439F" w:rsidRDefault="00C5439F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>Ставроп</w:t>
      </w:r>
      <w:r w:rsidR="00D36F79">
        <w:rPr>
          <w:rFonts w:ascii="Times New Roman" w:hAnsi="Times New Roman" w:cs="Times New Roman"/>
          <w:sz w:val="28"/>
          <w:szCs w:val="28"/>
        </w:rPr>
        <w:t xml:space="preserve">ольского края 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0101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2A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603D">
        <w:rPr>
          <w:rFonts w:ascii="Times New Roman" w:hAnsi="Times New Roman" w:cs="Times New Roman"/>
          <w:sz w:val="28"/>
          <w:szCs w:val="28"/>
        </w:rPr>
        <w:t xml:space="preserve">        </w:t>
      </w:r>
      <w:r w:rsidR="00862A81">
        <w:rPr>
          <w:rFonts w:ascii="Times New Roman" w:hAnsi="Times New Roman" w:cs="Times New Roman"/>
          <w:sz w:val="28"/>
          <w:szCs w:val="28"/>
        </w:rPr>
        <w:t xml:space="preserve">     С.И.</w:t>
      </w:r>
      <w:r w:rsidR="0001019F">
        <w:rPr>
          <w:rFonts w:ascii="Times New Roman" w:hAnsi="Times New Roman" w:cs="Times New Roman"/>
          <w:sz w:val="28"/>
          <w:szCs w:val="28"/>
        </w:rPr>
        <w:t>Калашников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5110" w:type="dxa"/>
        <w:tblLook w:val="01E0" w:firstRow="1" w:lastRow="1" w:firstColumn="1" w:lastColumn="1" w:noHBand="0" w:noVBand="0"/>
      </w:tblPr>
      <w:tblGrid>
        <w:gridCol w:w="4460"/>
      </w:tblGrid>
      <w:tr w:rsidR="00A473AE" w:rsidRPr="00DD4710" w:rsidTr="00F915A2">
        <w:trPr>
          <w:jc w:val="right"/>
        </w:trPr>
        <w:tc>
          <w:tcPr>
            <w:tcW w:w="4460" w:type="dxa"/>
          </w:tcPr>
          <w:p w:rsidR="00A473AE" w:rsidRPr="0032603D" w:rsidRDefault="00A473AE" w:rsidP="008946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F926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73AE" w:rsidRPr="0032603D" w:rsidRDefault="00A473AE" w:rsidP="008946D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</w:t>
            </w: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473AE" w:rsidRPr="0032603D" w:rsidRDefault="00A473AE" w:rsidP="008946D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A473AE" w:rsidRPr="0032603D" w:rsidRDefault="00A473AE" w:rsidP="008946D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473AE" w:rsidRPr="00DD4710" w:rsidRDefault="00421AF1" w:rsidP="008946DF">
            <w:pPr>
              <w:spacing w:after="0"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14 июля 2014 г. </w:t>
            </w:r>
            <w:r w:rsidR="00A473AE" w:rsidRPr="0032603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164-р</w:t>
            </w:r>
            <w:r w:rsidR="00A47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73AE" w:rsidRDefault="00A473AE" w:rsidP="00A473AE">
      <w:pPr>
        <w:pStyle w:val="a6"/>
        <w:spacing w:line="240" w:lineRule="exact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473AE" w:rsidRDefault="00A473AE" w:rsidP="00A473AE">
      <w:pPr>
        <w:pStyle w:val="a6"/>
        <w:spacing w:line="240" w:lineRule="exact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473AE" w:rsidRPr="009F522A" w:rsidRDefault="00F9269A" w:rsidP="00A4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A473AE" w:rsidRDefault="00A473AE" w:rsidP="00F926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квалификационных требований к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3AE" w:rsidRDefault="00A473AE" w:rsidP="00F926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знаниям и навыкам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администрации </w:t>
      </w:r>
    </w:p>
    <w:p w:rsidR="00A473AE" w:rsidRDefault="00A473AE" w:rsidP="00F926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муниципального района Ставропольского края,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функции по обеспечению благоприятного инвестиционного климата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3AE" w:rsidRPr="009F522A" w:rsidRDefault="00A473AE" w:rsidP="00F926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Курском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473AE" w:rsidRDefault="00A473AE" w:rsidP="00A4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69A" w:rsidRPr="009F522A" w:rsidRDefault="00F9269A" w:rsidP="00A4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3AE" w:rsidRDefault="00A473AE" w:rsidP="00A4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3AE" w:rsidRDefault="00A473AE" w:rsidP="00A4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знаниям и навыкам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администрации </w:t>
      </w:r>
    </w:p>
    <w:p w:rsidR="00A473AE" w:rsidRDefault="00A473AE" w:rsidP="00A4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муниципального района Ставропольского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522A">
        <w:rPr>
          <w:rFonts w:ascii="Times New Roman" w:eastAsia="Times New Roman" w:hAnsi="Times New Roman" w:cs="Times New Roman"/>
          <w:color w:val="000000"/>
          <w:sz w:val="28"/>
          <w:szCs w:val="28"/>
        </w:rPr>
        <w:t>амещающих</w:t>
      </w:r>
      <w:proofErr w:type="gramEnd"/>
      <w:r w:rsidRPr="009F5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9F522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F5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шие, ведущие и старшие должности муниципальной службы,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щих функции по обеспечению благоприятного инвестиционного климата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Курском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края: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95F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униципальный служащий должен знать: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нормативн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правовую базу по вопросам инвестиционного развития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Курского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нормативную правовую базу Ставропольского края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меры государственной поддержки инвестиционных процессов и ст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мулирования инвестиционной активности;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план развития инфраструктуры  муниципального района, формы и п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редовой опыт создания и функционирования индустриальных парков в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ропольском крае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требования к бизнес-планам создания и развития новых организаций.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F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служащий должен иметь навыки </w:t>
      </w:r>
      <w:proofErr w:type="gramStart"/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- планированию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осуществлению мероприятий, направленных на с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 xml:space="preserve">циально-экономическое развитие 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 Курского муниципального района Ставр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и районной инвестиционной политики;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выбору мер государственной поддержки инвестиционных процессов, стимулированию инвестиционной активности;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выявлению причин и условий, способствующих возникновению фа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торов, оказывающих негативное влияние на инвестиционную привлекател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ность района, разработке мероприятий по их локализации и устранению;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оценке инвестиционных проектов, анализу результатов реализации инвестиционных проектов;</w:t>
      </w:r>
    </w:p>
    <w:p w:rsidR="00A473AE" w:rsidRPr="009F522A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сопровождению и мониторингу инвестиционных проектов;</w:t>
      </w:r>
    </w:p>
    <w:p w:rsidR="00A473AE" w:rsidRDefault="00F9269A" w:rsidP="00F9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3AE" w:rsidRPr="009F522A">
        <w:rPr>
          <w:rFonts w:ascii="Times New Roman" w:eastAsia="Times New Roman" w:hAnsi="Times New Roman" w:cs="Times New Roman"/>
          <w:sz w:val="28"/>
          <w:szCs w:val="28"/>
        </w:rPr>
        <w:t>- реализации предпринимательских проектов</w:t>
      </w:r>
      <w:r w:rsidR="00A473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3AE" w:rsidRPr="009F522A" w:rsidRDefault="00A473AE" w:rsidP="00F9269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- ведению делового общения: переговоры, проведения совещаний, д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ловая переписка, электронные коммуникации, ведение служебного докуме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тооборота.</w:t>
      </w:r>
    </w:p>
    <w:p w:rsidR="00181CA1" w:rsidRPr="00C5439F" w:rsidRDefault="00BF3170" w:rsidP="00F915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sectPr w:rsidR="00181CA1" w:rsidRPr="00C5439F" w:rsidSect="0032603D">
      <w:headerReference w:type="even" r:id="rId8"/>
      <w:headerReference w:type="default" r:id="rId9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28" w:rsidRDefault="00722828" w:rsidP="0060678E">
      <w:pPr>
        <w:spacing w:after="0" w:line="240" w:lineRule="auto"/>
      </w:pPr>
      <w:r>
        <w:separator/>
      </w:r>
    </w:p>
  </w:endnote>
  <w:endnote w:type="continuationSeparator" w:id="0">
    <w:p w:rsidR="00722828" w:rsidRDefault="00722828" w:rsidP="006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28" w:rsidRDefault="00722828" w:rsidP="0060678E">
      <w:pPr>
        <w:spacing w:after="0" w:line="240" w:lineRule="auto"/>
      </w:pPr>
      <w:r>
        <w:separator/>
      </w:r>
    </w:p>
  </w:footnote>
  <w:footnote w:type="continuationSeparator" w:id="0">
    <w:p w:rsidR="00722828" w:rsidRDefault="00722828" w:rsidP="006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3D" w:rsidRDefault="0003130F" w:rsidP="00326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03D" w:rsidRDefault="0032603D" w:rsidP="003260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3D" w:rsidRDefault="0032603D" w:rsidP="0032603D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182D"/>
    <w:multiLevelType w:val="hybridMultilevel"/>
    <w:tmpl w:val="7E8AD260"/>
    <w:lvl w:ilvl="0" w:tplc="3A16CB58">
      <w:start w:val="2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39F"/>
    <w:rsid w:val="0001019F"/>
    <w:rsid w:val="00023497"/>
    <w:rsid w:val="0003130F"/>
    <w:rsid w:val="000745C7"/>
    <w:rsid w:val="000A0B0B"/>
    <w:rsid w:val="000D7C3A"/>
    <w:rsid w:val="00181CA1"/>
    <w:rsid w:val="001A57F0"/>
    <w:rsid w:val="00201426"/>
    <w:rsid w:val="00256094"/>
    <w:rsid w:val="00272299"/>
    <w:rsid w:val="002A7A6A"/>
    <w:rsid w:val="002B3A25"/>
    <w:rsid w:val="002F7748"/>
    <w:rsid w:val="00303F23"/>
    <w:rsid w:val="0032603D"/>
    <w:rsid w:val="0034200A"/>
    <w:rsid w:val="003502EE"/>
    <w:rsid w:val="00376531"/>
    <w:rsid w:val="003813A9"/>
    <w:rsid w:val="00400CE1"/>
    <w:rsid w:val="00421AF1"/>
    <w:rsid w:val="00427D2F"/>
    <w:rsid w:val="0043054A"/>
    <w:rsid w:val="005729B7"/>
    <w:rsid w:val="005765C7"/>
    <w:rsid w:val="00583ACA"/>
    <w:rsid w:val="006053FA"/>
    <w:rsid w:val="0060678E"/>
    <w:rsid w:val="006A1B3E"/>
    <w:rsid w:val="006B3913"/>
    <w:rsid w:val="006D010C"/>
    <w:rsid w:val="006F7DC5"/>
    <w:rsid w:val="00720C97"/>
    <w:rsid w:val="00722828"/>
    <w:rsid w:val="007259C6"/>
    <w:rsid w:val="007462EF"/>
    <w:rsid w:val="007A4CFC"/>
    <w:rsid w:val="007A77F8"/>
    <w:rsid w:val="00800F8A"/>
    <w:rsid w:val="00817E94"/>
    <w:rsid w:val="00831225"/>
    <w:rsid w:val="00845056"/>
    <w:rsid w:val="008532D0"/>
    <w:rsid w:val="0085470D"/>
    <w:rsid w:val="00857FFD"/>
    <w:rsid w:val="00862A81"/>
    <w:rsid w:val="00880EBF"/>
    <w:rsid w:val="008B25D3"/>
    <w:rsid w:val="008F7620"/>
    <w:rsid w:val="009151ED"/>
    <w:rsid w:val="00945DF1"/>
    <w:rsid w:val="00962F54"/>
    <w:rsid w:val="009666A0"/>
    <w:rsid w:val="009915BE"/>
    <w:rsid w:val="009B63D4"/>
    <w:rsid w:val="009D71C6"/>
    <w:rsid w:val="009E0E76"/>
    <w:rsid w:val="009E5645"/>
    <w:rsid w:val="009F522A"/>
    <w:rsid w:val="00A00B4D"/>
    <w:rsid w:val="00A22D76"/>
    <w:rsid w:val="00A266F9"/>
    <w:rsid w:val="00A31C57"/>
    <w:rsid w:val="00A473AE"/>
    <w:rsid w:val="00A85B9A"/>
    <w:rsid w:val="00AB2968"/>
    <w:rsid w:val="00AF0AFD"/>
    <w:rsid w:val="00B06CDF"/>
    <w:rsid w:val="00B27A18"/>
    <w:rsid w:val="00B34398"/>
    <w:rsid w:val="00B51ACB"/>
    <w:rsid w:val="00B604C2"/>
    <w:rsid w:val="00BA22E5"/>
    <w:rsid w:val="00BB510E"/>
    <w:rsid w:val="00BD2182"/>
    <w:rsid w:val="00BE70EC"/>
    <w:rsid w:val="00BF3170"/>
    <w:rsid w:val="00C06342"/>
    <w:rsid w:val="00C106CC"/>
    <w:rsid w:val="00C17805"/>
    <w:rsid w:val="00C2555F"/>
    <w:rsid w:val="00C40DC3"/>
    <w:rsid w:val="00C5439F"/>
    <w:rsid w:val="00CC44C1"/>
    <w:rsid w:val="00CD5FDF"/>
    <w:rsid w:val="00CD6A67"/>
    <w:rsid w:val="00CE4B59"/>
    <w:rsid w:val="00CF5007"/>
    <w:rsid w:val="00D13C21"/>
    <w:rsid w:val="00D36F79"/>
    <w:rsid w:val="00D47759"/>
    <w:rsid w:val="00D50EE8"/>
    <w:rsid w:val="00D60684"/>
    <w:rsid w:val="00D95FA9"/>
    <w:rsid w:val="00D95FDD"/>
    <w:rsid w:val="00DE2538"/>
    <w:rsid w:val="00E275B9"/>
    <w:rsid w:val="00E3243F"/>
    <w:rsid w:val="00E51682"/>
    <w:rsid w:val="00E63156"/>
    <w:rsid w:val="00E65A00"/>
    <w:rsid w:val="00E816DE"/>
    <w:rsid w:val="00ED2100"/>
    <w:rsid w:val="00EE350A"/>
    <w:rsid w:val="00EF2D86"/>
    <w:rsid w:val="00F275BD"/>
    <w:rsid w:val="00F40824"/>
    <w:rsid w:val="00F74005"/>
    <w:rsid w:val="00F915A2"/>
    <w:rsid w:val="00F9269A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1"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table" w:styleId="a7">
    <w:name w:val="Table Grid"/>
    <w:basedOn w:val="a1"/>
    <w:uiPriority w:val="59"/>
    <w:rsid w:val="002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table" w:styleId="a7">
    <w:name w:val="Table Grid"/>
    <w:basedOn w:val="a1"/>
    <w:uiPriority w:val="59"/>
    <w:rsid w:val="002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2014-07-14T07:49:00Z</cp:lastPrinted>
  <dcterms:created xsi:type="dcterms:W3CDTF">2014-06-27T07:02:00Z</dcterms:created>
  <dcterms:modified xsi:type="dcterms:W3CDTF">2017-06-27T04:56:00Z</dcterms:modified>
</cp:coreProperties>
</file>