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1F" w:rsidRDefault="00EA561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A561F" w:rsidRDefault="00EA561F">
      <w:pPr>
        <w:pStyle w:val="ConsPlusNormal"/>
        <w:jc w:val="both"/>
        <w:outlineLvl w:val="0"/>
      </w:pPr>
    </w:p>
    <w:p w:rsidR="00EA561F" w:rsidRDefault="00EA561F">
      <w:pPr>
        <w:pStyle w:val="ConsPlusTitle"/>
        <w:jc w:val="center"/>
        <w:outlineLvl w:val="0"/>
      </w:pPr>
      <w:r>
        <w:t>ГУБЕРНАТОР СТАВРОПОЛЬСКОГО КРАЯ</w:t>
      </w:r>
    </w:p>
    <w:p w:rsidR="00EA561F" w:rsidRDefault="00EA561F">
      <w:pPr>
        <w:pStyle w:val="ConsPlusTitle"/>
        <w:jc w:val="center"/>
      </w:pPr>
    </w:p>
    <w:p w:rsidR="00EA561F" w:rsidRDefault="00EA561F">
      <w:pPr>
        <w:pStyle w:val="ConsPlusTitle"/>
        <w:jc w:val="center"/>
      </w:pPr>
      <w:r>
        <w:t>РАСПОРЯЖЕНИЕ</w:t>
      </w:r>
    </w:p>
    <w:p w:rsidR="00EA561F" w:rsidRDefault="00EA561F">
      <w:pPr>
        <w:pStyle w:val="ConsPlusTitle"/>
        <w:jc w:val="center"/>
      </w:pPr>
      <w:r>
        <w:t>от 14 июня 2016 г. N 322-р</w:t>
      </w:r>
    </w:p>
    <w:p w:rsidR="00EA561F" w:rsidRDefault="00EA561F">
      <w:pPr>
        <w:pStyle w:val="ConsPlusTitle"/>
        <w:jc w:val="center"/>
      </w:pPr>
    </w:p>
    <w:p w:rsidR="00EA561F" w:rsidRDefault="00EA561F">
      <w:pPr>
        <w:pStyle w:val="ConsPlusTitle"/>
        <w:jc w:val="center"/>
      </w:pPr>
      <w:r>
        <w:t>О НЕКОТОРЫХ МЕРАХ ПО ВНЕДРЕНИЮ СТАНДАРТА РАЗВИТИЯ</w:t>
      </w:r>
    </w:p>
    <w:p w:rsidR="00EA561F" w:rsidRDefault="00EA561F">
      <w:pPr>
        <w:pStyle w:val="ConsPlusTitle"/>
        <w:jc w:val="center"/>
      </w:pPr>
      <w:r>
        <w:t>КОНКУРЕНЦИИ В СУБЪЕКТАХ РОССИЙСКОЙ ФЕДЕРАЦИИ</w:t>
      </w:r>
    </w:p>
    <w:p w:rsidR="00EA561F" w:rsidRDefault="00EA561F">
      <w:pPr>
        <w:pStyle w:val="ConsPlusTitle"/>
        <w:jc w:val="center"/>
      </w:pPr>
      <w:r>
        <w:t>В СТАВРОПОЛЬСКОМ КРАЕ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5 сентября 2015 г. N 1738-р,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Губернатора Ставропольского края от 01 февраля 2015 г. N 46-р "О внедрении стандарта развития конкуренции в субъектах Российской Федерации в Ставропол</w:t>
      </w:r>
      <w:r>
        <w:t>ь</w:t>
      </w:r>
      <w:r>
        <w:t>ском крае" и в целях создания условий для развития конкуренции на приоритетных и социально значимых рынках товаров, работ и услуг в Ставропольском крае:</w:t>
      </w:r>
      <w:proofErr w:type="gramEnd"/>
    </w:p>
    <w:p w:rsidR="00EA561F" w:rsidRDefault="00EA561F">
      <w:pPr>
        <w:pStyle w:val="ConsPlusNormal"/>
        <w:spacing w:before="220"/>
        <w:ind w:firstLine="540"/>
        <w:jc w:val="both"/>
      </w:pPr>
      <w:r>
        <w:t>1.1. Утвердить прилагаемые: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 xml:space="preserve">1.1.1.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мероприятий по содействию развитию конкуренции и по развитию конк</w:t>
      </w:r>
      <w:r>
        <w:t>у</w:t>
      </w:r>
      <w:r>
        <w:t>рентной среды в Ставропольском крае.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 xml:space="preserve">1.1.2. </w:t>
      </w:r>
      <w:hyperlink w:anchor="P606" w:history="1">
        <w:r>
          <w:rPr>
            <w:color w:val="0000FF"/>
          </w:rPr>
          <w:t>План</w:t>
        </w:r>
      </w:hyperlink>
      <w:r>
        <w:t xml:space="preserve"> мероприятий ("дорожная карта") по содействию развитию конкуренции в Ста</w:t>
      </w:r>
      <w:r>
        <w:t>в</w:t>
      </w:r>
      <w:r>
        <w:t>ропольском крае (далее - План).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1.2. Поручить органам исполнительной власти Ставропольского края, являющимся отве</w:t>
      </w:r>
      <w:r>
        <w:t>т</w:t>
      </w:r>
      <w:r>
        <w:t xml:space="preserve">ственными исполнителями мероприятий </w:t>
      </w:r>
      <w:hyperlink w:anchor="P606" w:history="1">
        <w:r>
          <w:rPr>
            <w:color w:val="0000FF"/>
          </w:rPr>
          <w:t>Плана</w:t>
        </w:r>
      </w:hyperlink>
      <w:r>
        <w:t xml:space="preserve">, ежегодно, не позднее 20 января, представлять в министерство экономического развития Ставропольского края информацию о ходе выполнения </w:t>
      </w:r>
      <w:hyperlink w:anchor="P606" w:history="1">
        <w:r>
          <w:rPr>
            <w:color w:val="0000FF"/>
          </w:rPr>
          <w:t>Плана</w:t>
        </w:r>
      </w:hyperlink>
      <w:r>
        <w:t>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предс</w:t>
      </w:r>
      <w:r>
        <w:t>е</w:t>
      </w:r>
      <w:r>
        <w:t>дателя Правительства Ставропольского края - министра экономического развития Ставропольск</w:t>
      </w:r>
      <w:r>
        <w:t>о</w:t>
      </w:r>
      <w:r>
        <w:t xml:space="preserve">го края </w:t>
      </w:r>
      <w:proofErr w:type="spellStart"/>
      <w:r>
        <w:t>Мургу</w:t>
      </w:r>
      <w:proofErr w:type="spellEnd"/>
      <w:r>
        <w:t xml:space="preserve"> А.Ю.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подписания.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right"/>
      </w:pPr>
      <w:r>
        <w:t>Губернатор</w:t>
      </w:r>
    </w:p>
    <w:p w:rsidR="00EA561F" w:rsidRDefault="00EA561F">
      <w:pPr>
        <w:pStyle w:val="ConsPlusNormal"/>
        <w:jc w:val="right"/>
      </w:pPr>
      <w:r>
        <w:t>Ставропольского края</w:t>
      </w:r>
    </w:p>
    <w:p w:rsidR="00EA561F" w:rsidRDefault="00EA561F">
      <w:pPr>
        <w:pStyle w:val="ConsPlusNormal"/>
        <w:jc w:val="right"/>
      </w:pPr>
      <w:r>
        <w:t>В.В.ВЛАДИМИРОВ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sectPr w:rsidR="00EA561F" w:rsidSect="001F01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561F" w:rsidRDefault="00EA561F">
      <w:pPr>
        <w:pStyle w:val="ConsPlusNormal"/>
        <w:jc w:val="right"/>
        <w:outlineLvl w:val="0"/>
      </w:pPr>
      <w:r>
        <w:lastRenderedPageBreak/>
        <w:t>Утвержден</w:t>
      </w:r>
    </w:p>
    <w:p w:rsidR="00EA561F" w:rsidRDefault="00EA561F">
      <w:pPr>
        <w:pStyle w:val="ConsPlusNormal"/>
        <w:jc w:val="right"/>
      </w:pPr>
      <w:r>
        <w:t>распоряжением</w:t>
      </w:r>
    </w:p>
    <w:p w:rsidR="00EA561F" w:rsidRDefault="00EA561F">
      <w:pPr>
        <w:pStyle w:val="ConsPlusNormal"/>
        <w:jc w:val="right"/>
      </w:pPr>
      <w:r>
        <w:t>Губернатора Ставропольского края</w:t>
      </w:r>
    </w:p>
    <w:p w:rsidR="00EA561F" w:rsidRDefault="00EA561F">
      <w:pPr>
        <w:pStyle w:val="ConsPlusNormal"/>
        <w:jc w:val="right"/>
      </w:pPr>
      <w:r>
        <w:t>от 14 июня 2016 г. N 322-р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Title"/>
        <w:jc w:val="center"/>
      </w:pPr>
      <w:bookmarkStart w:id="0" w:name="P31"/>
      <w:bookmarkEnd w:id="0"/>
      <w:r>
        <w:t>ПЕРЕЧЕНЬ</w:t>
      </w:r>
    </w:p>
    <w:p w:rsidR="00EA561F" w:rsidRDefault="00EA561F">
      <w:pPr>
        <w:pStyle w:val="ConsPlusTitle"/>
        <w:jc w:val="center"/>
      </w:pPr>
      <w:r>
        <w:t>МЕРОПРИЯТИЙ ПО СОДЕЙСТВИЮ РАЗВИТИЮ КОНКУРЕНЦИИ И ПО РАЗВИТИЮ</w:t>
      </w:r>
    </w:p>
    <w:p w:rsidR="00EA561F" w:rsidRDefault="00EA561F">
      <w:pPr>
        <w:pStyle w:val="ConsPlusTitle"/>
        <w:jc w:val="center"/>
      </w:pPr>
      <w:r>
        <w:t>КОНКУРЕНТНОЙ СРЕДЫ В СТАВРОПОЛЬСКОМ КРАЕ</w:t>
      </w:r>
    </w:p>
    <w:p w:rsidR="00EA561F" w:rsidRDefault="00EA561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2434"/>
        <w:gridCol w:w="3045"/>
        <w:gridCol w:w="1376"/>
        <w:gridCol w:w="1023"/>
        <w:gridCol w:w="1023"/>
        <w:gridCol w:w="962"/>
        <w:gridCol w:w="962"/>
        <w:gridCol w:w="966"/>
        <w:gridCol w:w="2247"/>
      </w:tblGrid>
      <w:tr w:rsidR="00EA561F" w:rsidTr="00EA561F">
        <w:tc>
          <w:tcPr>
            <w:tcW w:w="229" w:type="pct"/>
            <w:vMerge w:val="restar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" w:type="pct"/>
            <w:vMerge w:val="restar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Цель мероприятия</w:t>
            </w:r>
          </w:p>
        </w:tc>
        <w:tc>
          <w:tcPr>
            <w:tcW w:w="1042" w:type="pct"/>
            <w:vMerge w:val="restar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Целевой показатель исполн</w:t>
            </w:r>
            <w:r>
              <w:t>е</w:t>
            </w:r>
            <w:r>
              <w:t>ния мероприятия</w:t>
            </w:r>
          </w:p>
        </w:tc>
        <w:tc>
          <w:tcPr>
            <w:tcW w:w="417" w:type="pct"/>
            <w:vMerge w:val="restar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Единица и</w:t>
            </w:r>
            <w:r>
              <w:t>з</w:t>
            </w:r>
            <w:r>
              <w:t>мерения ц</w:t>
            </w:r>
            <w:r>
              <w:t>е</w:t>
            </w:r>
            <w:r>
              <w:t>левого пок</w:t>
            </w:r>
            <w:r>
              <w:t>а</w:t>
            </w:r>
            <w:r>
              <w:t>зателя и</w:t>
            </w:r>
            <w:r>
              <w:t>с</w:t>
            </w:r>
            <w:r>
              <w:t>полнения мероприятия</w:t>
            </w:r>
          </w:p>
        </w:tc>
        <w:tc>
          <w:tcPr>
            <w:tcW w:w="1708" w:type="pct"/>
            <w:gridSpan w:val="5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Значение целевого показателя исполнения мер</w:t>
            </w:r>
            <w:r>
              <w:t>о</w:t>
            </w:r>
            <w:r>
              <w:t>приятия по годам</w:t>
            </w:r>
          </w:p>
        </w:tc>
        <w:tc>
          <w:tcPr>
            <w:tcW w:w="771" w:type="pct"/>
            <w:vMerge w:val="restar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Ответственный и</w:t>
            </w:r>
            <w:r>
              <w:t>с</w:t>
            </w:r>
            <w:r>
              <w:t>полнитель меропри</w:t>
            </w:r>
            <w:r>
              <w:t>я</w:t>
            </w:r>
            <w:r>
              <w:t>тия</w:t>
            </w:r>
          </w:p>
        </w:tc>
      </w:tr>
      <w:tr w:rsidR="00EA561F" w:rsidTr="00EA561F">
        <w:tc>
          <w:tcPr>
            <w:tcW w:w="229" w:type="pct"/>
            <w:vMerge/>
          </w:tcPr>
          <w:p w:rsidR="00EA561F" w:rsidRDefault="00EA561F"/>
        </w:tc>
        <w:tc>
          <w:tcPr>
            <w:tcW w:w="833" w:type="pct"/>
            <w:vMerge/>
          </w:tcPr>
          <w:p w:rsidR="00EA561F" w:rsidRDefault="00EA561F"/>
        </w:tc>
        <w:tc>
          <w:tcPr>
            <w:tcW w:w="1042" w:type="pct"/>
            <w:vMerge/>
          </w:tcPr>
          <w:p w:rsidR="00EA561F" w:rsidRDefault="00EA561F"/>
        </w:tc>
        <w:tc>
          <w:tcPr>
            <w:tcW w:w="417" w:type="pct"/>
            <w:vMerge/>
          </w:tcPr>
          <w:p w:rsidR="00EA561F" w:rsidRDefault="00EA561F"/>
        </w:tc>
        <w:tc>
          <w:tcPr>
            <w:tcW w:w="354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354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33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33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333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71" w:type="pct"/>
            <w:vMerge/>
          </w:tcPr>
          <w:p w:rsidR="00EA561F" w:rsidRDefault="00EA561F"/>
        </w:tc>
      </w:tr>
      <w:tr w:rsidR="00EA561F" w:rsidTr="00EA561F">
        <w:tc>
          <w:tcPr>
            <w:tcW w:w="229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42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7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4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4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3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3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3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1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10</w:t>
            </w:r>
          </w:p>
        </w:tc>
      </w:tr>
      <w:tr w:rsidR="00EA561F" w:rsidTr="00EA561F">
        <w:tc>
          <w:tcPr>
            <w:tcW w:w="5000" w:type="pct"/>
            <w:gridSpan w:val="10"/>
          </w:tcPr>
          <w:p w:rsidR="00EA561F" w:rsidRDefault="00EA561F">
            <w:pPr>
              <w:pStyle w:val="ConsPlusNormal"/>
              <w:jc w:val="center"/>
              <w:outlineLvl w:val="1"/>
            </w:pPr>
            <w:r>
              <w:t>I. Мероприятия по содействию развитию конкуренции на социально значимых рынках в Ставропольском крае</w:t>
            </w:r>
          </w:p>
        </w:tc>
      </w:tr>
      <w:tr w:rsidR="00EA561F" w:rsidTr="00EA561F">
        <w:tc>
          <w:tcPr>
            <w:tcW w:w="5000" w:type="pct"/>
            <w:gridSpan w:val="10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услуг дошкольного образования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Создание в Ставропол</w:t>
            </w:r>
            <w:r>
              <w:t>ь</w:t>
            </w:r>
            <w:r>
              <w:t>ском крае условий для развития конкуренции на рынке услуг д</w:t>
            </w:r>
            <w:r>
              <w:t>о</w:t>
            </w:r>
            <w:r>
              <w:t>школьного образов</w:t>
            </w:r>
            <w:r>
              <w:t>а</w:t>
            </w:r>
            <w:r>
              <w:t>ния,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</w:p>
        </w:tc>
        <w:tc>
          <w:tcPr>
            <w:tcW w:w="417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</w:pP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в том числе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</w:p>
        </w:tc>
        <w:tc>
          <w:tcPr>
            <w:tcW w:w="417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</w:pP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развитие в Ставропол</w:t>
            </w:r>
            <w:r>
              <w:t>ь</w:t>
            </w:r>
            <w:r>
              <w:t>ском крае сектора час</w:t>
            </w:r>
            <w:r>
              <w:t>т</w:t>
            </w:r>
            <w:r>
              <w:t>ных дошкольных обр</w:t>
            </w:r>
            <w:r>
              <w:t>а</w:t>
            </w:r>
            <w:r>
              <w:t>зовательных организ</w:t>
            </w:r>
            <w:r>
              <w:t>а</w:t>
            </w:r>
            <w:r>
              <w:lastRenderedPageBreak/>
              <w:t>ций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lastRenderedPageBreak/>
              <w:t>удельный вес численности детей в частных дошкольных образовательных организац</w:t>
            </w:r>
            <w:r>
              <w:t>и</w:t>
            </w:r>
            <w:r>
              <w:t xml:space="preserve">ях, оказывающих услугу по </w:t>
            </w:r>
            <w:r>
              <w:lastRenderedPageBreak/>
              <w:t>присмотру и уходу за детьми дошкольного возраста и (или) образовательные услуги для детей дошкольного возраста, расположенных на террит</w:t>
            </w:r>
            <w:r>
              <w:t>о</w:t>
            </w:r>
            <w:r>
              <w:t>рии Ставропольского края, в общей численности детей в дошкольных образовательных организациях, расположенных на территории Ставропольск</w:t>
            </w:r>
            <w:r>
              <w:t>о</w:t>
            </w:r>
            <w:r>
              <w:t>го края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r>
              <w:t>министерство обр</w:t>
            </w:r>
            <w:r>
              <w:t>а</w:t>
            </w:r>
            <w:r>
              <w:t>зования и молоде</w:t>
            </w:r>
            <w:r>
              <w:t>ж</w:t>
            </w:r>
            <w:r>
              <w:t>ной политики Ставр</w:t>
            </w:r>
            <w:r>
              <w:t>о</w:t>
            </w:r>
            <w:r>
              <w:t xml:space="preserve">польского края (далее </w:t>
            </w:r>
            <w:r>
              <w:lastRenderedPageBreak/>
              <w:t xml:space="preserve">- </w:t>
            </w:r>
            <w:proofErr w:type="spellStart"/>
            <w:r>
              <w:t>минобразования</w:t>
            </w:r>
            <w:proofErr w:type="spellEnd"/>
            <w:r>
              <w:t xml:space="preserve"> края)</w:t>
            </w:r>
          </w:p>
        </w:tc>
      </w:tr>
      <w:tr w:rsidR="00EA561F" w:rsidTr="00EA561F">
        <w:tc>
          <w:tcPr>
            <w:tcW w:w="5000" w:type="pct"/>
            <w:gridSpan w:val="10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lastRenderedPageBreak/>
              <w:t>Рынок услуг отдыха и оздоровления детей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Создание в Ставропол</w:t>
            </w:r>
            <w:r>
              <w:t>ь</w:t>
            </w:r>
            <w:r>
              <w:t>ском крае условий для развития конкуренции на рынке услуг отдыха и оздоровления детей,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</w:p>
        </w:tc>
        <w:tc>
          <w:tcPr>
            <w:tcW w:w="417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</w:pP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в том числе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</w:p>
        </w:tc>
        <w:tc>
          <w:tcPr>
            <w:tcW w:w="417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</w:pP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развитие в Ставропол</w:t>
            </w:r>
            <w:r>
              <w:t>ь</w:t>
            </w:r>
            <w:r>
              <w:t>ском крае сектора нег</w:t>
            </w:r>
            <w:r>
              <w:t>о</w:t>
            </w:r>
            <w:r>
              <w:t>сударственных (нему</w:t>
            </w:r>
            <w:r>
              <w:t>н</w:t>
            </w:r>
            <w:r>
              <w:t>иципальных) организ</w:t>
            </w:r>
            <w:r>
              <w:t>а</w:t>
            </w:r>
            <w:r>
              <w:t>ций отдыха и оздоро</w:t>
            </w:r>
            <w:r>
              <w:t>в</w:t>
            </w:r>
            <w:r>
              <w:t>ления детей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численность детей в возрасте от 7 до 17 лет, проживающих на территории Ставропольск</w:t>
            </w:r>
            <w:r>
              <w:t>о</w:t>
            </w:r>
            <w:r>
              <w:t>го края, воспользовавшихся льготными путевками для о</w:t>
            </w:r>
            <w:r>
              <w:t>т</w:t>
            </w:r>
            <w:r>
              <w:t>дыха и оздоровления детей в стационарных загородных о</w:t>
            </w:r>
            <w:r>
              <w:t>р</w:t>
            </w:r>
            <w:r>
              <w:t>ганизациях отдыха и оздоро</w:t>
            </w:r>
            <w:r>
              <w:t>в</w:t>
            </w:r>
            <w:r>
              <w:t>ления детей, осуществляющих деятельность на территории Ставропольского края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3745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3755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3785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3808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proofErr w:type="spellStart"/>
            <w:r>
              <w:t>минобразования</w:t>
            </w:r>
            <w:proofErr w:type="spellEnd"/>
            <w:r>
              <w:t xml:space="preserve"> края</w:t>
            </w:r>
          </w:p>
        </w:tc>
      </w:tr>
      <w:tr w:rsidR="00EA561F" w:rsidTr="00EA561F">
        <w:tc>
          <w:tcPr>
            <w:tcW w:w="5000" w:type="pct"/>
            <w:gridSpan w:val="10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услуг дополнительного образования детей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Создание в Ставропол</w:t>
            </w:r>
            <w:r>
              <w:t>ь</w:t>
            </w:r>
            <w:r>
              <w:t>ском крае условий для развития конкуренции на рынке услуг допо</w:t>
            </w:r>
            <w:r>
              <w:t>л</w:t>
            </w:r>
            <w:r>
              <w:t>нительного образов</w:t>
            </w:r>
            <w:r>
              <w:t>а</w:t>
            </w:r>
            <w:r>
              <w:t>ния детей,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</w:p>
        </w:tc>
        <w:tc>
          <w:tcPr>
            <w:tcW w:w="417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</w:pP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в том числе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</w:p>
        </w:tc>
        <w:tc>
          <w:tcPr>
            <w:tcW w:w="417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</w:pP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развитие частных орг</w:t>
            </w:r>
            <w:r>
              <w:t>а</w:t>
            </w:r>
            <w:r>
              <w:t>низаций, осуществля</w:t>
            </w:r>
            <w:r>
              <w:t>ю</w:t>
            </w:r>
            <w:r>
              <w:t>щих образовательную деятельность по допо</w:t>
            </w:r>
            <w:r>
              <w:t>л</w:t>
            </w:r>
            <w:r>
              <w:t>нительным общеобр</w:t>
            </w:r>
            <w:r>
              <w:t>а</w:t>
            </w:r>
            <w:r>
              <w:t>зовательным програ</w:t>
            </w:r>
            <w:r>
              <w:t>м</w:t>
            </w:r>
            <w:r>
              <w:t>мам в Ставропольском крае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proofErr w:type="gramStart"/>
            <w:r>
              <w:t>удельный вес численности детей и молодежи в возрасте от 5 до 18 лет, проживающих на территории Ставропольск</w:t>
            </w:r>
            <w:r>
              <w:t>о</w:t>
            </w:r>
            <w:r>
              <w:t>го края и получающих образ</w:t>
            </w:r>
            <w:r>
              <w:t>о</w:t>
            </w:r>
            <w:r>
              <w:t>вательные услуги в сфере д</w:t>
            </w:r>
            <w:r>
              <w:t>о</w:t>
            </w:r>
            <w:r>
              <w:t>полнительного образования в частных организациях, ос</w:t>
            </w:r>
            <w:r>
              <w:t>у</w:t>
            </w:r>
            <w:r>
              <w:t>ществляющих образовател</w:t>
            </w:r>
            <w:r>
              <w:t>ь</w:t>
            </w:r>
            <w:r>
              <w:t>ную деятельность по допо</w:t>
            </w:r>
            <w:r>
              <w:t>л</w:t>
            </w:r>
            <w:r>
              <w:t>нительным общеобразов</w:t>
            </w:r>
            <w:r>
              <w:t>а</w:t>
            </w:r>
            <w:r>
              <w:t>тельным программам в Ста</w:t>
            </w:r>
            <w:r>
              <w:t>в</w:t>
            </w:r>
            <w:r>
              <w:t>ропольском крае, в общей численности детей и молод</w:t>
            </w:r>
            <w:r>
              <w:t>е</w:t>
            </w:r>
            <w:r>
              <w:t>жи в возрасте от 5 до 18 лет, проживающих на территории Ставропольского края и пол</w:t>
            </w:r>
            <w:r>
              <w:t>у</w:t>
            </w:r>
            <w:r>
              <w:t>чающих образовательные</w:t>
            </w:r>
            <w:proofErr w:type="gramEnd"/>
            <w:r>
              <w:t xml:space="preserve"> услуги в сфере дополнител</w:t>
            </w:r>
            <w:r>
              <w:t>ь</w:t>
            </w:r>
            <w:r>
              <w:t>ного образования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proofErr w:type="spellStart"/>
            <w:r>
              <w:t>минобразования</w:t>
            </w:r>
            <w:proofErr w:type="spellEnd"/>
            <w:r>
              <w:t xml:space="preserve"> края</w:t>
            </w:r>
          </w:p>
        </w:tc>
      </w:tr>
      <w:tr w:rsidR="00EA561F" w:rsidTr="00EA561F">
        <w:tc>
          <w:tcPr>
            <w:tcW w:w="5000" w:type="pct"/>
            <w:gridSpan w:val="10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медицинских услуг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Создание в Ставропол</w:t>
            </w:r>
            <w:r>
              <w:t>ь</w:t>
            </w:r>
            <w:r>
              <w:t xml:space="preserve">ском крае условий для </w:t>
            </w:r>
            <w:r>
              <w:lastRenderedPageBreak/>
              <w:t>развития конкуренции на рынке медицинских услуг,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</w:p>
        </w:tc>
        <w:tc>
          <w:tcPr>
            <w:tcW w:w="417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</w:pP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в том числе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</w:p>
        </w:tc>
        <w:tc>
          <w:tcPr>
            <w:tcW w:w="417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</w:pP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расширение участия негосударственных (немуниципальных) м</w:t>
            </w:r>
            <w:r>
              <w:t>е</w:t>
            </w:r>
            <w:r>
              <w:t>дицинских организаций в реализации Террит</w:t>
            </w:r>
            <w:r>
              <w:t>о</w:t>
            </w:r>
            <w:r>
              <w:t>риальной программы обязательного мед</w:t>
            </w:r>
            <w:r>
              <w:t>и</w:t>
            </w:r>
            <w:r>
              <w:t>цинского страхования в Ставропольском крае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доля негосударственных (н</w:t>
            </w:r>
            <w:r>
              <w:t>е</w:t>
            </w:r>
            <w:r>
              <w:t>муниципальных) медицинских организаций, участвующих в реализации Территориальной программы обязательного медицинского страхования в Ставропольском крае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13,60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15,50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16,50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r>
              <w:t>министерство здр</w:t>
            </w:r>
            <w:r>
              <w:t>а</w:t>
            </w:r>
            <w:r>
              <w:t>воохранения Ставр</w:t>
            </w:r>
            <w:r>
              <w:t>о</w:t>
            </w:r>
            <w:r>
              <w:t xml:space="preserve">польского края (далее - </w:t>
            </w:r>
            <w:proofErr w:type="spellStart"/>
            <w:r>
              <w:t>минздрав</w:t>
            </w:r>
            <w:proofErr w:type="spellEnd"/>
            <w:r>
              <w:t xml:space="preserve"> края)</w:t>
            </w:r>
          </w:p>
        </w:tc>
      </w:tr>
      <w:tr w:rsidR="00EA561F" w:rsidTr="00EA561F">
        <w:tc>
          <w:tcPr>
            <w:tcW w:w="5000" w:type="pct"/>
            <w:gridSpan w:val="10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Развитие в Ставропол</w:t>
            </w:r>
            <w:r>
              <w:t>ь</w:t>
            </w:r>
            <w:r>
              <w:t>ском крае сектора нег</w:t>
            </w:r>
            <w:r>
              <w:t>о</w:t>
            </w:r>
            <w:r>
              <w:t>сударственных (нему</w:t>
            </w:r>
            <w:r>
              <w:t>н</w:t>
            </w:r>
            <w:r>
              <w:t>иципальных) организ</w:t>
            </w:r>
            <w:r>
              <w:t>а</w:t>
            </w:r>
            <w:r>
              <w:t>ций, оказывающих усл</w:t>
            </w:r>
            <w:r>
              <w:t>у</w:t>
            </w:r>
            <w:r>
              <w:t>ги ранней диагностики, социализации и реаб</w:t>
            </w:r>
            <w:r>
              <w:t>и</w:t>
            </w:r>
            <w:r>
              <w:t>литации детей с огр</w:t>
            </w:r>
            <w:r>
              <w:t>а</w:t>
            </w:r>
            <w:r>
              <w:t>ниченными возможн</w:t>
            </w:r>
            <w:r>
              <w:t>о</w:t>
            </w:r>
            <w:r>
              <w:t>стями здоровья (в во</w:t>
            </w:r>
            <w:r>
              <w:t>з</w:t>
            </w:r>
            <w:r>
              <w:t>расте до 6 лет)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доля негосударственных (н</w:t>
            </w:r>
            <w:r>
              <w:t>е</w:t>
            </w:r>
            <w:r>
              <w:t>муниципальных) организаций, оказывающих услуги ранней диагностики, социализации и реабилитации детей с огран</w:t>
            </w:r>
            <w:r>
              <w:t>и</w:t>
            </w:r>
            <w:r>
              <w:t>ченными возможностями здоровья (в возрасте до 6 лет) в Ставропольском крае, в о</w:t>
            </w:r>
            <w:r>
              <w:t>б</w:t>
            </w:r>
            <w:r>
              <w:t>щем количестве организаций, оказывающих услуги психол</w:t>
            </w:r>
            <w:r>
              <w:t>о</w:t>
            </w:r>
            <w:r>
              <w:t>го-педагогического сопрово</w:t>
            </w:r>
            <w:r>
              <w:t>ж</w:t>
            </w:r>
            <w:r>
              <w:t>дения детей с ограниченными возможностями здоровья с раннего возраста в Ставр</w:t>
            </w:r>
            <w:r>
              <w:t>о</w:t>
            </w:r>
            <w:r>
              <w:t>польском крае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15,40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proofErr w:type="spellStart"/>
            <w:r>
              <w:t>минобразования</w:t>
            </w:r>
            <w:proofErr w:type="spellEnd"/>
            <w:r>
              <w:t xml:space="preserve"> края;</w:t>
            </w:r>
          </w:p>
          <w:p w:rsidR="00EA561F" w:rsidRDefault="00EA561F">
            <w:pPr>
              <w:pStyle w:val="ConsPlusNormal"/>
            </w:pPr>
            <w:r>
              <w:t>органы местного с</w:t>
            </w:r>
            <w:r>
              <w:t>а</w:t>
            </w:r>
            <w:r>
              <w:t>моуправления мун</w:t>
            </w:r>
            <w:r>
              <w:t>и</w:t>
            </w:r>
            <w:r>
              <w:t>ципальных районов и городских округов Ставропольского края (далее - органы мес</w:t>
            </w:r>
            <w:r>
              <w:t>т</w:t>
            </w:r>
            <w:r>
              <w:t>ного самоуправления края) (по согласов</w:t>
            </w:r>
            <w:r>
              <w:t>а</w:t>
            </w:r>
            <w:r>
              <w:t>нию)</w:t>
            </w:r>
          </w:p>
        </w:tc>
      </w:tr>
      <w:tr w:rsidR="00EA561F" w:rsidTr="00EA561F">
        <w:tc>
          <w:tcPr>
            <w:tcW w:w="5000" w:type="pct"/>
            <w:gridSpan w:val="10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услуг в сфере культуры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Развитие в Ставропол</w:t>
            </w:r>
            <w:r>
              <w:t>ь</w:t>
            </w:r>
            <w:r>
              <w:t>ском крае сектора нег</w:t>
            </w:r>
            <w:r>
              <w:t>о</w:t>
            </w:r>
            <w:r>
              <w:t>сударственных (нему</w:t>
            </w:r>
            <w:r>
              <w:t>н</w:t>
            </w:r>
            <w:r>
              <w:t>иципальных) организ</w:t>
            </w:r>
            <w:r>
              <w:t>а</w:t>
            </w:r>
            <w:r>
              <w:t>ций в сфере культуры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доля расходов бюджета Ста</w:t>
            </w:r>
            <w:r>
              <w:t>в</w:t>
            </w:r>
            <w:r>
              <w:t>ропольского края, распред</w:t>
            </w:r>
            <w:r>
              <w:t>е</w:t>
            </w:r>
            <w:r>
              <w:t>ляемых на конкурсной основе, выделяемых на финансиров</w:t>
            </w:r>
            <w:r>
              <w:t>а</w:t>
            </w:r>
            <w:r>
              <w:t>ние деятельности организ</w:t>
            </w:r>
            <w:r>
              <w:t>а</w:t>
            </w:r>
            <w:r>
              <w:t>ций всех форм собственности в сфере культуры, осущест</w:t>
            </w:r>
            <w:r>
              <w:t>в</w:t>
            </w:r>
            <w:r>
              <w:t>ляющих свою деятельность на территории Ставропольского края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r>
              <w:t>министерство культ</w:t>
            </w:r>
            <w:r>
              <w:t>у</w:t>
            </w:r>
            <w:r>
              <w:t xml:space="preserve">ры Ставропольского края (далее - </w:t>
            </w:r>
            <w:proofErr w:type="spellStart"/>
            <w:r>
              <w:t>ми</w:t>
            </w:r>
            <w:r>
              <w:t>н</w:t>
            </w:r>
            <w:r>
              <w:t>культуры</w:t>
            </w:r>
            <w:proofErr w:type="spellEnd"/>
            <w:r>
              <w:t xml:space="preserve"> края)</w:t>
            </w:r>
          </w:p>
        </w:tc>
      </w:tr>
      <w:tr w:rsidR="00EA561F" w:rsidTr="00EA561F">
        <w:tc>
          <w:tcPr>
            <w:tcW w:w="5000" w:type="pct"/>
            <w:gridSpan w:val="10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услуг жилищно-коммунального хозяйства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Создание в Ставропол</w:t>
            </w:r>
            <w:r>
              <w:t>ь</w:t>
            </w:r>
            <w:r>
              <w:t>ском крае условий для развития конкуренции на рынке услуг жили</w:t>
            </w:r>
            <w:r>
              <w:t>щ</w:t>
            </w:r>
            <w:r>
              <w:t>но-коммунального х</w:t>
            </w:r>
            <w:r>
              <w:t>о</w:t>
            </w:r>
            <w:r>
              <w:t>зяйства,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</w:p>
        </w:tc>
        <w:tc>
          <w:tcPr>
            <w:tcW w:w="417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в том числе: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</w:p>
        </w:tc>
        <w:tc>
          <w:tcPr>
            <w:tcW w:w="417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Повышение качества оказания услуг на рынке управления жильем за счет допуска к этой де</w:t>
            </w:r>
            <w:r>
              <w:t>я</w:t>
            </w:r>
            <w:r>
              <w:t>тельности организаций, на профессиональной основе осуществля</w:t>
            </w:r>
            <w:r>
              <w:t>ю</w:t>
            </w:r>
            <w:r>
              <w:t>щих деятельность по управлению многоква</w:t>
            </w:r>
            <w:r>
              <w:t>р</w:t>
            </w:r>
            <w:r>
              <w:t>тирными домами, ра</w:t>
            </w:r>
            <w:r>
              <w:t>с</w:t>
            </w:r>
            <w:r>
              <w:t>положенными на те</w:t>
            </w:r>
            <w:r>
              <w:t>р</w:t>
            </w:r>
            <w:r>
              <w:t>ритории Ставропол</w:t>
            </w:r>
            <w:r>
              <w:t>ь</w:t>
            </w:r>
            <w:r>
              <w:lastRenderedPageBreak/>
              <w:t>ского края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lastRenderedPageBreak/>
              <w:t>доля управляющих организ</w:t>
            </w:r>
            <w:r>
              <w:t>а</w:t>
            </w:r>
            <w:r>
              <w:t>ций, получивших лицензии на осуществление деятельности по управлению многоква</w:t>
            </w:r>
            <w:r>
              <w:t>р</w:t>
            </w:r>
            <w:r>
              <w:t>тирными домами, распол</w:t>
            </w:r>
            <w:r>
              <w:t>о</w:t>
            </w:r>
            <w:r>
              <w:t>женными на территории Ста</w:t>
            </w:r>
            <w:r>
              <w:t>в</w:t>
            </w:r>
            <w:r>
              <w:t>ропольского края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r>
              <w:t>управление Ставр</w:t>
            </w:r>
            <w:r>
              <w:t>о</w:t>
            </w:r>
            <w:r>
              <w:t>польского края по строительному и ж</w:t>
            </w:r>
            <w:r>
              <w:t>и</w:t>
            </w:r>
            <w:r>
              <w:t xml:space="preserve">лищному надзору (далее - управление края по </w:t>
            </w:r>
            <w:proofErr w:type="spellStart"/>
            <w:r>
              <w:t>стройнадзору</w:t>
            </w:r>
            <w:proofErr w:type="spellEnd"/>
            <w:r>
              <w:t>)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Повышение эффекти</w:t>
            </w:r>
            <w:r>
              <w:t>в</w:t>
            </w:r>
            <w:r>
              <w:t xml:space="preserve">ности </w:t>
            </w:r>
            <w:proofErr w:type="gramStart"/>
            <w:r>
              <w:t>контроля за</w:t>
            </w:r>
            <w:proofErr w:type="gramEnd"/>
            <w:r>
              <w:t xml:space="preserve"> с</w:t>
            </w:r>
            <w:r>
              <w:t>о</w:t>
            </w:r>
            <w:r>
              <w:t>блюдением жилищного законодательства в Ставропольском крае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 xml:space="preserve">наличие в управлении края по </w:t>
            </w:r>
            <w:proofErr w:type="spellStart"/>
            <w:r>
              <w:t>стройнадзору</w:t>
            </w:r>
            <w:proofErr w:type="spellEnd"/>
            <w:r>
              <w:t xml:space="preserve"> "горячей тел</w:t>
            </w:r>
            <w:r>
              <w:t>е</w:t>
            </w:r>
            <w:r>
              <w:t>фонной линии", а также эле</w:t>
            </w:r>
            <w:r>
              <w:t>к</w:t>
            </w:r>
            <w:r>
              <w:t>тронной формы обратной св</w:t>
            </w:r>
            <w:r>
              <w:t>я</w:t>
            </w:r>
            <w:r>
              <w:t>зи в информационно-телекоммуникационной сети "Интернет"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r>
              <w:t xml:space="preserve">управление края по </w:t>
            </w:r>
            <w:proofErr w:type="spellStart"/>
            <w:r>
              <w:t>стройнадзору</w:t>
            </w:r>
            <w:proofErr w:type="spellEnd"/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Обеспечение информ</w:t>
            </w:r>
            <w:r>
              <w:t>а</w:t>
            </w:r>
            <w:r>
              <w:t>ционной открытости отрасли жилищно-коммунального хозя</w:t>
            </w:r>
            <w:r>
              <w:t>й</w:t>
            </w:r>
            <w:r>
              <w:t>ства Российской Фед</w:t>
            </w:r>
            <w:r>
              <w:t>е</w:t>
            </w:r>
            <w:r>
              <w:t>рации в Ставропол</w:t>
            </w:r>
            <w:r>
              <w:t>ь</w:t>
            </w:r>
            <w:r>
              <w:t>ском крае путем созд</w:t>
            </w:r>
            <w:r>
              <w:t>а</w:t>
            </w:r>
            <w:r>
              <w:t>ния государственной информационной с</w:t>
            </w:r>
            <w:r>
              <w:t>и</w:t>
            </w:r>
            <w:r>
              <w:t>стемы жилищно-коммунального хозя</w:t>
            </w:r>
            <w:r>
              <w:t>й</w:t>
            </w:r>
            <w:r>
              <w:t xml:space="preserve">ства в соответствии с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и</w:t>
            </w:r>
            <w:r>
              <w:t>н</w:t>
            </w:r>
            <w:r>
              <w:t>формационной системе жилищно-коммунального хозя</w:t>
            </w:r>
            <w:r>
              <w:t>й</w:t>
            </w:r>
            <w:r>
              <w:t>ства"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объем информации об отра</w:t>
            </w:r>
            <w:r>
              <w:t>с</w:t>
            </w:r>
            <w:r>
              <w:t>ли жилищно-коммунального хозяйства Российской Фед</w:t>
            </w:r>
            <w:r>
              <w:t>е</w:t>
            </w:r>
            <w:r>
              <w:t xml:space="preserve">рации в Ставропольском крае, размещаемой в соответствии с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</w:t>
            </w:r>
            <w:r>
              <w:t>с</w:t>
            </w:r>
            <w:r>
              <w:t>ударственной информацио</w:t>
            </w:r>
            <w:r>
              <w:t>н</w:t>
            </w:r>
            <w:r>
              <w:t>ной системе жилищно-коммунального хозяйства" на официальном сайте госуда</w:t>
            </w:r>
            <w:r>
              <w:t>р</w:t>
            </w:r>
            <w:r>
              <w:t>ственной информационной системы жилищно-коммунального хозяйства в информационно-телекоммуникационной сети "Интернет" по адресу: http://dom.gosuslugi.ru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r>
              <w:t xml:space="preserve">управление края по </w:t>
            </w:r>
            <w:proofErr w:type="spellStart"/>
            <w:r>
              <w:t>стройнадзору</w:t>
            </w:r>
            <w:proofErr w:type="spellEnd"/>
            <w:r>
              <w:t>;</w:t>
            </w:r>
          </w:p>
          <w:p w:rsidR="00EA561F" w:rsidRDefault="00EA561F">
            <w:pPr>
              <w:pStyle w:val="ConsPlusNormal"/>
            </w:pPr>
            <w:r>
              <w:t>министерство ж</w:t>
            </w:r>
            <w:r>
              <w:t>и</w:t>
            </w:r>
            <w:r>
              <w:t>лищно-коммунального х</w:t>
            </w:r>
            <w:r>
              <w:t>о</w:t>
            </w:r>
            <w:r>
              <w:t>зяйства Ставропол</w:t>
            </w:r>
            <w:r>
              <w:t>ь</w:t>
            </w:r>
            <w:r>
              <w:t xml:space="preserve">ского края (далее - </w:t>
            </w:r>
            <w:proofErr w:type="spellStart"/>
            <w:r>
              <w:t>минЖКХ</w:t>
            </w:r>
            <w:proofErr w:type="spellEnd"/>
            <w:r>
              <w:t xml:space="preserve"> края)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Обучение представит</w:t>
            </w:r>
            <w:r>
              <w:t>е</w:t>
            </w:r>
            <w:r>
              <w:t>лей субъектов, разм</w:t>
            </w:r>
            <w:r>
              <w:t>е</w:t>
            </w:r>
            <w:r>
              <w:t>щающих информацию в государственной и</w:t>
            </w:r>
            <w:r>
              <w:t>н</w:t>
            </w:r>
            <w:r>
              <w:t xml:space="preserve">формационной системе </w:t>
            </w:r>
            <w:r>
              <w:lastRenderedPageBreak/>
              <w:t>жилищно-коммунального хозя</w:t>
            </w:r>
            <w:r>
              <w:t>й</w:t>
            </w:r>
            <w:r>
              <w:t>ства (далее - поставщ</w:t>
            </w:r>
            <w:r>
              <w:t>и</w:t>
            </w:r>
            <w:r>
              <w:t>ки информации), нав</w:t>
            </w:r>
            <w:r>
              <w:t>ы</w:t>
            </w:r>
            <w:r>
              <w:t>кам работы с госуда</w:t>
            </w:r>
            <w:r>
              <w:t>р</w:t>
            </w:r>
            <w:r>
              <w:t>ственной информац</w:t>
            </w:r>
            <w:r>
              <w:t>и</w:t>
            </w:r>
            <w:r>
              <w:t>онной системой ж</w:t>
            </w:r>
            <w:r>
              <w:t>и</w:t>
            </w:r>
            <w:r>
              <w:t>лищно-коммунального хозяйства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lastRenderedPageBreak/>
              <w:t>количество поставщиков и</w:t>
            </w:r>
            <w:r>
              <w:t>н</w:t>
            </w:r>
            <w:r>
              <w:t>формации, прошедших обуч</w:t>
            </w:r>
            <w:r>
              <w:t>е</w:t>
            </w:r>
            <w:r>
              <w:t>ние навыкам работы с гос</w:t>
            </w:r>
            <w:r>
              <w:t>у</w:t>
            </w:r>
            <w:r>
              <w:t>дарственной информацио</w:t>
            </w:r>
            <w:r>
              <w:t>н</w:t>
            </w:r>
            <w:r>
              <w:t>ной системой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1009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proofErr w:type="spellStart"/>
            <w:r>
              <w:t>минЖКХ</w:t>
            </w:r>
            <w:proofErr w:type="spellEnd"/>
            <w:r>
              <w:t xml:space="preserve"> края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7.5.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Передача в управление частным операторам на основе концессионных соглашений объектов жилищно-коммунального хозя</w:t>
            </w:r>
            <w:r>
              <w:t>й</w:t>
            </w:r>
            <w:r>
              <w:t>ства, находящихся в оперативном управл</w:t>
            </w:r>
            <w:r>
              <w:t>е</w:t>
            </w:r>
            <w:r>
              <w:t>нии (хозяйственном в</w:t>
            </w:r>
            <w:r>
              <w:t>е</w:t>
            </w:r>
            <w:r>
              <w:t>дении) государственных и муниципальных ун</w:t>
            </w:r>
            <w:r>
              <w:t>и</w:t>
            </w:r>
            <w:r>
              <w:t>тарных предприятий Ставропольского края, осуществляющих неэ</w:t>
            </w:r>
            <w:r>
              <w:t>ф</w:t>
            </w:r>
            <w:r>
              <w:t>фективное управление такими объектами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proofErr w:type="gramStart"/>
            <w:r>
              <w:t>доля объектов жилищно-коммунального хозяйства, находящихся в оперативном управлении (хозяйственном ведении) государственных и муниципальных унитарных предприятий Ставропольского края, осуществляющих неэ</w:t>
            </w:r>
            <w:r>
              <w:t>ф</w:t>
            </w:r>
            <w:r>
              <w:t>фективное управление такими объектами, переданных час</w:t>
            </w:r>
            <w:r>
              <w:t>т</w:t>
            </w:r>
            <w:r>
              <w:t>ным операторам на основе концессионных соглашений, в общем количестве объектов жилищно-коммунального х</w:t>
            </w:r>
            <w:r>
              <w:t>о</w:t>
            </w:r>
            <w:r>
              <w:t>зяйства, находящихся в опер</w:t>
            </w:r>
            <w:r>
              <w:t>а</w:t>
            </w:r>
            <w:r>
              <w:t>тивном управлении (хозя</w:t>
            </w:r>
            <w:r>
              <w:t>й</w:t>
            </w:r>
            <w:r>
              <w:t>ственном ведении) госуда</w:t>
            </w:r>
            <w:r>
              <w:t>р</w:t>
            </w:r>
            <w:r>
              <w:t>ственных и муниципальных унитарных предприятий Ста</w:t>
            </w:r>
            <w:r>
              <w:t>в</w:t>
            </w:r>
            <w:r>
              <w:t>ропольского края, осущест</w:t>
            </w:r>
            <w:r>
              <w:t>в</w:t>
            </w:r>
            <w:r>
              <w:t>ляющих неэффективное управление такими объектами</w:t>
            </w:r>
            <w:proofErr w:type="gramEnd"/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proofErr w:type="spellStart"/>
            <w:r>
              <w:t>минЖКХ</w:t>
            </w:r>
            <w:proofErr w:type="spellEnd"/>
            <w:r>
              <w:t xml:space="preserve"> края; органы местного самоупра</w:t>
            </w:r>
            <w:r>
              <w:t>в</w:t>
            </w:r>
            <w:r>
              <w:t>ления края (по согл</w:t>
            </w:r>
            <w:r>
              <w:t>а</w:t>
            </w:r>
            <w:r>
              <w:t>сованию)</w:t>
            </w:r>
          </w:p>
        </w:tc>
      </w:tr>
      <w:tr w:rsidR="00EA561F" w:rsidTr="00EA561F">
        <w:tc>
          <w:tcPr>
            <w:tcW w:w="5000" w:type="pct"/>
            <w:gridSpan w:val="10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розничной торговли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Создание в Ставропол</w:t>
            </w:r>
            <w:r>
              <w:t>ь</w:t>
            </w:r>
            <w:r>
              <w:t>ском крае условий для развития конкуренции на рынке розничной торговли,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</w:p>
        </w:tc>
        <w:tc>
          <w:tcPr>
            <w:tcW w:w="417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в том числе: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</w:p>
        </w:tc>
        <w:tc>
          <w:tcPr>
            <w:tcW w:w="417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Обеспечение возмо</w:t>
            </w:r>
            <w:r>
              <w:t>ж</w:t>
            </w:r>
            <w:r>
              <w:t>ности осуществления розничной торговли на розничных рынках и ярмарках (в том числе посредством создания логистической инфр</w:t>
            </w:r>
            <w:r>
              <w:t>а</w:t>
            </w:r>
            <w:r>
              <w:t>структуры для орган</w:t>
            </w:r>
            <w:r>
              <w:t>и</w:t>
            </w:r>
            <w:r>
              <w:t>заций торговли) в Ста</w:t>
            </w:r>
            <w:r>
              <w:t>в</w:t>
            </w:r>
            <w:r>
              <w:t>ропольском крае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доля хозяйствующих субъе</w:t>
            </w:r>
            <w:r>
              <w:t>к</w:t>
            </w:r>
            <w:r>
              <w:t>тов, осуществляющих де</w:t>
            </w:r>
            <w:r>
              <w:t>я</w:t>
            </w:r>
            <w:r>
              <w:t>тельность на территории Ставропольского края, в о</w:t>
            </w:r>
            <w:r>
              <w:t>б</w:t>
            </w:r>
            <w:r>
              <w:t>щем количестве опрошенных хозяйствующих субъектов, осуществляющих деятел</w:t>
            </w:r>
            <w:r>
              <w:t>ь</w:t>
            </w:r>
            <w:r>
              <w:t>ность на территории Ставр</w:t>
            </w:r>
            <w:r>
              <w:t>о</w:t>
            </w:r>
            <w:r>
              <w:t xml:space="preserve">польского края, считающих, что </w:t>
            </w:r>
            <w:proofErr w:type="spellStart"/>
            <w:r>
              <w:t>антиконкурентных</w:t>
            </w:r>
            <w:proofErr w:type="spellEnd"/>
            <w:r>
              <w:t xml:space="preserve"> де</w:t>
            </w:r>
            <w:r>
              <w:t>й</w:t>
            </w:r>
            <w:r>
              <w:t>ствий органов исполнител</w:t>
            </w:r>
            <w:r>
              <w:t>ь</w:t>
            </w:r>
            <w:r>
              <w:t>ной власти Ставропольского края и органов местного с</w:t>
            </w:r>
            <w:r>
              <w:t>а</w:t>
            </w:r>
            <w:r>
              <w:t>моуправления края в сфере розничной торговли стало меньше за истекший год;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r>
              <w:t>комитет Ставропол</w:t>
            </w:r>
            <w:r>
              <w:t>ь</w:t>
            </w:r>
            <w:r>
              <w:t>ского края по пищ</w:t>
            </w:r>
            <w:r>
              <w:t>е</w:t>
            </w:r>
            <w:r>
              <w:t>вой и перерабатыв</w:t>
            </w:r>
            <w:r>
              <w:t>а</w:t>
            </w:r>
            <w:r>
              <w:t>ющей промышленн</w:t>
            </w:r>
            <w:r>
              <w:t>о</w:t>
            </w:r>
            <w:r>
              <w:t>сти, торговле и л</w:t>
            </w:r>
            <w:r>
              <w:t>и</w:t>
            </w:r>
            <w:r>
              <w:t>цензированию (далее - комитет края по то</w:t>
            </w:r>
            <w:r>
              <w:t>р</w:t>
            </w:r>
            <w:r>
              <w:t>говле)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</w:pP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доля хозяйствующих субъе</w:t>
            </w:r>
            <w:r>
              <w:t>к</w:t>
            </w:r>
            <w:r>
              <w:t>тов, осуществляющих де</w:t>
            </w:r>
            <w:r>
              <w:t>я</w:t>
            </w:r>
            <w:r>
              <w:t>тельность на территории Ставропольского края, в о</w:t>
            </w:r>
            <w:r>
              <w:t>б</w:t>
            </w:r>
            <w:r>
              <w:t>щем количестве опрошенных хозяйствующих субъектов, осуществляющих деятел</w:t>
            </w:r>
            <w:r>
              <w:t>ь</w:t>
            </w:r>
            <w:r>
              <w:t>ность на территории Ставр</w:t>
            </w:r>
            <w:r>
              <w:t>о</w:t>
            </w:r>
            <w:r>
              <w:t xml:space="preserve">польского края, считающих, </w:t>
            </w:r>
            <w:r>
              <w:lastRenderedPageBreak/>
              <w:t>что состояние конкурентной среды в розничной торговле улучшилось за истекший год;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33,30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38,50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r>
              <w:t>комитет края по то</w:t>
            </w:r>
            <w:r>
              <w:t>р</w:t>
            </w:r>
            <w:r>
              <w:t>говле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</w:pP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количество ярмарочных пл</w:t>
            </w:r>
            <w:r>
              <w:t>о</w:t>
            </w:r>
            <w:r>
              <w:t>щадок в Ставропольском крае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r>
              <w:t>комитет края по то</w:t>
            </w:r>
            <w:r>
              <w:t>р</w:t>
            </w:r>
            <w:r>
              <w:t>говле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Сокращение в Ставр</w:t>
            </w:r>
            <w:r>
              <w:t>о</w:t>
            </w:r>
            <w:r>
              <w:t>польском крае прису</w:t>
            </w:r>
            <w:r>
              <w:t>т</w:t>
            </w:r>
            <w:r>
              <w:t>ствия государства на рынке розничной то</w:t>
            </w:r>
            <w:r>
              <w:t>р</w:t>
            </w:r>
            <w:r>
              <w:t>говли фармацевтич</w:t>
            </w:r>
            <w:r>
              <w:t>е</w:t>
            </w:r>
            <w:r>
              <w:t>ской продукцией до минимума, необход</w:t>
            </w:r>
            <w:r>
              <w:t>и</w:t>
            </w:r>
            <w:r>
              <w:t>мого для обеспечения требований законод</w:t>
            </w:r>
            <w:r>
              <w:t>а</w:t>
            </w:r>
            <w:r>
              <w:t xml:space="preserve">тельства Российской Федерации в области </w:t>
            </w:r>
            <w:proofErr w:type="gramStart"/>
            <w:r>
              <w:t>контроля за</w:t>
            </w:r>
            <w:proofErr w:type="gramEnd"/>
            <w:r>
              <w:t xml:space="preserve"> распр</w:t>
            </w:r>
            <w:r>
              <w:t>о</w:t>
            </w:r>
            <w:r>
              <w:t>странением наркотич</w:t>
            </w:r>
            <w:r>
              <w:t>е</w:t>
            </w:r>
            <w:r>
              <w:t>ских веществ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доля негосударственных а</w:t>
            </w:r>
            <w:r>
              <w:t>п</w:t>
            </w:r>
            <w:r>
              <w:t>течных организаций, ос</w:t>
            </w:r>
            <w:r>
              <w:t>у</w:t>
            </w:r>
            <w:r>
              <w:t>ществляющих розничную то</w:t>
            </w:r>
            <w:r>
              <w:t>р</w:t>
            </w:r>
            <w:r>
              <w:t>говлю фармацевтической продукцией в Ставропольском крае, в общем количестве а</w:t>
            </w:r>
            <w:r>
              <w:t>п</w:t>
            </w:r>
            <w:r>
              <w:t>течных организаций, ос</w:t>
            </w:r>
            <w:r>
              <w:t>у</w:t>
            </w:r>
            <w:r>
              <w:t>ществляющих розничную то</w:t>
            </w:r>
            <w:r>
              <w:t>р</w:t>
            </w:r>
            <w:r>
              <w:t>говлю фармацевтической продукцией в Ставропольском крае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87,60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87,60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88,00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88,50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89,00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r>
              <w:t>комитет края по то</w:t>
            </w:r>
            <w:r>
              <w:t>р</w:t>
            </w:r>
            <w:r>
              <w:t>говле;</w:t>
            </w:r>
          </w:p>
          <w:p w:rsidR="00EA561F" w:rsidRDefault="00EA561F">
            <w:pPr>
              <w:pStyle w:val="ConsPlusNormal"/>
            </w:pPr>
            <w:proofErr w:type="spellStart"/>
            <w:r>
              <w:t>минздрав</w:t>
            </w:r>
            <w:proofErr w:type="spellEnd"/>
            <w:r>
              <w:t xml:space="preserve"> края</w:t>
            </w:r>
          </w:p>
        </w:tc>
      </w:tr>
      <w:tr w:rsidR="00EA561F" w:rsidTr="00EA561F">
        <w:tc>
          <w:tcPr>
            <w:tcW w:w="5000" w:type="pct"/>
            <w:gridSpan w:val="10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услуг перевозок пассажиров наземным транспортом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Создание в Ставропол</w:t>
            </w:r>
            <w:r>
              <w:t>ь</w:t>
            </w:r>
            <w:r>
              <w:t>ском крае условий для развития конкуренции на рынке услуг перев</w:t>
            </w:r>
            <w:r>
              <w:t>о</w:t>
            </w:r>
            <w:r>
              <w:t>зок пассажиров назе</w:t>
            </w:r>
            <w:r>
              <w:t>м</w:t>
            </w:r>
            <w:r>
              <w:t>ным транспортом,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</w:p>
        </w:tc>
        <w:tc>
          <w:tcPr>
            <w:tcW w:w="417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</w:pP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в том числе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</w:p>
        </w:tc>
        <w:tc>
          <w:tcPr>
            <w:tcW w:w="417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</w:pP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развитие в Ставропол</w:t>
            </w:r>
            <w:r>
              <w:t>ь</w:t>
            </w:r>
            <w:r>
              <w:t>ском крае сектора нег</w:t>
            </w:r>
            <w:r>
              <w:t>о</w:t>
            </w:r>
            <w:r>
              <w:lastRenderedPageBreak/>
              <w:t>сударственных пер</w:t>
            </w:r>
            <w:r>
              <w:t>е</w:t>
            </w:r>
            <w:r>
              <w:t>возчиков на межмун</w:t>
            </w:r>
            <w:r>
              <w:t>и</w:t>
            </w:r>
            <w:r>
              <w:t>ципальных маршрутах регулярных перевозок пассажиров наземным транспортом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lastRenderedPageBreak/>
              <w:t>доля негосударственных (н</w:t>
            </w:r>
            <w:r>
              <w:t>е</w:t>
            </w:r>
            <w:r>
              <w:t>муниципальных) перевозч</w:t>
            </w:r>
            <w:r>
              <w:t>и</w:t>
            </w:r>
            <w:r>
              <w:lastRenderedPageBreak/>
              <w:t>ков на межмуниципальных маршрутах регулярных пер</w:t>
            </w:r>
            <w:r>
              <w:t>е</w:t>
            </w:r>
            <w:r>
              <w:t>возок пассажиров наземным транспортом в Ставропол</w:t>
            </w:r>
            <w:r>
              <w:t>ь</w:t>
            </w:r>
            <w:r>
              <w:t>ском крае в общем количестве перевозчиков на межмуниц</w:t>
            </w:r>
            <w:r>
              <w:t>и</w:t>
            </w:r>
            <w:bookmarkStart w:id="1" w:name="_GoBack"/>
            <w:bookmarkEnd w:id="1"/>
            <w:r>
              <w:t>пальных маршрутах регуля</w:t>
            </w:r>
            <w:r>
              <w:t>р</w:t>
            </w:r>
            <w:r>
              <w:t>ных перевозок пассажиров наземным транспортом в Ставропольском крае;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97,40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97,40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98,00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98,80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98,80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r>
              <w:t>министерство стро</w:t>
            </w:r>
            <w:r>
              <w:t>и</w:t>
            </w:r>
            <w:r>
              <w:t xml:space="preserve">тельства, дорожного </w:t>
            </w:r>
            <w:r>
              <w:lastRenderedPageBreak/>
              <w:t>хозяйства и транспо</w:t>
            </w:r>
            <w:r>
              <w:t>р</w:t>
            </w:r>
            <w:r>
              <w:t xml:space="preserve">та Ставропольского края (далее - </w:t>
            </w:r>
            <w:proofErr w:type="spellStart"/>
            <w:r>
              <w:t>ми</w:t>
            </w:r>
            <w:r>
              <w:t>н</w:t>
            </w:r>
            <w:r>
              <w:t>строй</w:t>
            </w:r>
            <w:proofErr w:type="spellEnd"/>
            <w:r>
              <w:t xml:space="preserve"> края)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</w:pP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доля межмуниципальных маршрутов регулярных пер</w:t>
            </w:r>
            <w:r>
              <w:t>е</w:t>
            </w:r>
            <w:r>
              <w:t>возок пассажиров в Ставр</w:t>
            </w:r>
            <w:r>
              <w:t>о</w:t>
            </w:r>
            <w:r>
              <w:t>польском крае, на которых осуществляются перевозки пассажиров негосударстве</w:t>
            </w:r>
            <w:r>
              <w:t>н</w:t>
            </w:r>
            <w:r>
              <w:t>ными (немуниципальными) перевозчиками, в общем к</w:t>
            </w:r>
            <w:r>
              <w:t>о</w:t>
            </w:r>
            <w:r>
              <w:t>личестве межмуниципальных маршрутов регулярных пер</w:t>
            </w:r>
            <w:r>
              <w:t>е</w:t>
            </w:r>
            <w:r>
              <w:t>возок пассажиров в Ставр</w:t>
            </w:r>
            <w:r>
              <w:t>о</w:t>
            </w:r>
            <w:r>
              <w:t>польском крае;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96,70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96,70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97,30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98,10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98,10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proofErr w:type="spellStart"/>
            <w:r>
              <w:t>минстрой</w:t>
            </w:r>
            <w:proofErr w:type="spellEnd"/>
            <w:r>
              <w:t xml:space="preserve"> края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</w:pP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доля рейсов по межмуниц</w:t>
            </w:r>
            <w:r>
              <w:t>и</w:t>
            </w:r>
            <w:r>
              <w:t>пальным маршрутам регуля</w:t>
            </w:r>
            <w:r>
              <w:t>р</w:t>
            </w:r>
            <w:r>
              <w:t>ных перевозок пассажиров в Ставропольском крае, ос</w:t>
            </w:r>
            <w:r>
              <w:t>у</w:t>
            </w:r>
            <w:r>
              <w:t>ществляемых негосударстве</w:t>
            </w:r>
            <w:r>
              <w:t>н</w:t>
            </w:r>
            <w:r>
              <w:t>ными (немуниципальными) перевозчиками, в общем к</w:t>
            </w:r>
            <w:r>
              <w:t>о</w:t>
            </w:r>
            <w:r>
              <w:t>личестве рейсов по межмун</w:t>
            </w:r>
            <w:r>
              <w:t>и</w:t>
            </w:r>
            <w:r>
              <w:t>ципальным маршрутам рег</w:t>
            </w:r>
            <w:r>
              <w:t>у</w:t>
            </w:r>
            <w:r>
              <w:t xml:space="preserve">лярных перевозок пассажиров </w:t>
            </w:r>
            <w:r>
              <w:lastRenderedPageBreak/>
              <w:t>в Ставропольском крае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94,80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94,80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95,40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96,20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96,20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proofErr w:type="spellStart"/>
            <w:r>
              <w:t>минстрой</w:t>
            </w:r>
            <w:proofErr w:type="spellEnd"/>
            <w:r>
              <w:t xml:space="preserve"> края</w:t>
            </w:r>
          </w:p>
        </w:tc>
      </w:tr>
      <w:tr w:rsidR="00EA561F" w:rsidTr="00EA561F">
        <w:tc>
          <w:tcPr>
            <w:tcW w:w="5000" w:type="pct"/>
            <w:gridSpan w:val="10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lastRenderedPageBreak/>
              <w:t>Рынок услуг связи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Создание в Ставропол</w:t>
            </w:r>
            <w:r>
              <w:t>ь</w:t>
            </w:r>
            <w:r>
              <w:t>ском крае условий для развития конкуренции на рынке услуг широк</w:t>
            </w:r>
            <w:r>
              <w:t>о</w:t>
            </w:r>
            <w:r>
              <w:t>полосного доступа к информационно-телекоммуникационной сети "Интернет"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доля домохозяйств, имеющих возможность пользоваться услугами проводного широк</w:t>
            </w:r>
            <w:r>
              <w:t>о</w:t>
            </w:r>
            <w:r>
              <w:t>полосного доступа к инфо</w:t>
            </w:r>
            <w:r>
              <w:t>р</w:t>
            </w:r>
            <w:r>
              <w:t>мационно-телекоммуникационной сети "Интернет" на скорости не менее 1 Мбит/сек, предоста</w:t>
            </w:r>
            <w:r>
              <w:t>в</w:t>
            </w:r>
            <w:r>
              <w:t>ляемыми не менее чем 2 оп</w:t>
            </w:r>
            <w:r>
              <w:t>е</w:t>
            </w:r>
            <w:r>
              <w:t>раторами связи, в общем к</w:t>
            </w:r>
            <w:r>
              <w:t>о</w:t>
            </w:r>
            <w:r>
              <w:t>личестве домохозяй</w:t>
            </w:r>
            <w:proofErr w:type="gramStart"/>
            <w:r>
              <w:t>ств в Ст</w:t>
            </w:r>
            <w:proofErr w:type="gramEnd"/>
            <w:r>
              <w:t>авропольском крае;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74,00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r>
              <w:t>министерство энерг</w:t>
            </w:r>
            <w:r>
              <w:t>е</w:t>
            </w:r>
            <w:r>
              <w:t>тики, промышленн</w:t>
            </w:r>
            <w:r>
              <w:t>о</w:t>
            </w:r>
            <w:r>
              <w:t>сти и связи Ставр</w:t>
            </w:r>
            <w:r>
              <w:t>о</w:t>
            </w:r>
            <w:r>
              <w:t xml:space="preserve">польского края (далее - </w:t>
            </w:r>
            <w:proofErr w:type="spellStart"/>
            <w:r>
              <w:t>минпром</w:t>
            </w:r>
            <w:proofErr w:type="spellEnd"/>
            <w:r>
              <w:t xml:space="preserve"> края)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</w:pP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доля домохозяйств, имеющих возможность пользоваться услугами мобильного шир</w:t>
            </w:r>
            <w:r>
              <w:t>о</w:t>
            </w:r>
            <w:r>
              <w:t>кополосного доступа к и</w:t>
            </w:r>
            <w:r>
              <w:t>н</w:t>
            </w:r>
            <w:r>
              <w:t>формационно-телекоммуникационной сети "Интернет" на скорости не менее 1 Мбит/сек, предоста</w:t>
            </w:r>
            <w:r>
              <w:t>в</w:t>
            </w:r>
            <w:r>
              <w:t>ляемыми не менее чем 2 оп</w:t>
            </w:r>
            <w:r>
              <w:t>е</w:t>
            </w:r>
            <w:r>
              <w:t>раторами связи, в общем к</w:t>
            </w:r>
            <w:r>
              <w:t>о</w:t>
            </w:r>
            <w:r>
              <w:t>личестве домохозяй</w:t>
            </w:r>
            <w:proofErr w:type="gramStart"/>
            <w:r>
              <w:t>ств в Ст</w:t>
            </w:r>
            <w:proofErr w:type="gramEnd"/>
            <w:r>
              <w:t>авропольском крае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88,00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92,00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94,00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97,00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proofErr w:type="spellStart"/>
            <w:r>
              <w:t>минпром</w:t>
            </w:r>
            <w:proofErr w:type="spellEnd"/>
            <w:r>
              <w:t xml:space="preserve"> края</w:t>
            </w:r>
          </w:p>
        </w:tc>
      </w:tr>
      <w:tr w:rsidR="00EA561F" w:rsidTr="00EA561F">
        <w:tc>
          <w:tcPr>
            <w:tcW w:w="5000" w:type="pct"/>
            <w:gridSpan w:val="10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услуг социального обслуживания населения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Развитие конкуренции в сфере социального о</w:t>
            </w:r>
            <w:r>
              <w:t>б</w:t>
            </w:r>
            <w:r>
              <w:t xml:space="preserve">служивания населения </w:t>
            </w:r>
            <w:r>
              <w:lastRenderedPageBreak/>
              <w:t>Ставропольского края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lastRenderedPageBreak/>
              <w:t>удельный вес негосуда</w:t>
            </w:r>
            <w:r>
              <w:t>р</w:t>
            </w:r>
            <w:r>
              <w:t>ственных учреждений соц</w:t>
            </w:r>
            <w:r>
              <w:t>и</w:t>
            </w:r>
            <w:r>
              <w:t>ального обслуживания в Ста</w:t>
            </w:r>
            <w:r>
              <w:t>в</w:t>
            </w:r>
            <w:r>
              <w:lastRenderedPageBreak/>
              <w:t>ропольском крае в общем к</w:t>
            </w:r>
            <w:r>
              <w:t>о</w:t>
            </w:r>
            <w:r>
              <w:t>личестве учреждений соц</w:t>
            </w:r>
            <w:r>
              <w:t>и</w:t>
            </w:r>
            <w:r>
              <w:t>ального обслуживания всех форм собственности в Ставр</w:t>
            </w:r>
            <w:r>
              <w:t>о</w:t>
            </w:r>
            <w:r>
              <w:t>польском крае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r>
              <w:t>министерство труда и социальной защиты населения Ставр</w:t>
            </w:r>
            <w:r>
              <w:t>о</w:t>
            </w:r>
            <w:r>
              <w:lastRenderedPageBreak/>
              <w:t xml:space="preserve">польского края (далее - </w:t>
            </w:r>
            <w:proofErr w:type="spellStart"/>
            <w:r>
              <w:t>минсоцзащиты</w:t>
            </w:r>
            <w:proofErr w:type="spellEnd"/>
            <w:r>
              <w:t xml:space="preserve"> края)</w:t>
            </w:r>
          </w:p>
        </w:tc>
      </w:tr>
      <w:tr w:rsidR="00EA561F" w:rsidTr="00EA561F">
        <w:tc>
          <w:tcPr>
            <w:tcW w:w="5000" w:type="pct"/>
            <w:gridSpan w:val="10"/>
          </w:tcPr>
          <w:p w:rsidR="00EA561F" w:rsidRDefault="00EA561F">
            <w:pPr>
              <w:pStyle w:val="ConsPlusNormal"/>
              <w:jc w:val="center"/>
              <w:outlineLvl w:val="1"/>
            </w:pPr>
            <w:r>
              <w:lastRenderedPageBreak/>
              <w:t>II. Мероприятия по содействию развитию конкуренции на приоритетных рынках Ставропольского края</w:t>
            </w:r>
          </w:p>
        </w:tc>
      </w:tr>
      <w:tr w:rsidR="00EA561F" w:rsidTr="00EA561F">
        <w:tc>
          <w:tcPr>
            <w:tcW w:w="5000" w:type="pct"/>
            <w:gridSpan w:val="10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санаторно-курортных и туристских услуг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33" w:type="pct"/>
            <w:vMerge w:val="restart"/>
          </w:tcPr>
          <w:p w:rsidR="00EA561F" w:rsidRDefault="00EA561F">
            <w:pPr>
              <w:pStyle w:val="ConsPlusNormal"/>
            </w:pPr>
            <w:r>
              <w:t>Создание в Ставропол</w:t>
            </w:r>
            <w:r>
              <w:t>ь</w:t>
            </w:r>
            <w:r>
              <w:t>ском крае условий для развития конкуренции на рынке санаторно-курортных и туристских услуг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рост числа мест (коек) в ко</w:t>
            </w:r>
            <w:r>
              <w:t>л</w:t>
            </w:r>
            <w:r>
              <w:t>лективных средствах разм</w:t>
            </w:r>
            <w:r>
              <w:t>е</w:t>
            </w:r>
            <w:r>
              <w:t>щения в Ставропольском крае;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45678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46670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47680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48700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49800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proofErr w:type="spellStart"/>
            <w:r>
              <w:t>минкультуры</w:t>
            </w:r>
            <w:proofErr w:type="spellEnd"/>
            <w:r>
              <w:t xml:space="preserve"> края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</w:pPr>
          </w:p>
        </w:tc>
        <w:tc>
          <w:tcPr>
            <w:tcW w:w="833" w:type="pct"/>
            <w:vMerge/>
          </w:tcPr>
          <w:p w:rsidR="00EA561F" w:rsidRDefault="00EA561F"/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количество туристов, пос</w:t>
            </w:r>
            <w:r>
              <w:t>е</w:t>
            </w:r>
            <w:r>
              <w:t>тивших Ставропольский край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человек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1,51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proofErr w:type="spellStart"/>
            <w:r>
              <w:t>минкультуры</w:t>
            </w:r>
            <w:proofErr w:type="spellEnd"/>
            <w:r>
              <w:t xml:space="preserve"> края</w:t>
            </w:r>
          </w:p>
        </w:tc>
      </w:tr>
      <w:tr w:rsidR="00EA561F" w:rsidTr="00EA561F">
        <w:tc>
          <w:tcPr>
            <w:tcW w:w="1063" w:type="pct"/>
            <w:gridSpan w:val="2"/>
          </w:tcPr>
          <w:p w:rsidR="00EA561F" w:rsidRDefault="00EA561F">
            <w:pPr>
              <w:pStyle w:val="ConsPlusNormal"/>
            </w:pPr>
          </w:p>
        </w:tc>
        <w:tc>
          <w:tcPr>
            <w:tcW w:w="2833" w:type="pct"/>
            <w:gridSpan w:val="6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производства сельскохозяйственной продукции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Увеличение произво</w:t>
            </w:r>
            <w:r>
              <w:t>д</w:t>
            </w:r>
            <w:r>
              <w:t>ства плодово-ягодной продукции и винограда в Ставропольском крае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производство плодово-ягодной продукции в Ставр</w:t>
            </w:r>
            <w:r>
              <w:t>о</w:t>
            </w:r>
            <w:r>
              <w:t>польском крае;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57,3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r>
              <w:t>министерство сел</w:t>
            </w:r>
            <w:r>
              <w:t>ь</w:t>
            </w:r>
            <w:r>
              <w:t>ского хозяйства Ста</w:t>
            </w:r>
            <w:r>
              <w:t>в</w:t>
            </w:r>
            <w:r>
              <w:t>ропольского края (д</w:t>
            </w:r>
            <w:r>
              <w:t>а</w:t>
            </w:r>
            <w:r>
              <w:t xml:space="preserve">лее - </w:t>
            </w:r>
            <w:proofErr w:type="spellStart"/>
            <w:r>
              <w:t>минсельхоз</w:t>
            </w:r>
            <w:proofErr w:type="spellEnd"/>
            <w:r>
              <w:t xml:space="preserve"> края)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</w:pP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производство винограда в Ставропольском крае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proofErr w:type="spellStart"/>
            <w:r>
              <w:t>минсельхоз</w:t>
            </w:r>
            <w:proofErr w:type="spellEnd"/>
            <w:r>
              <w:t xml:space="preserve"> края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Увеличение произво</w:t>
            </w:r>
            <w:r>
              <w:t>д</w:t>
            </w:r>
            <w:r>
              <w:t>ства продукции овощ</w:t>
            </w:r>
            <w:r>
              <w:t>е</w:t>
            </w:r>
            <w:r>
              <w:t>водства в Ставропол</w:t>
            </w:r>
            <w:r>
              <w:t>ь</w:t>
            </w:r>
            <w:r>
              <w:t>ском крае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производство продукции овощеводства в хозяйствах всех категорий Ставропол</w:t>
            </w:r>
            <w:r>
              <w:t>ь</w:t>
            </w:r>
            <w:r>
              <w:t>ского края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440,1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445,7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453,0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458,7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464,4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proofErr w:type="spellStart"/>
            <w:r>
              <w:t>минсельхоз</w:t>
            </w:r>
            <w:proofErr w:type="spellEnd"/>
            <w:r>
              <w:t xml:space="preserve"> края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33" w:type="pct"/>
            <w:vMerge w:val="restart"/>
          </w:tcPr>
          <w:p w:rsidR="00EA561F" w:rsidRDefault="00EA561F">
            <w:pPr>
              <w:pStyle w:val="ConsPlusNormal"/>
            </w:pPr>
            <w:r>
              <w:t>Увеличение произво</w:t>
            </w:r>
            <w:r>
              <w:t>д</w:t>
            </w:r>
            <w:r>
              <w:t xml:space="preserve">ства молока и мяса </w:t>
            </w:r>
            <w:r>
              <w:lastRenderedPageBreak/>
              <w:t>крупного рогатого скота в Ставропольском крае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lastRenderedPageBreak/>
              <w:t>производство молока в хозя</w:t>
            </w:r>
            <w:r>
              <w:t>й</w:t>
            </w:r>
            <w:r>
              <w:t>ствах всех категорий Ставр</w:t>
            </w:r>
            <w:r>
              <w:t>о</w:t>
            </w:r>
            <w:r>
              <w:lastRenderedPageBreak/>
              <w:t>польского края;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тыс. тонн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686,8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686,8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692,0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699,0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703,0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proofErr w:type="spellStart"/>
            <w:r>
              <w:t>минсельхоз</w:t>
            </w:r>
            <w:proofErr w:type="spellEnd"/>
            <w:r>
              <w:t xml:space="preserve"> края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</w:pPr>
          </w:p>
        </w:tc>
        <w:tc>
          <w:tcPr>
            <w:tcW w:w="833" w:type="pct"/>
            <w:vMerge/>
          </w:tcPr>
          <w:p w:rsidR="00EA561F" w:rsidRDefault="00EA561F"/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производство мяса крупного рогатого скота (на убой в ж</w:t>
            </w:r>
            <w:r>
              <w:t>и</w:t>
            </w:r>
            <w:r>
              <w:t>вом весе) в хозяйствах всех категорий Ставропольского края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62,8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64,6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proofErr w:type="spellStart"/>
            <w:r>
              <w:t>минсельхоз</w:t>
            </w:r>
            <w:proofErr w:type="spellEnd"/>
            <w:r>
              <w:t xml:space="preserve"> края</w:t>
            </w:r>
          </w:p>
        </w:tc>
      </w:tr>
      <w:tr w:rsidR="00EA561F" w:rsidTr="00EA561F">
        <w:tc>
          <w:tcPr>
            <w:tcW w:w="5000" w:type="pct"/>
            <w:gridSpan w:val="10"/>
          </w:tcPr>
          <w:p w:rsidR="00EA561F" w:rsidRDefault="00EA561F">
            <w:pPr>
              <w:pStyle w:val="ConsPlusNormal"/>
              <w:jc w:val="center"/>
              <w:outlineLvl w:val="1"/>
            </w:pPr>
            <w:r>
              <w:t>III. Системные мероприятия по развитию конкурентной среды в Ставропольском крае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Развитие конкуренции при осуществлении процедур госуда</w:t>
            </w:r>
            <w:r>
              <w:t>р</w:t>
            </w:r>
            <w:r>
              <w:t>ственных и муниц</w:t>
            </w:r>
            <w:r>
              <w:t>и</w:t>
            </w:r>
            <w:r>
              <w:t>пальных закупок, а та</w:t>
            </w:r>
            <w:r>
              <w:t>к</w:t>
            </w:r>
            <w:r>
              <w:t>же закупок хозяйств</w:t>
            </w:r>
            <w:r>
              <w:t>у</w:t>
            </w:r>
            <w:r>
              <w:t>ющих субъектов, доля Ставропольского края или муниципального образования Ставр</w:t>
            </w:r>
            <w:r>
              <w:t>о</w:t>
            </w:r>
            <w:r>
              <w:t>польского края в кот</w:t>
            </w:r>
            <w:r>
              <w:t>о</w:t>
            </w:r>
            <w:r>
              <w:t>рых составляет более 50 процентов, в том числе за счет расширения уч</w:t>
            </w:r>
            <w:r>
              <w:t>а</w:t>
            </w:r>
            <w:r>
              <w:t>стия в указанных пр</w:t>
            </w:r>
            <w:r>
              <w:t>о</w:t>
            </w:r>
            <w:r>
              <w:t>цедурах субъектов м</w:t>
            </w:r>
            <w:r>
              <w:t>а</w:t>
            </w:r>
            <w:r>
              <w:t>лого и среднего пре</w:t>
            </w:r>
            <w:r>
              <w:t>д</w:t>
            </w:r>
            <w:r>
              <w:t>принимательства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количество участников конк</w:t>
            </w:r>
            <w:r>
              <w:t>у</w:t>
            </w:r>
            <w:r>
              <w:t>рентных процедур определ</w:t>
            </w:r>
            <w:r>
              <w:t>е</w:t>
            </w:r>
            <w:r>
              <w:t>ния поставщиков (подрядч</w:t>
            </w:r>
            <w:r>
              <w:t>и</w:t>
            </w:r>
            <w:r>
              <w:t>ков, исполнителей) при ос</w:t>
            </w:r>
            <w:r>
              <w:t>у</w:t>
            </w:r>
            <w:r>
              <w:t>ществлении закупок для обе</w:t>
            </w:r>
            <w:r>
              <w:t>с</w:t>
            </w:r>
            <w:r>
              <w:t>печения государственных нужд Ставропольского края и муниципальных нужд мун</w:t>
            </w:r>
            <w:r>
              <w:t>и</w:t>
            </w:r>
            <w:r>
              <w:t>ципальных образований Ста</w:t>
            </w:r>
            <w:r>
              <w:t>в</w:t>
            </w:r>
            <w:r>
              <w:t>ропольского края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r>
              <w:t>комитет Ставропол</w:t>
            </w:r>
            <w:r>
              <w:t>ь</w:t>
            </w:r>
            <w:r>
              <w:t>ского края по гос</w:t>
            </w:r>
            <w:r>
              <w:t>у</w:t>
            </w:r>
            <w:r>
              <w:t>дарственным заку</w:t>
            </w:r>
            <w:r>
              <w:t>п</w:t>
            </w:r>
            <w:r>
              <w:t xml:space="preserve">кам (далее - комитет края по </w:t>
            </w:r>
            <w:proofErr w:type="spellStart"/>
            <w:r>
              <w:t>госзакупкам</w:t>
            </w:r>
            <w:proofErr w:type="spellEnd"/>
            <w:r>
              <w:t>)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Создание в Ставропол</w:t>
            </w:r>
            <w:r>
              <w:t>ь</w:t>
            </w:r>
            <w:r>
              <w:t>ском крае условий для развития конкуренции на рынке строительства,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</w:p>
        </w:tc>
        <w:tc>
          <w:tcPr>
            <w:tcW w:w="417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в том числе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</w:p>
        </w:tc>
        <w:tc>
          <w:tcPr>
            <w:tcW w:w="417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54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333" w:type="pct"/>
          </w:tcPr>
          <w:p w:rsidR="00EA561F" w:rsidRDefault="00EA561F">
            <w:pPr>
              <w:pStyle w:val="ConsPlusNormal"/>
            </w:pP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</w:pP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создание условий ма</w:t>
            </w:r>
            <w:r>
              <w:t>к</w:t>
            </w:r>
            <w:r>
              <w:t>симального благопр</w:t>
            </w:r>
            <w:r>
              <w:t>и</w:t>
            </w:r>
            <w:r>
              <w:t>ятствования хозяйств</w:t>
            </w:r>
            <w:r>
              <w:t>у</w:t>
            </w:r>
            <w:r>
              <w:t>ющим субъектам, ос</w:t>
            </w:r>
            <w:r>
              <w:t>у</w:t>
            </w:r>
            <w:r>
              <w:t>ществляющим деятел</w:t>
            </w:r>
            <w:r>
              <w:t>ь</w:t>
            </w:r>
            <w:r>
              <w:t>ность на территории Ставропольского края, при их входе на рынок строительства в Ставр</w:t>
            </w:r>
            <w:r>
              <w:t>о</w:t>
            </w:r>
            <w:r>
              <w:t>польском крае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разработка и утверждение примерного администрати</w:t>
            </w:r>
            <w:r>
              <w:t>в</w:t>
            </w:r>
            <w:r>
              <w:t>ного регламента предоставл</w:t>
            </w:r>
            <w:r>
              <w:t>е</w:t>
            </w:r>
            <w:r>
              <w:t>ния муниципальной услуги по выдаче разрешения на стро</w:t>
            </w:r>
            <w:r>
              <w:t>и</w:t>
            </w:r>
            <w:r>
              <w:t>тельство и примерного адм</w:t>
            </w:r>
            <w:r>
              <w:t>и</w:t>
            </w:r>
            <w:r>
              <w:t>нистративного регламента предоставления муниципал</w:t>
            </w:r>
            <w:r>
              <w:t>ь</w:t>
            </w:r>
            <w:r>
              <w:t>ной услуги по выдаче разр</w:t>
            </w:r>
            <w:r>
              <w:t>е</w:t>
            </w:r>
            <w:r>
              <w:t>шений на ввод объекта в эк</w:t>
            </w:r>
            <w:r>
              <w:t>с</w:t>
            </w:r>
            <w:r>
              <w:t>плуатацию при осуществлении строительства, реконструкции, капитального ремонта объе</w:t>
            </w:r>
            <w:r>
              <w:t>к</w:t>
            </w:r>
            <w:r>
              <w:t>тов капитального строител</w:t>
            </w:r>
            <w:r>
              <w:t>ь</w:t>
            </w:r>
            <w:r>
              <w:t>ства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proofErr w:type="spellStart"/>
            <w:r>
              <w:t>минстрой</w:t>
            </w:r>
            <w:proofErr w:type="spellEnd"/>
            <w:r>
              <w:t xml:space="preserve"> края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Предоставление мун</w:t>
            </w:r>
            <w:r>
              <w:t>и</w:t>
            </w:r>
            <w:r>
              <w:t>ципальной услуги по выдаче разрешения на строительство в Ставр</w:t>
            </w:r>
            <w:r>
              <w:t>о</w:t>
            </w:r>
            <w:r>
              <w:t>польском крае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увеличение количества в</w:t>
            </w:r>
            <w:r>
              <w:t>ы</w:t>
            </w:r>
            <w:r>
              <w:t>данных разрешений на стро</w:t>
            </w:r>
            <w:r>
              <w:t>и</w:t>
            </w:r>
            <w:r>
              <w:t>тельство в Ставропольском крае к предыдущему году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proofErr w:type="spellStart"/>
            <w:r>
              <w:t>минстрой</w:t>
            </w:r>
            <w:proofErr w:type="spellEnd"/>
            <w:r>
              <w:t xml:space="preserve"> края;</w:t>
            </w:r>
          </w:p>
          <w:p w:rsidR="00EA561F" w:rsidRDefault="00EA561F">
            <w:pPr>
              <w:pStyle w:val="ConsPlusNormal"/>
            </w:pPr>
            <w:r>
              <w:t>органы местного с</w:t>
            </w:r>
            <w:r>
              <w:t>а</w:t>
            </w:r>
            <w:r>
              <w:t>моуправления края (по согласованию)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Предоставление мун</w:t>
            </w:r>
            <w:r>
              <w:t>и</w:t>
            </w:r>
            <w:r>
              <w:t>ципальной услуги по выдаче разрешений на ввод объекта в эксплу</w:t>
            </w:r>
            <w:r>
              <w:t>а</w:t>
            </w:r>
            <w:r>
              <w:t>тацию при осуществл</w:t>
            </w:r>
            <w:r>
              <w:t>е</w:t>
            </w:r>
            <w:r>
              <w:t>нии строительства, р</w:t>
            </w:r>
            <w:r>
              <w:t>е</w:t>
            </w:r>
            <w:r>
              <w:t>конструкции, капитал</w:t>
            </w:r>
            <w:r>
              <w:t>ь</w:t>
            </w:r>
            <w:r>
              <w:t>ного ремонта объектов капитального стро</w:t>
            </w:r>
            <w:r>
              <w:t>и</w:t>
            </w:r>
            <w:r>
              <w:t>тельства в Ставропол</w:t>
            </w:r>
            <w:r>
              <w:t>ь</w:t>
            </w:r>
            <w:r>
              <w:t>ском крае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увеличение количества в</w:t>
            </w:r>
            <w:r>
              <w:t>ы</w:t>
            </w:r>
            <w:r>
              <w:t>данных разрешений на ввод объекта в эксплуатацию при осуществлении строительства, реконструкции, капитального ремонта объектов капитал</w:t>
            </w:r>
            <w:r>
              <w:t>ь</w:t>
            </w:r>
            <w:r>
              <w:t>ного строительства в Ставр</w:t>
            </w:r>
            <w:r>
              <w:t>о</w:t>
            </w:r>
            <w:r>
              <w:t>польском крае к предыдущ</w:t>
            </w:r>
            <w:r>
              <w:t>е</w:t>
            </w:r>
            <w:r>
              <w:t>му году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proofErr w:type="spellStart"/>
            <w:r>
              <w:t>минстрой</w:t>
            </w:r>
            <w:proofErr w:type="spellEnd"/>
            <w:r>
              <w:t xml:space="preserve"> края;</w:t>
            </w:r>
          </w:p>
          <w:p w:rsidR="00EA561F" w:rsidRDefault="00EA561F">
            <w:pPr>
              <w:pStyle w:val="ConsPlusNormal"/>
            </w:pPr>
            <w:r>
              <w:t>органы местного с</w:t>
            </w:r>
            <w:r>
              <w:t>а</w:t>
            </w:r>
            <w:r>
              <w:t>моуправления края (по согласованию)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Обеспечение и сохр</w:t>
            </w:r>
            <w:r>
              <w:t>а</w:t>
            </w:r>
            <w:r>
              <w:t>нение целевого испол</w:t>
            </w:r>
            <w:r>
              <w:t>ь</w:t>
            </w:r>
            <w:r>
              <w:t>зования государстве</w:t>
            </w:r>
            <w:r>
              <w:t>н</w:t>
            </w:r>
            <w:r>
              <w:t>ных и муниципальных объектов недвижимого имущества в социал</w:t>
            </w:r>
            <w:r>
              <w:t>ь</w:t>
            </w:r>
            <w:r>
              <w:t>ной сфере в Ставр</w:t>
            </w:r>
            <w:r>
              <w:t>о</w:t>
            </w:r>
            <w:r>
              <w:t>польском крае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proofErr w:type="gramStart"/>
            <w:r>
              <w:t xml:space="preserve">наличие в Ставропольском крае проектов с применением механизмов государственно-частного и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 по пер</w:t>
            </w:r>
            <w:r>
              <w:t>е</w:t>
            </w:r>
            <w:r>
              <w:t>даче государственных и мун</w:t>
            </w:r>
            <w:r>
              <w:t>и</w:t>
            </w:r>
            <w:r>
              <w:t>ципальных объектов недв</w:t>
            </w:r>
            <w:r>
              <w:t>и</w:t>
            </w:r>
            <w:r>
              <w:t>жимого имущества, включая не используемые по назнач</w:t>
            </w:r>
            <w:r>
              <w:t>е</w:t>
            </w:r>
            <w:r>
              <w:t>нию, негосударственным (н</w:t>
            </w:r>
            <w:r>
              <w:t>е</w:t>
            </w:r>
            <w:r>
              <w:t>муниципальным) организац</w:t>
            </w:r>
            <w:r>
              <w:t>и</w:t>
            </w:r>
            <w:r>
              <w:t>ям, в том числе посредством заключения концессионного соглашения, с обязательством сохранения целевого назн</w:t>
            </w:r>
            <w:r>
              <w:t>а</w:t>
            </w:r>
            <w:r>
              <w:t>чения и использования объе</w:t>
            </w:r>
            <w:r>
              <w:t>к</w:t>
            </w:r>
            <w:r>
              <w:t>та недвижимого имущества в одной или нескольких из сл</w:t>
            </w:r>
            <w:r>
              <w:t>е</w:t>
            </w:r>
            <w:r>
              <w:t>дующих сфер: отдых и озд</w:t>
            </w:r>
            <w:r>
              <w:t>о</w:t>
            </w:r>
            <w:r>
              <w:t>ровление детей, дошкольное образование, здравоохран</w:t>
            </w:r>
            <w:r>
              <w:t>е</w:t>
            </w:r>
            <w:r>
              <w:t>ние, социальное</w:t>
            </w:r>
            <w:proofErr w:type="gramEnd"/>
            <w:r>
              <w:t xml:space="preserve"> обслужив</w:t>
            </w:r>
            <w:r>
              <w:t>а</w:t>
            </w:r>
            <w:r>
              <w:t>ние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r>
              <w:t>министерство экон</w:t>
            </w:r>
            <w:r>
              <w:t>о</w:t>
            </w:r>
            <w:r>
              <w:t>мического развития Ставропольского края (далее - минэкон</w:t>
            </w:r>
            <w:r>
              <w:t>о</w:t>
            </w:r>
            <w:r>
              <w:t>мразвития края),</w:t>
            </w:r>
          </w:p>
          <w:p w:rsidR="00EA561F" w:rsidRDefault="00EA561F">
            <w:pPr>
              <w:pStyle w:val="ConsPlusNormal"/>
            </w:pPr>
            <w:proofErr w:type="spellStart"/>
            <w:r>
              <w:t>минобразования</w:t>
            </w:r>
            <w:proofErr w:type="spellEnd"/>
            <w:r>
              <w:t xml:space="preserve"> края;</w:t>
            </w:r>
          </w:p>
          <w:p w:rsidR="00EA561F" w:rsidRDefault="00EA561F">
            <w:pPr>
              <w:pStyle w:val="ConsPlusNormal"/>
            </w:pPr>
            <w:proofErr w:type="spellStart"/>
            <w:r>
              <w:t>минздрав</w:t>
            </w:r>
            <w:proofErr w:type="spellEnd"/>
            <w:r>
              <w:t xml:space="preserve"> края;</w:t>
            </w:r>
          </w:p>
          <w:p w:rsidR="00EA561F" w:rsidRDefault="00EA561F">
            <w:pPr>
              <w:pStyle w:val="ConsPlusNormal"/>
            </w:pPr>
            <w:proofErr w:type="spellStart"/>
            <w:r>
              <w:t>минсоцзащиты</w:t>
            </w:r>
            <w:proofErr w:type="spellEnd"/>
            <w:r>
              <w:t xml:space="preserve"> края;</w:t>
            </w:r>
          </w:p>
          <w:p w:rsidR="00EA561F" w:rsidRDefault="00EA561F">
            <w:pPr>
              <w:pStyle w:val="ConsPlusNormal"/>
            </w:pPr>
            <w:r>
              <w:t>органы местного с</w:t>
            </w:r>
            <w:r>
              <w:t>а</w:t>
            </w:r>
            <w:r>
              <w:t>моуправления края (по согласованию)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Содействие развитию в Ставропольском крае практики применения механизмов госуда</w:t>
            </w:r>
            <w:r>
              <w:t>р</w:t>
            </w:r>
            <w:r>
              <w:t>ственно-частного пар</w:t>
            </w:r>
            <w:r>
              <w:t>т</w:t>
            </w:r>
            <w:r>
              <w:t>нерства, в том числе практики заключения концессионного согл</w:t>
            </w:r>
            <w:r>
              <w:t>а</w:t>
            </w:r>
            <w:r>
              <w:t>шения, в социальной сфере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r>
              <w:t>наличие в Ставропольском крае проектов с применением механизмов государственно-частного партнерства, в том числе посредством заключ</w:t>
            </w:r>
            <w:r>
              <w:t>е</w:t>
            </w:r>
            <w:r>
              <w:t>ния концессионного соглаш</w:t>
            </w:r>
            <w:r>
              <w:t>е</w:t>
            </w:r>
            <w:r>
              <w:t>ния, в одной или нескольких из следующих сфер: отдых и оздоровление детей, здрав</w:t>
            </w:r>
            <w:r>
              <w:t>о</w:t>
            </w:r>
            <w:r>
              <w:t>охранение, социальное о</w:t>
            </w:r>
            <w:r>
              <w:t>б</w:t>
            </w:r>
            <w:r>
              <w:lastRenderedPageBreak/>
              <w:t>служивание, дошкольное о</w:t>
            </w:r>
            <w:r>
              <w:t>б</w:t>
            </w:r>
            <w:r>
              <w:t>разование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r>
              <w:t>минэкономразвития края;</w:t>
            </w:r>
          </w:p>
          <w:p w:rsidR="00EA561F" w:rsidRDefault="00EA561F">
            <w:pPr>
              <w:pStyle w:val="ConsPlusNormal"/>
            </w:pPr>
            <w:proofErr w:type="spellStart"/>
            <w:r>
              <w:t>минобразования</w:t>
            </w:r>
            <w:proofErr w:type="spellEnd"/>
            <w:r>
              <w:t xml:space="preserve"> края;</w:t>
            </w:r>
          </w:p>
          <w:p w:rsidR="00EA561F" w:rsidRDefault="00EA561F">
            <w:pPr>
              <w:pStyle w:val="ConsPlusNormal"/>
            </w:pPr>
            <w:proofErr w:type="spellStart"/>
            <w:r>
              <w:t>минздрав</w:t>
            </w:r>
            <w:proofErr w:type="spellEnd"/>
            <w:r>
              <w:t xml:space="preserve"> края;</w:t>
            </w:r>
          </w:p>
          <w:p w:rsidR="00EA561F" w:rsidRDefault="00EA561F">
            <w:pPr>
              <w:pStyle w:val="ConsPlusNormal"/>
            </w:pPr>
            <w:proofErr w:type="spellStart"/>
            <w:r>
              <w:t>минсоцзащиты</w:t>
            </w:r>
            <w:proofErr w:type="spellEnd"/>
            <w:r>
              <w:t xml:space="preserve"> края;</w:t>
            </w:r>
          </w:p>
          <w:p w:rsidR="00EA561F" w:rsidRDefault="00EA561F">
            <w:pPr>
              <w:pStyle w:val="ConsPlusNormal"/>
            </w:pPr>
            <w:r>
              <w:t>органы местного с</w:t>
            </w:r>
            <w:r>
              <w:t>а</w:t>
            </w:r>
            <w:r>
              <w:t>моуправления края (по согласованию)</w:t>
            </w:r>
          </w:p>
        </w:tc>
      </w:tr>
      <w:tr w:rsidR="00EA561F" w:rsidTr="00EA561F">
        <w:tc>
          <w:tcPr>
            <w:tcW w:w="229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833" w:type="pct"/>
          </w:tcPr>
          <w:p w:rsidR="00EA561F" w:rsidRDefault="00EA561F">
            <w:pPr>
              <w:pStyle w:val="ConsPlusNormal"/>
            </w:pPr>
            <w:r>
              <w:t>Содействие развитию в Ставропольском крае негосударственных (немуниципальных) с</w:t>
            </w:r>
            <w:r>
              <w:t>о</w:t>
            </w:r>
            <w:r>
              <w:t>циально ориентирова</w:t>
            </w:r>
            <w:r>
              <w:t>н</w:t>
            </w:r>
            <w:r>
              <w:t>ных некоммерческих организаций</w:t>
            </w:r>
          </w:p>
        </w:tc>
        <w:tc>
          <w:tcPr>
            <w:tcW w:w="1042" w:type="pct"/>
          </w:tcPr>
          <w:p w:rsidR="00EA561F" w:rsidRDefault="00EA561F">
            <w:pPr>
              <w:pStyle w:val="ConsPlusNormal"/>
            </w:pPr>
            <w:proofErr w:type="gramStart"/>
            <w:r>
              <w:t>наличие в государственных программах Ставропольского края основных мероприятий, предусматривающих по</w:t>
            </w:r>
            <w:r>
              <w:t>д</w:t>
            </w:r>
            <w:r>
              <w:t>держку социально ориентир</w:t>
            </w:r>
            <w:r>
              <w:t>о</w:t>
            </w:r>
            <w:r>
              <w:t>ванных некоммерческих орг</w:t>
            </w:r>
            <w:r>
              <w:t>а</w:t>
            </w:r>
            <w:r>
              <w:t>низаций и (или) субъектов м</w:t>
            </w:r>
            <w:r>
              <w:t>а</w:t>
            </w:r>
            <w:r>
              <w:t>лого и среднего предприн</w:t>
            </w:r>
            <w:r>
              <w:t>и</w:t>
            </w:r>
            <w:r>
              <w:t>мательства в Ставропольском крае, в том числе индивид</w:t>
            </w:r>
            <w:r>
              <w:t>у</w:t>
            </w:r>
            <w:r>
              <w:t>альных предпринимателей, мероприятий, направленных на поддержку негосуда</w:t>
            </w:r>
            <w:r>
              <w:t>р</w:t>
            </w:r>
            <w:r>
              <w:t>ственного (немуниципальн</w:t>
            </w:r>
            <w:r>
              <w:t>о</w:t>
            </w:r>
            <w:r>
              <w:t>го) сектора в таких сферах, как дошкольное образование, общее образование, отдых и оздоровление детей, допо</w:t>
            </w:r>
            <w:r>
              <w:t>л</w:t>
            </w:r>
            <w:r>
              <w:t>нительное образование детей, производство на территории Ставропольского края техн</w:t>
            </w:r>
            <w:r>
              <w:t>и</w:t>
            </w:r>
            <w:r>
              <w:t>ческих средств реабилитации для</w:t>
            </w:r>
            <w:proofErr w:type="gramEnd"/>
            <w:r>
              <w:t xml:space="preserve"> лиц с ограниченными возможностями здоровья</w:t>
            </w:r>
          </w:p>
        </w:tc>
        <w:tc>
          <w:tcPr>
            <w:tcW w:w="417" w:type="pct"/>
          </w:tcPr>
          <w:p w:rsidR="00EA561F" w:rsidRDefault="00EA561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354" w:type="pct"/>
          </w:tcPr>
          <w:p w:rsidR="00EA561F" w:rsidRDefault="00EA561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333" w:type="pct"/>
          </w:tcPr>
          <w:p w:rsidR="00EA561F" w:rsidRDefault="00EA561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71" w:type="pct"/>
          </w:tcPr>
          <w:p w:rsidR="00EA561F" w:rsidRDefault="00EA561F">
            <w:pPr>
              <w:pStyle w:val="ConsPlusNormal"/>
            </w:pPr>
            <w:r>
              <w:t>минэкономразвития края</w:t>
            </w:r>
          </w:p>
        </w:tc>
      </w:tr>
    </w:tbl>
    <w:p w:rsidR="00EA561F" w:rsidRDefault="00EA561F">
      <w:pPr>
        <w:sectPr w:rsidR="00EA561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A561F" w:rsidRDefault="00EA561F">
      <w:pPr>
        <w:pStyle w:val="ConsPlusNormal"/>
        <w:jc w:val="right"/>
        <w:outlineLvl w:val="0"/>
      </w:pPr>
      <w:r>
        <w:lastRenderedPageBreak/>
        <w:t>Утвержден</w:t>
      </w:r>
    </w:p>
    <w:p w:rsidR="00EA561F" w:rsidRDefault="00EA561F">
      <w:pPr>
        <w:pStyle w:val="ConsPlusNormal"/>
        <w:jc w:val="right"/>
      </w:pPr>
      <w:r>
        <w:t>постановлением</w:t>
      </w:r>
    </w:p>
    <w:p w:rsidR="00EA561F" w:rsidRDefault="00EA561F">
      <w:pPr>
        <w:pStyle w:val="ConsPlusNormal"/>
        <w:jc w:val="right"/>
      </w:pPr>
      <w:r>
        <w:t>Губернатора Ставропольского края</w:t>
      </w:r>
    </w:p>
    <w:p w:rsidR="00EA561F" w:rsidRDefault="00EA561F">
      <w:pPr>
        <w:pStyle w:val="ConsPlusNormal"/>
        <w:jc w:val="right"/>
      </w:pPr>
      <w:r>
        <w:t>от 14 июня 2016 г. N 322-р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Title"/>
        <w:jc w:val="center"/>
      </w:pPr>
      <w:bookmarkStart w:id="2" w:name="P606"/>
      <w:bookmarkEnd w:id="2"/>
      <w:r>
        <w:t>ПЛАН</w:t>
      </w:r>
    </w:p>
    <w:p w:rsidR="00EA561F" w:rsidRDefault="00EA561F">
      <w:pPr>
        <w:pStyle w:val="ConsPlusTitle"/>
        <w:jc w:val="center"/>
      </w:pPr>
      <w:r>
        <w:t>МЕРОПРИЯТИЙ ("ДОРОЖНАЯ КАРТА") ПО СОДЕЙСТВИЮ РАЗВИТИЮ</w:t>
      </w:r>
    </w:p>
    <w:p w:rsidR="00EA561F" w:rsidRDefault="00EA561F">
      <w:pPr>
        <w:pStyle w:val="ConsPlusTitle"/>
        <w:jc w:val="center"/>
      </w:pPr>
      <w:r>
        <w:t>КОНКУРЕНЦИИ В СТАВРОПОЛЬСКОМ КРАЕ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4343"/>
        <w:gridCol w:w="3455"/>
        <w:gridCol w:w="541"/>
        <w:gridCol w:w="140"/>
        <w:gridCol w:w="696"/>
        <w:gridCol w:w="717"/>
        <w:gridCol w:w="4713"/>
      </w:tblGrid>
      <w:tr w:rsidR="00EA561F" w:rsidTr="00EA561F">
        <w:tc>
          <w:tcPr>
            <w:tcW w:w="215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23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32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Ответственный исполнитель мер</w:t>
            </w:r>
            <w:r>
              <w:t>о</w:t>
            </w:r>
            <w:r>
              <w:t>приятия</w:t>
            </w:r>
          </w:p>
        </w:tc>
        <w:tc>
          <w:tcPr>
            <w:tcW w:w="451" w:type="pct"/>
            <w:gridSpan w:val="3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Срок испо</w:t>
            </w:r>
            <w:r>
              <w:t>л</w:t>
            </w:r>
            <w:r>
              <w:t>нения мер</w:t>
            </w:r>
            <w:r>
              <w:t>о</w:t>
            </w:r>
            <w:r>
              <w:t>приятия</w:t>
            </w:r>
          </w:p>
        </w:tc>
        <w:tc>
          <w:tcPr>
            <w:tcW w:w="1779" w:type="pct"/>
            <w:gridSpan w:val="2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Ожидаемый результат исполнения мероприятия</w:t>
            </w:r>
          </w:p>
        </w:tc>
      </w:tr>
      <w:tr w:rsidR="00EA561F" w:rsidTr="00EA561F">
        <w:trPr>
          <w:trHeight w:val="435"/>
        </w:trPr>
        <w:tc>
          <w:tcPr>
            <w:tcW w:w="215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3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2" w:type="pct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1" w:type="pct"/>
            <w:gridSpan w:val="3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9" w:type="pct"/>
            <w:gridSpan w:val="2"/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5</w:t>
            </w:r>
          </w:p>
        </w:tc>
      </w:tr>
      <w:tr w:rsidR="00EA561F" w:rsidTr="00EA561F">
        <w:tc>
          <w:tcPr>
            <w:tcW w:w="5000" w:type="pct"/>
            <w:gridSpan w:val="8"/>
          </w:tcPr>
          <w:p w:rsidR="00EA561F" w:rsidRPr="00EA561F" w:rsidRDefault="00EA561F">
            <w:pPr>
              <w:pStyle w:val="ConsPlusNormal"/>
              <w:jc w:val="center"/>
              <w:outlineLvl w:val="1"/>
              <w:rPr>
                <w:b/>
              </w:rPr>
            </w:pPr>
            <w:r w:rsidRPr="00EA561F">
              <w:rPr>
                <w:b/>
              </w:rPr>
              <w:t>I. Мероприятия по содействию развитию конкуренции на социально значимых рынках в Ставропольском крае</w:t>
            </w:r>
          </w:p>
        </w:tc>
      </w:tr>
      <w:tr w:rsidR="00EA561F" w:rsidTr="00EA561F">
        <w:tc>
          <w:tcPr>
            <w:tcW w:w="5000" w:type="pct"/>
            <w:gridSpan w:val="8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услуг дошкольного образования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 xml:space="preserve">Создание рабочей группы по обеспечению </w:t>
            </w:r>
            <w:proofErr w:type="gramStart"/>
            <w:r>
              <w:t>реализации возможностей негосударстве</w:t>
            </w:r>
            <w:r>
              <w:t>н</w:t>
            </w:r>
            <w:r>
              <w:t>ного сектора услуг дошкольного образов</w:t>
            </w:r>
            <w:r>
              <w:t>а</w:t>
            </w:r>
            <w:r>
              <w:t>ния</w:t>
            </w:r>
            <w:proofErr w:type="gramEnd"/>
            <w:r>
              <w:t xml:space="preserve"> в Ставропольском крае и организация ее деятельности</w:t>
            </w:r>
          </w:p>
        </w:tc>
        <w:tc>
          <w:tcPr>
            <w:tcW w:w="1132" w:type="pct"/>
          </w:tcPr>
          <w:p w:rsidR="00EA561F" w:rsidRDefault="00EA561F">
            <w:pPr>
              <w:pStyle w:val="ConsPlusNormal"/>
            </w:pPr>
            <w:r>
              <w:t>министерство образования и м</w:t>
            </w:r>
            <w:r>
              <w:t>о</w:t>
            </w:r>
            <w:r>
              <w:t>лодежной политики Ставропол</w:t>
            </w:r>
            <w:r>
              <w:t>ь</w:t>
            </w:r>
            <w:r>
              <w:t xml:space="preserve">ского края (далее - </w:t>
            </w:r>
            <w:proofErr w:type="spellStart"/>
            <w:r>
              <w:t>минобразов</w:t>
            </w:r>
            <w:r>
              <w:t>а</w:t>
            </w:r>
            <w:r>
              <w:t>ния</w:t>
            </w:r>
            <w:proofErr w:type="spellEnd"/>
            <w:r>
              <w:t xml:space="preserve"> края)</w:t>
            </w:r>
          </w:p>
        </w:tc>
        <w:tc>
          <w:tcPr>
            <w:tcW w:w="451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779" w:type="pct"/>
            <w:gridSpan w:val="2"/>
          </w:tcPr>
          <w:p w:rsidR="00EA561F" w:rsidRDefault="00EA561F">
            <w:pPr>
              <w:pStyle w:val="ConsPlusNormal"/>
            </w:pPr>
            <w:r>
              <w:t xml:space="preserve">обеспечение согласованных действий </w:t>
            </w:r>
            <w:proofErr w:type="spellStart"/>
            <w:r>
              <w:t>минобразования</w:t>
            </w:r>
            <w:proofErr w:type="spellEnd"/>
            <w:r>
              <w:t xml:space="preserve"> края с органами местного самоуправления муниц</w:t>
            </w:r>
            <w:r>
              <w:t>и</w:t>
            </w:r>
            <w:r>
              <w:t xml:space="preserve">пальных районов и городских округов Ставропольского края (далее - органы местного самоуправления края) в решении </w:t>
            </w:r>
            <w:proofErr w:type="gramStart"/>
            <w:r>
              <w:t>вопросов развития негосударственного сект</w:t>
            </w:r>
            <w:r>
              <w:t>о</w:t>
            </w:r>
            <w:r>
              <w:t>ра услуг дошкольного образования</w:t>
            </w:r>
            <w:proofErr w:type="gramEnd"/>
            <w:r>
              <w:t xml:space="preserve"> в Ставропольском крае и поддержки физических и юридических лиц, ж</w:t>
            </w:r>
            <w:r>
              <w:t>е</w:t>
            </w:r>
            <w:r>
              <w:t>лающих оказывать услуги по присмотру и уходу за детьми дошкольного возраста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Оказание организационно-методической и информационно-консультативной помощи частным дошкольным образовательным организациям Ставропольского края, ре</w:t>
            </w:r>
            <w:r>
              <w:t>а</w:t>
            </w:r>
            <w:r>
              <w:t>лизующим основную общеобразовательную программу дошкольного образования</w:t>
            </w:r>
          </w:p>
        </w:tc>
        <w:tc>
          <w:tcPr>
            <w:tcW w:w="1132" w:type="pct"/>
          </w:tcPr>
          <w:p w:rsidR="00EA561F" w:rsidRDefault="00EA561F">
            <w:pPr>
              <w:pStyle w:val="ConsPlusNormal"/>
            </w:pPr>
            <w:proofErr w:type="spellStart"/>
            <w:r>
              <w:t>минобразования</w:t>
            </w:r>
            <w:proofErr w:type="spellEnd"/>
            <w:r>
              <w:t xml:space="preserve"> края</w:t>
            </w:r>
          </w:p>
        </w:tc>
        <w:tc>
          <w:tcPr>
            <w:tcW w:w="451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779" w:type="pct"/>
            <w:gridSpan w:val="2"/>
          </w:tcPr>
          <w:p w:rsidR="00EA561F" w:rsidRDefault="00EA561F">
            <w:pPr>
              <w:pStyle w:val="ConsPlusNormal"/>
            </w:pPr>
            <w:r>
              <w:t>консультационная поддержка частных дошкольных о</w:t>
            </w:r>
            <w:r>
              <w:t>б</w:t>
            </w:r>
            <w:r>
              <w:t>разовательных организаций Ставропольского края, р</w:t>
            </w:r>
            <w:r>
              <w:t>е</w:t>
            </w:r>
            <w:r>
              <w:t>ализующих основную общеобразовательную програ</w:t>
            </w:r>
            <w:r>
              <w:t>м</w:t>
            </w:r>
            <w:r>
              <w:t>му дошкольного образования</w:t>
            </w:r>
          </w:p>
        </w:tc>
      </w:tr>
      <w:tr w:rsidR="00EA561F" w:rsidTr="00EA561F">
        <w:tc>
          <w:tcPr>
            <w:tcW w:w="5000" w:type="pct"/>
            <w:gridSpan w:val="8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lastRenderedPageBreak/>
              <w:t>Рынок услуг отдыха и оздоровления детей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Оказание консультативной помощи лицам, изъявившим желание оказывать услуги по организации отдыха и оздоровления детей в Ставропольском крае</w:t>
            </w:r>
          </w:p>
        </w:tc>
        <w:tc>
          <w:tcPr>
            <w:tcW w:w="1132" w:type="pct"/>
          </w:tcPr>
          <w:p w:rsidR="00EA561F" w:rsidRDefault="00EA561F">
            <w:pPr>
              <w:pStyle w:val="ConsPlusNormal"/>
            </w:pPr>
            <w:proofErr w:type="spellStart"/>
            <w:r>
              <w:t>минобразования</w:t>
            </w:r>
            <w:proofErr w:type="spellEnd"/>
            <w:r>
              <w:t xml:space="preserve"> края</w:t>
            </w:r>
          </w:p>
        </w:tc>
        <w:tc>
          <w:tcPr>
            <w:tcW w:w="451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779" w:type="pct"/>
            <w:gridSpan w:val="2"/>
          </w:tcPr>
          <w:p w:rsidR="00EA561F" w:rsidRDefault="00EA561F">
            <w:pPr>
              <w:pStyle w:val="ConsPlusNormal"/>
            </w:pPr>
            <w:r>
              <w:t>развитие в Ставропольском крае сети негосударстве</w:t>
            </w:r>
            <w:r>
              <w:t>н</w:t>
            </w:r>
            <w:r>
              <w:t>ных (немуниципальных) организаций отдыха и озд</w:t>
            </w:r>
            <w:r>
              <w:t>о</w:t>
            </w:r>
            <w:r>
              <w:t>ровления детей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Формирование реестра организаций, ок</w:t>
            </w:r>
            <w:r>
              <w:t>а</w:t>
            </w:r>
            <w:r>
              <w:t>зывающих услуги по организации отдыха и оздоровления детей в Ставропольском крае</w:t>
            </w:r>
          </w:p>
        </w:tc>
        <w:tc>
          <w:tcPr>
            <w:tcW w:w="1132" w:type="pct"/>
          </w:tcPr>
          <w:p w:rsidR="00EA561F" w:rsidRDefault="00EA561F">
            <w:pPr>
              <w:pStyle w:val="ConsPlusNormal"/>
            </w:pPr>
            <w:proofErr w:type="spellStart"/>
            <w:r>
              <w:t>минобразования</w:t>
            </w:r>
            <w:proofErr w:type="spellEnd"/>
            <w:r>
              <w:t xml:space="preserve"> края</w:t>
            </w:r>
          </w:p>
        </w:tc>
        <w:tc>
          <w:tcPr>
            <w:tcW w:w="451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779" w:type="pct"/>
            <w:gridSpan w:val="2"/>
          </w:tcPr>
          <w:p w:rsidR="00EA561F" w:rsidRDefault="00EA561F">
            <w:pPr>
              <w:pStyle w:val="ConsPlusNormal"/>
            </w:pPr>
            <w:r>
              <w:t>повышение информированности населения Ставр</w:t>
            </w:r>
            <w:r>
              <w:t>о</w:t>
            </w:r>
            <w:r>
              <w:t>польского края об имеющихся организациях, оказыв</w:t>
            </w:r>
            <w:r>
              <w:t>а</w:t>
            </w:r>
            <w:r>
              <w:t>ющих услуги по организации отдыха и оздоровления детей в Ставропольском крае</w:t>
            </w:r>
          </w:p>
        </w:tc>
      </w:tr>
      <w:tr w:rsidR="00EA561F" w:rsidTr="00EA561F">
        <w:tc>
          <w:tcPr>
            <w:tcW w:w="5000" w:type="pct"/>
            <w:gridSpan w:val="8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услуг дополнительного образования детей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Организация и проведение обучающих с</w:t>
            </w:r>
            <w:r>
              <w:t>е</w:t>
            </w:r>
            <w:r>
              <w:t>минаров для руководителей частных орг</w:t>
            </w:r>
            <w:r>
              <w:t>а</w:t>
            </w:r>
            <w:r>
              <w:t>низаций, осуществляющих образовател</w:t>
            </w:r>
            <w:r>
              <w:t>ь</w:t>
            </w:r>
            <w:r>
              <w:t>ную деятельность по дополнительным о</w:t>
            </w:r>
            <w:r>
              <w:t>б</w:t>
            </w:r>
            <w:r>
              <w:t>щеобразовательным программам в Ставр</w:t>
            </w:r>
            <w:r>
              <w:t>о</w:t>
            </w:r>
            <w:r>
              <w:t>польском крае</w:t>
            </w:r>
          </w:p>
        </w:tc>
        <w:tc>
          <w:tcPr>
            <w:tcW w:w="1132" w:type="pct"/>
          </w:tcPr>
          <w:p w:rsidR="00EA561F" w:rsidRDefault="00EA561F">
            <w:pPr>
              <w:pStyle w:val="ConsPlusNormal"/>
            </w:pPr>
            <w:proofErr w:type="spellStart"/>
            <w:r>
              <w:t>минобразования</w:t>
            </w:r>
            <w:proofErr w:type="spellEnd"/>
            <w:r>
              <w:t xml:space="preserve"> края</w:t>
            </w:r>
          </w:p>
        </w:tc>
        <w:tc>
          <w:tcPr>
            <w:tcW w:w="451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779" w:type="pct"/>
            <w:gridSpan w:val="2"/>
          </w:tcPr>
          <w:p w:rsidR="00EA561F" w:rsidRDefault="00EA561F">
            <w:pPr>
              <w:pStyle w:val="ConsPlusNormal"/>
            </w:pPr>
            <w:r>
              <w:t>увеличение численности детей и молодежи в возрасте от 5 до 18 лет, проживающих на территории Ставр</w:t>
            </w:r>
            <w:r>
              <w:t>о</w:t>
            </w:r>
            <w:r>
              <w:t>польского края и получающих образовательные услуги в сфере дополнительного образования в частных орг</w:t>
            </w:r>
            <w:r>
              <w:t>а</w:t>
            </w:r>
            <w:r>
              <w:t>низациях, осуществляющих образовательную деятел</w:t>
            </w:r>
            <w:r>
              <w:t>ь</w:t>
            </w:r>
            <w:r>
              <w:t>ность по дополнительным общеобразовательным пр</w:t>
            </w:r>
            <w:r>
              <w:t>о</w:t>
            </w:r>
            <w:r>
              <w:t>граммам в Ставропольском крае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Создание единого реестра организаций, осуществляющих образовательную де</w:t>
            </w:r>
            <w:r>
              <w:t>я</w:t>
            </w:r>
            <w:r>
              <w:t>тельность по дополнительным общеобр</w:t>
            </w:r>
            <w:r>
              <w:t>а</w:t>
            </w:r>
            <w:r>
              <w:t>зовательным программам в Ставропол</w:t>
            </w:r>
            <w:r>
              <w:t>ь</w:t>
            </w:r>
            <w:r>
              <w:t>ском крае</w:t>
            </w:r>
          </w:p>
        </w:tc>
        <w:tc>
          <w:tcPr>
            <w:tcW w:w="1132" w:type="pct"/>
          </w:tcPr>
          <w:p w:rsidR="00EA561F" w:rsidRDefault="00EA561F">
            <w:pPr>
              <w:pStyle w:val="ConsPlusNormal"/>
            </w:pPr>
            <w:proofErr w:type="spellStart"/>
            <w:r>
              <w:t>минобразования</w:t>
            </w:r>
            <w:proofErr w:type="spellEnd"/>
            <w:r>
              <w:t xml:space="preserve"> края</w:t>
            </w:r>
          </w:p>
        </w:tc>
        <w:tc>
          <w:tcPr>
            <w:tcW w:w="451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779" w:type="pct"/>
            <w:gridSpan w:val="2"/>
          </w:tcPr>
          <w:p w:rsidR="00EA561F" w:rsidRDefault="00EA561F">
            <w:pPr>
              <w:pStyle w:val="ConsPlusNormal"/>
            </w:pPr>
            <w:r>
              <w:t>повышение информированности населения Ставр</w:t>
            </w:r>
            <w:r>
              <w:t>о</w:t>
            </w:r>
            <w:r>
              <w:t>польского края об имеющихся в Ставропольском крае организациях, осуществляющих образовательную де</w:t>
            </w:r>
            <w:r>
              <w:t>я</w:t>
            </w:r>
            <w:r>
              <w:t>тельность по дополнительным общеобразовательным программам</w:t>
            </w:r>
          </w:p>
        </w:tc>
      </w:tr>
      <w:tr w:rsidR="00EA561F" w:rsidTr="00EA561F">
        <w:tc>
          <w:tcPr>
            <w:tcW w:w="5000" w:type="pct"/>
            <w:gridSpan w:val="8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медицинских услуг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Оказание организационно-методической и информационно-консультативной помощи негосударственным (немуниципальным) медицинским организациям, участвующим в реализации Территориальной программы обязательного медицинского страхования в Ставропольском крае</w:t>
            </w:r>
          </w:p>
        </w:tc>
        <w:tc>
          <w:tcPr>
            <w:tcW w:w="1132" w:type="pct"/>
          </w:tcPr>
          <w:p w:rsidR="00EA561F" w:rsidRDefault="00EA561F">
            <w:pPr>
              <w:pStyle w:val="ConsPlusNormal"/>
            </w:pPr>
            <w:r>
              <w:t xml:space="preserve">министерство здравоохранения Ставропольского края (далее - </w:t>
            </w:r>
            <w:proofErr w:type="spellStart"/>
            <w:r>
              <w:t>минздрав</w:t>
            </w:r>
            <w:proofErr w:type="spellEnd"/>
            <w:r>
              <w:t xml:space="preserve"> края)</w:t>
            </w:r>
          </w:p>
        </w:tc>
        <w:tc>
          <w:tcPr>
            <w:tcW w:w="451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779" w:type="pct"/>
            <w:gridSpan w:val="2"/>
          </w:tcPr>
          <w:p w:rsidR="00EA561F" w:rsidRDefault="00EA561F">
            <w:pPr>
              <w:pStyle w:val="ConsPlusNormal"/>
            </w:pPr>
            <w:r>
              <w:t>консультационная поддержка негосударственных (н</w:t>
            </w:r>
            <w:r>
              <w:t>е</w:t>
            </w:r>
            <w:r>
              <w:t>муниципальных) медицинских организаций, участву</w:t>
            </w:r>
            <w:r>
              <w:t>ю</w:t>
            </w:r>
            <w:r>
              <w:t>щих в реализации Территориальной программы обяз</w:t>
            </w:r>
            <w:r>
              <w:t>а</w:t>
            </w:r>
            <w:r>
              <w:t>тельного медицинского страхования в Ставропольском крае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Мониторинг участия негосударственных (немуниципальных) медицинских организ</w:t>
            </w:r>
            <w:r>
              <w:t>а</w:t>
            </w:r>
            <w:r>
              <w:t>ций в сфере обязательного медицинского страхования</w:t>
            </w:r>
          </w:p>
        </w:tc>
        <w:tc>
          <w:tcPr>
            <w:tcW w:w="1132" w:type="pct"/>
          </w:tcPr>
          <w:p w:rsidR="00EA561F" w:rsidRDefault="00EA561F">
            <w:pPr>
              <w:pStyle w:val="ConsPlusNormal"/>
            </w:pPr>
            <w:proofErr w:type="spellStart"/>
            <w:r>
              <w:t>минздрав</w:t>
            </w:r>
            <w:proofErr w:type="spellEnd"/>
            <w:r>
              <w:t xml:space="preserve"> края; Территориальный фонд обязательного медицинского страхования Ставропольского края (по согласованию)</w:t>
            </w:r>
          </w:p>
        </w:tc>
        <w:tc>
          <w:tcPr>
            <w:tcW w:w="451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779" w:type="pct"/>
            <w:gridSpan w:val="2"/>
          </w:tcPr>
          <w:p w:rsidR="00EA561F" w:rsidRDefault="00EA561F">
            <w:pPr>
              <w:pStyle w:val="ConsPlusNormal"/>
            </w:pPr>
            <w:r>
              <w:t>подготовка информационно-аналитических материалов о реализации Территориальной программы обязател</w:t>
            </w:r>
            <w:r>
              <w:t>ь</w:t>
            </w:r>
            <w:r>
              <w:t>ного медицинского страхования в Ставропольском крае</w:t>
            </w:r>
          </w:p>
        </w:tc>
      </w:tr>
      <w:tr w:rsidR="00EA561F" w:rsidTr="00EA561F">
        <w:tc>
          <w:tcPr>
            <w:tcW w:w="5000" w:type="pct"/>
            <w:gridSpan w:val="8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Оказание организационно-методической и информационно-консультативной помощи негосударственным (немуниципальным) организациям, оказывающим услуги ранней диагностики, социализации и реабилитации детей с ограниченными возможностями здоровья (в возрасте до 6 лет) в Ставр</w:t>
            </w:r>
            <w:r>
              <w:t>о</w:t>
            </w:r>
            <w:r>
              <w:t>польском крае</w:t>
            </w:r>
          </w:p>
        </w:tc>
        <w:tc>
          <w:tcPr>
            <w:tcW w:w="1132" w:type="pct"/>
          </w:tcPr>
          <w:p w:rsidR="00EA561F" w:rsidRDefault="00EA561F">
            <w:pPr>
              <w:pStyle w:val="ConsPlusNormal"/>
            </w:pPr>
            <w:proofErr w:type="spellStart"/>
            <w:r>
              <w:t>минобразования</w:t>
            </w:r>
            <w:proofErr w:type="spellEnd"/>
            <w:r>
              <w:t xml:space="preserve"> края; органы местного самоуправления края (по согласованию)</w:t>
            </w:r>
          </w:p>
        </w:tc>
        <w:tc>
          <w:tcPr>
            <w:tcW w:w="451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779" w:type="pct"/>
            <w:gridSpan w:val="2"/>
          </w:tcPr>
          <w:p w:rsidR="00EA561F" w:rsidRDefault="00EA561F">
            <w:pPr>
              <w:pStyle w:val="ConsPlusNormal"/>
            </w:pPr>
            <w:r>
              <w:t>увеличение доли детей с ограниченными возможн</w:t>
            </w:r>
            <w:r>
              <w:t>о</w:t>
            </w:r>
            <w:r>
              <w:t>стями здоровья (в возрасте до 6 лет), охваченных усл</w:t>
            </w:r>
            <w:r>
              <w:t>у</w:t>
            </w:r>
            <w:r>
              <w:t>гами негосударственных (немуниципальных) организ</w:t>
            </w:r>
            <w:r>
              <w:t>а</w:t>
            </w:r>
            <w:r>
              <w:t>ций, оказывающих услуги ранней диагностики, соци</w:t>
            </w:r>
            <w:r>
              <w:t>а</w:t>
            </w:r>
            <w:r>
              <w:t>лизации и реабилитации детей с ограниченными во</w:t>
            </w:r>
            <w:r>
              <w:t>з</w:t>
            </w:r>
            <w:r>
              <w:t>можностями здоровья, в общей численности детей с ограниченными возможностями здоровья (в возрасте до 6 лет) в Ставропольском крае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Создание в Ставропольском крае негос</w:t>
            </w:r>
            <w:r>
              <w:t>у</w:t>
            </w:r>
            <w:r>
              <w:t>дарственных (немуниципальных) консул</w:t>
            </w:r>
            <w:r>
              <w:t>ь</w:t>
            </w:r>
            <w:r>
              <w:t>тационных центров для психолого-педагогического сопровождения детей с ограниченными возможностями здоровья и их родителей</w:t>
            </w:r>
          </w:p>
        </w:tc>
        <w:tc>
          <w:tcPr>
            <w:tcW w:w="1132" w:type="pct"/>
          </w:tcPr>
          <w:p w:rsidR="00EA561F" w:rsidRDefault="00EA561F">
            <w:pPr>
              <w:pStyle w:val="ConsPlusNormal"/>
            </w:pPr>
            <w:proofErr w:type="spellStart"/>
            <w:r>
              <w:t>минобразования</w:t>
            </w:r>
            <w:proofErr w:type="spellEnd"/>
            <w:r>
              <w:t xml:space="preserve"> края; органы местного самоуправления края (по согласованию)</w:t>
            </w:r>
          </w:p>
        </w:tc>
        <w:tc>
          <w:tcPr>
            <w:tcW w:w="451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779" w:type="pct"/>
            <w:gridSpan w:val="2"/>
          </w:tcPr>
          <w:p w:rsidR="00EA561F" w:rsidRDefault="00EA561F">
            <w:pPr>
              <w:pStyle w:val="ConsPlusNormal"/>
            </w:pPr>
            <w:r>
              <w:t>увеличение доли детей с ограниченными возможн</w:t>
            </w:r>
            <w:r>
              <w:t>о</w:t>
            </w:r>
            <w:r>
              <w:t>стями здоровья (в возрасте до 6 лет), охваченных усл</w:t>
            </w:r>
            <w:r>
              <w:t>у</w:t>
            </w:r>
            <w:r>
              <w:t>гами негосударственных (немуниципальных) организ</w:t>
            </w:r>
            <w:r>
              <w:t>а</w:t>
            </w:r>
            <w:r>
              <w:t>ций, оказывающих услуги ранней диагностики, соци</w:t>
            </w:r>
            <w:r>
              <w:t>а</w:t>
            </w:r>
            <w:r>
              <w:t>лизации и реабилитации детей с ограниченными во</w:t>
            </w:r>
            <w:r>
              <w:t>з</w:t>
            </w:r>
            <w:r>
              <w:t>можностями здоровья, в общей численности детей с ограниченными возможностями здоровья (в возрасте до 6 лет) в Ставропольском крае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Создание рабочей группы по формиров</w:t>
            </w:r>
            <w:r>
              <w:t>а</w:t>
            </w:r>
            <w:r>
              <w:t>нию системы психолого-педагогического сопровождения детей с ограниченными возможностями здоровья в Ставропольском крае</w:t>
            </w:r>
          </w:p>
        </w:tc>
        <w:tc>
          <w:tcPr>
            <w:tcW w:w="1132" w:type="pct"/>
          </w:tcPr>
          <w:p w:rsidR="00EA561F" w:rsidRDefault="00EA561F">
            <w:pPr>
              <w:pStyle w:val="ConsPlusNormal"/>
            </w:pPr>
            <w:proofErr w:type="spellStart"/>
            <w:r>
              <w:t>минобразования</w:t>
            </w:r>
            <w:proofErr w:type="spellEnd"/>
            <w:r>
              <w:t xml:space="preserve"> края; органы местного самоуправления края (по согласованию)</w:t>
            </w:r>
          </w:p>
        </w:tc>
        <w:tc>
          <w:tcPr>
            <w:tcW w:w="451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779" w:type="pct"/>
            <w:gridSpan w:val="2"/>
          </w:tcPr>
          <w:p w:rsidR="00EA561F" w:rsidRDefault="00EA561F">
            <w:pPr>
              <w:pStyle w:val="ConsPlusNormal"/>
            </w:pPr>
            <w:r>
              <w:t>увеличение доли детей с ограниченными возможн</w:t>
            </w:r>
            <w:r>
              <w:t>о</w:t>
            </w:r>
            <w:r>
              <w:t>стями здоровья (в возрасте до 6 лет), охваченных усл</w:t>
            </w:r>
            <w:r>
              <w:t>у</w:t>
            </w:r>
            <w:r>
              <w:t>гами негосударственных (немуниципальных) организ</w:t>
            </w:r>
            <w:r>
              <w:t>а</w:t>
            </w:r>
            <w:r>
              <w:t>ций, оказывающих услуги ранней диагностики, соци</w:t>
            </w:r>
            <w:r>
              <w:t>а</w:t>
            </w:r>
            <w:r>
              <w:t>лизации и реабилитации детей с ограниченными во</w:t>
            </w:r>
            <w:r>
              <w:t>з</w:t>
            </w:r>
            <w:r>
              <w:t>можностями здоровья, в общей численности детей с ограниченными возможностями здоровья (в возрасте до 6 лет) в Ставропольском крае</w:t>
            </w:r>
          </w:p>
        </w:tc>
      </w:tr>
      <w:tr w:rsidR="00EA561F" w:rsidTr="00EA561F">
        <w:tc>
          <w:tcPr>
            <w:tcW w:w="5000" w:type="pct"/>
            <w:gridSpan w:val="8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услуг в сфере культуры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 xml:space="preserve">Разработка нормативных правовых актов </w:t>
            </w:r>
            <w:r>
              <w:lastRenderedPageBreak/>
              <w:t>Ставропольского края, регламентирующих предоставление субсидий негосударстве</w:t>
            </w:r>
            <w:r>
              <w:t>н</w:t>
            </w:r>
            <w:r>
              <w:t>ным (немуниципальным) организациям в сфере культуры на проведение в Ставр</w:t>
            </w:r>
            <w:r>
              <w:t>о</w:t>
            </w:r>
            <w:r>
              <w:t>польском крае мероприятий в сфере кул</w:t>
            </w:r>
            <w:r>
              <w:t>ь</w:t>
            </w:r>
            <w:r>
              <w:t>туры</w:t>
            </w:r>
          </w:p>
        </w:tc>
        <w:tc>
          <w:tcPr>
            <w:tcW w:w="1132" w:type="pct"/>
          </w:tcPr>
          <w:p w:rsidR="00EA561F" w:rsidRDefault="00EA561F">
            <w:pPr>
              <w:pStyle w:val="ConsPlusNormal"/>
            </w:pPr>
            <w:r>
              <w:lastRenderedPageBreak/>
              <w:t>министерство культуры Ставр</w:t>
            </w:r>
            <w:r>
              <w:t>о</w:t>
            </w:r>
            <w:r>
              <w:lastRenderedPageBreak/>
              <w:t xml:space="preserve">польского края (далее - </w:t>
            </w:r>
            <w:proofErr w:type="spellStart"/>
            <w:r>
              <w:t>минкул</w:t>
            </w:r>
            <w:r>
              <w:t>ь</w:t>
            </w:r>
            <w:r>
              <w:t>туры</w:t>
            </w:r>
            <w:proofErr w:type="spellEnd"/>
            <w:r>
              <w:t xml:space="preserve"> края)</w:t>
            </w:r>
          </w:p>
        </w:tc>
        <w:tc>
          <w:tcPr>
            <w:tcW w:w="451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2016 г.</w:t>
            </w:r>
          </w:p>
        </w:tc>
        <w:tc>
          <w:tcPr>
            <w:tcW w:w="1779" w:type="pct"/>
            <w:gridSpan w:val="2"/>
          </w:tcPr>
          <w:p w:rsidR="00EA561F" w:rsidRDefault="00EA561F">
            <w:pPr>
              <w:pStyle w:val="ConsPlusNormal"/>
            </w:pPr>
            <w:r>
              <w:t xml:space="preserve">увеличение количества проведенных в Ставропольском </w:t>
            </w:r>
            <w:r>
              <w:lastRenderedPageBreak/>
              <w:t>крае мероприятий в сфере культуры (выставок, фест</w:t>
            </w:r>
            <w:r>
              <w:t>и</w:t>
            </w:r>
            <w:r>
              <w:t>валей, конкурсов, иных культурно-массовых меропри</w:t>
            </w:r>
            <w:r>
              <w:t>я</w:t>
            </w:r>
            <w:r>
              <w:t>тий)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Предоставление субсидий негосударстве</w:t>
            </w:r>
            <w:r>
              <w:t>н</w:t>
            </w:r>
            <w:r>
              <w:t>ным (немуниципальным) организациям в сфере культуры на проведение меропри</w:t>
            </w:r>
            <w:r>
              <w:t>я</w:t>
            </w:r>
            <w:r>
              <w:t>тий в Ставропольском крае в сфере культ</w:t>
            </w:r>
            <w:r>
              <w:t>у</w:t>
            </w:r>
            <w:r>
              <w:t>ры</w:t>
            </w:r>
          </w:p>
        </w:tc>
        <w:tc>
          <w:tcPr>
            <w:tcW w:w="1132" w:type="pct"/>
          </w:tcPr>
          <w:p w:rsidR="00EA561F" w:rsidRDefault="00EA561F">
            <w:pPr>
              <w:pStyle w:val="ConsPlusNormal"/>
            </w:pPr>
            <w:proofErr w:type="spellStart"/>
            <w:r>
              <w:t>минкультуры</w:t>
            </w:r>
            <w:proofErr w:type="spellEnd"/>
            <w:r>
              <w:t xml:space="preserve"> края</w:t>
            </w:r>
          </w:p>
        </w:tc>
        <w:tc>
          <w:tcPr>
            <w:tcW w:w="451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779" w:type="pct"/>
            <w:gridSpan w:val="2"/>
          </w:tcPr>
          <w:p w:rsidR="00EA561F" w:rsidRDefault="00EA561F">
            <w:pPr>
              <w:pStyle w:val="ConsPlusNormal"/>
            </w:pPr>
            <w:r>
              <w:t>увеличение количества проведенных в Ставропольском крае мероприятий в сфере культуры (выставок, фест</w:t>
            </w:r>
            <w:r>
              <w:t>и</w:t>
            </w:r>
            <w:r>
              <w:t>валей, конкурсов, иных культурно-массовых меропри</w:t>
            </w:r>
            <w:r>
              <w:t>я</w:t>
            </w:r>
            <w:r>
              <w:t>тий)</w:t>
            </w:r>
          </w:p>
        </w:tc>
      </w:tr>
      <w:tr w:rsidR="00EA561F" w:rsidTr="00EA561F">
        <w:tc>
          <w:tcPr>
            <w:tcW w:w="5000" w:type="pct"/>
            <w:gridSpan w:val="8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услуг жилищно-коммунального хозяйства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Проведение обучения представителей субъектов, размещающих информацию в государственной информационной системе жилищно-коммунального хозяйства (далее - поставщики информации), навыкам работы с государственной информационной сист</w:t>
            </w:r>
            <w:r>
              <w:t>е</w:t>
            </w:r>
            <w:r>
              <w:t>мой жилищно-коммунального хозяйства</w:t>
            </w:r>
          </w:p>
        </w:tc>
        <w:tc>
          <w:tcPr>
            <w:tcW w:w="1132" w:type="pct"/>
          </w:tcPr>
          <w:p w:rsidR="00EA561F" w:rsidRDefault="00EA561F">
            <w:pPr>
              <w:pStyle w:val="ConsPlusNormal"/>
            </w:pPr>
            <w:r>
              <w:t>министерство жилищно-коммунального хозяйства Ставр</w:t>
            </w:r>
            <w:r>
              <w:t>о</w:t>
            </w:r>
            <w:r>
              <w:t xml:space="preserve">польского края (далее - </w:t>
            </w:r>
            <w:proofErr w:type="spellStart"/>
            <w:r>
              <w:t>минЖКХ</w:t>
            </w:r>
            <w:proofErr w:type="spellEnd"/>
            <w:r>
              <w:t xml:space="preserve"> края)</w:t>
            </w:r>
          </w:p>
        </w:tc>
        <w:tc>
          <w:tcPr>
            <w:tcW w:w="451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779" w:type="pct"/>
            <w:gridSpan w:val="2"/>
          </w:tcPr>
          <w:p w:rsidR="00EA561F" w:rsidRDefault="00EA561F">
            <w:pPr>
              <w:pStyle w:val="ConsPlusNormal"/>
            </w:pPr>
            <w:r>
              <w:t>формирование навыков работы с государственной и</w:t>
            </w:r>
            <w:r>
              <w:t>н</w:t>
            </w:r>
            <w:r>
              <w:t>формационной системой жилищно-коммунального х</w:t>
            </w:r>
            <w:r>
              <w:t>о</w:t>
            </w:r>
            <w:r>
              <w:t>зяйства у поставщиков информации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Проведение квалификационных экзаменов для руководителей управляющих организ</w:t>
            </w:r>
            <w:r>
              <w:t>а</w:t>
            </w:r>
            <w:r>
              <w:t>ций в Ставропольском крае в целях получ</w:t>
            </w:r>
            <w:r>
              <w:t>е</w:t>
            </w:r>
            <w:r>
              <w:t>ния квалификационных аттестатов</w:t>
            </w:r>
          </w:p>
        </w:tc>
        <w:tc>
          <w:tcPr>
            <w:tcW w:w="1132" w:type="pct"/>
          </w:tcPr>
          <w:p w:rsidR="00EA561F" w:rsidRDefault="00EA561F">
            <w:pPr>
              <w:pStyle w:val="ConsPlusNormal"/>
            </w:pPr>
            <w:r>
              <w:t xml:space="preserve">управление Ставропольского края по строительному и жилищному надзору (далее - управление края по </w:t>
            </w:r>
            <w:proofErr w:type="spellStart"/>
            <w:r>
              <w:t>стройнадзору</w:t>
            </w:r>
            <w:proofErr w:type="spellEnd"/>
            <w:r>
              <w:t>)</w:t>
            </w:r>
          </w:p>
        </w:tc>
        <w:tc>
          <w:tcPr>
            <w:tcW w:w="451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779" w:type="pct"/>
            <w:gridSpan w:val="2"/>
          </w:tcPr>
          <w:p w:rsidR="00EA561F" w:rsidRDefault="00EA561F">
            <w:pPr>
              <w:pStyle w:val="ConsPlusNormal"/>
            </w:pPr>
            <w:r>
              <w:t>повышение качества оказания услуг на рынке управл</w:t>
            </w:r>
            <w:r>
              <w:t>е</w:t>
            </w:r>
            <w:r>
              <w:t>ния жильем за счет допуска к этой деятельности упра</w:t>
            </w:r>
            <w:r>
              <w:t>в</w:t>
            </w:r>
            <w:r>
              <w:t>ляющих организаций в Ставропольском крае, руков</w:t>
            </w:r>
            <w:r>
              <w:t>о</w:t>
            </w:r>
            <w:r>
              <w:t>дители которых имеют квалификационные аттестаты, полученные по итогам квалификационного экзамена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Размещение на официальном сайте упра</w:t>
            </w:r>
            <w:r>
              <w:t>в</w:t>
            </w:r>
            <w:r>
              <w:t xml:space="preserve">ления края по </w:t>
            </w:r>
            <w:proofErr w:type="spellStart"/>
            <w:r>
              <w:t>стройнадзору</w:t>
            </w:r>
            <w:proofErr w:type="spellEnd"/>
            <w:r>
              <w:t xml:space="preserve"> в информац</w:t>
            </w:r>
            <w:r>
              <w:t>и</w:t>
            </w:r>
            <w:r>
              <w:t>онно-телекоммуникационной сети "Инте</w:t>
            </w:r>
            <w:r>
              <w:t>р</w:t>
            </w:r>
            <w:r>
              <w:t>нет" по адресу: http://nadzor26.ru рейтинга управляющих организаций в Ставропол</w:t>
            </w:r>
            <w:r>
              <w:t>ь</w:t>
            </w:r>
            <w:r>
              <w:t>ском крае по итогам проведения проверок</w:t>
            </w:r>
          </w:p>
        </w:tc>
        <w:tc>
          <w:tcPr>
            <w:tcW w:w="1132" w:type="pct"/>
          </w:tcPr>
          <w:p w:rsidR="00EA561F" w:rsidRDefault="00EA561F">
            <w:pPr>
              <w:pStyle w:val="ConsPlusNormal"/>
            </w:pPr>
            <w:r>
              <w:t xml:space="preserve">управление края по </w:t>
            </w:r>
            <w:proofErr w:type="spellStart"/>
            <w:r>
              <w:t>стройнадзору</w:t>
            </w:r>
            <w:proofErr w:type="spellEnd"/>
          </w:p>
        </w:tc>
        <w:tc>
          <w:tcPr>
            <w:tcW w:w="451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779" w:type="pct"/>
            <w:gridSpan w:val="2"/>
          </w:tcPr>
          <w:p w:rsidR="00EA561F" w:rsidRDefault="00EA561F">
            <w:pPr>
              <w:pStyle w:val="ConsPlusNormal"/>
            </w:pPr>
            <w:r>
              <w:t>повышение информированности населения Ставр</w:t>
            </w:r>
            <w:r>
              <w:t>о</w:t>
            </w:r>
            <w:r>
              <w:t>польского края о деятельности управляющих организ</w:t>
            </w:r>
            <w:r>
              <w:t>а</w:t>
            </w:r>
            <w:r>
              <w:t>ций в Ставропольском крае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Проведение конкурсных процедур по пер</w:t>
            </w:r>
            <w:r>
              <w:t>е</w:t>
            </w:r>
            <w:r>
              <w:lastRenderedPageBreak/>
              <w:t>даче в управление частным операторам на основе концессионных соглашений объе</w:t>
            </w:r>
            <w:r>
              <w:t>к</w:t>
            </w:r>
            <w:r>
              <w:t>тов жилищно-коммунального хозяйства, находящихся в оперативном управлении (хозяйственном ведении) государственных и муниципальных унитарных предприятий Ставропольского края, осуществляющих н</w:t>
            </w:r>
            <w:r>
              <w:t>е</w:t>
            </w:r>
            <w:r>
              <w:t>эффективное управление такими объектами</w:t>
            </w:r>
          </w:p>
        </w:tc>
        <w:tc>
          <w:tcPr>
            <w:tcW w:w="1132" w:type="pct"/>
          </w:tcPr>
          <w:p w:rsidR="00EA561F" w:rsidRDefault="00EA561F">
            <w:pPr>
              <w:pStyle w:val="ConsPlusNormal"/>
            </w:pPr>
            <w:proofErr w:type="spellStart"/>
            <w:r>
              <w:lastRenderedPageBreak/>
              <w:t>минЖКХ</w:t>
            </w:r>
            <w:proofErr w:type="spellEnd"/>
            <w:r>
              <w:t xml:space="preserve"> края;</w:t>
            </w:r>
          </w:p>
          <w:p w:rsidR="00EA561F" w:rsidRDefault="00EA561F">
            <w:pPr>
              <w:pStyle w:val="ConsPlusNormal"/>
            </w:pPr>
            <w:r>
              <w:lastRenderedPageBreak/>
              <w:t>органы местного самоуправления края (по согласованию)</w:t>
            </w:r>
          </w:p>
        </w:tc>
        <w:tc>
          <w:tcPr>
            <w:tcW w:w="451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 xml:space="preserve">2016 - 2018 </w:t>
            </w:r>
            <w:r>
              <w:lastRenderedPageBreak/>
              <w:t>гг.</w:t>
            </w:r>
          </w:p>
        </w:tc>
        <w:tc>
          <w:tcPr>
            <w:tcW w:w="1779" w:type="pct"/>
            <w:gridSpan w:val="2"/>
          </w:tcPr>
          <w:p w:rsidR="00EA561F" w:rsidRDefault="00EA561F">
            <w:pPr>
              <w:pStyle w:val="ConsPlusNormal"/>
            </w:pPr>
            <w:r>
              <w:lastRenderedPageBreak/>
              <w:t>повышение эффективности управления объектами ж</w:t>
            </w:r>
            <w:r>
              <w:t>и</w:t>
            </w:r>
            <w:r>
              <w:lastRenderedPageBreak/>
              <w:t>лищно-коммунального хозяйства в Ставропольском крае</w:t>
            </w:r>
          </w:p>
        </w:tc>
      </w:tr>
      <w:tr w:rsidR="00EA561F" w:rsidTr="00EA561F">
        <w:tc>
          <w:tcPr>
            <w:tcW w:w="5000" w:type="pct"/>
            <w:gridSpan w:val="8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lastRenderedPageBreak/>
              <w:t>Рынок розничной торговли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 xml:space="preserve">Мониторинг </w:t>
            </w:r>
            <w:proofErr w:type="gramStart"/>
            <w:r>
              <w:t>выполнения нормативов м</w:t>
            </w:r>
            <w:r>
              <w:t>и</w:t>
            </w:r>
            <w:r>
              <w:t>нимальной обеспеченности населения Ставропольского края</w:t>
            </w:r>
            <w:proofErr w:type="gramEnd"/>
            <w:r>
              <w:t xml:space="preserve"> площадью торговых объектов, утвержденных для муниципал</w:t>
            </w:r>
            <w:r>
              <w:t>ь</w:t>
            </w:r>
            <w:r>
              <w:t>ных районов и городских округов Ставр</w:t>
            </w:r>
            <w:r>
              <w:t>о</w:t>
            </w:r>
            <w:r>
              <w:t>польского края</w:t>
            </w:r>
          </w:p>
        </w:tc>
        <w:tc>
          <w:tcPr>
            <w:tcW w:w="1132" w:type="pct"/>
          </w:tcPr>
          <w:p w:rsidR="00EA561F" w:rsidRDefault="00EA561F">
            <w:pPr>
              <w:pStyle w:val="ConsPlusNormal"/>
            </w:pPr>
            <w:r>
              <w:t>комитет Ставропольского края по пищевой и перерабатывающей промышленности, торговле и л</w:t>
            </w:r>
            <w:r>
              <w:t>и</w:t>
            </w:r>
            <w:r>
              <w:t>цензированию (далее - комитет края по торговле); органы местн</w:t>
            </w:r>
            <w:r>
              <w:t>о</w:t>
            </w:r>
            <w:r>
              <w:t>го самоуправления края (по согл</w:t>
            </w:r>
            <w:r>
              <w:t>а</w:t>
            </w:r>
            <w:r>
              <w:t>сованию)</w:t>
            </w:r>
          </w:p>
        </w:tc>
        <w:tc>
          <w:tcPr>
            <w:tcW w:w="451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779" w:type="pct"/>
            <w:gridSpan w:val="2"/>
          </w:tcPr>
          <w:p w:rsidR="00EA561F" w:rsidRDefault="00EA561F">
            <w:pPr>
              <w:pStyle w:val="ConsPlusNormal"/>
            </w:pPr>
            <w:r>
              <w:t>содействие сбалансированному развитию многофун</w:t>
            </w:r>
            <w:r>
              <w:t>к</w:t>
            </w:r>
            <w:r>
              <w:t>циональной инфраструктуры торговли в Ставропол</w:t>
            </w:r>
            <w:r>
              <w:t>ь</w:t>
            </w:r>
            <w:r>
              <w:t>ском крае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Мониторинг разработки и утверждения о</w:t>
            </w:r>
            <w:r>
              <w:t>р</w:t>
            </w:r>
            <w:r>
              <w:t>ганами местного самоуправления края схем размещения нестационарных торговых об</w:t>
            </w:r>
            <w:r>
              <w:t>ъ</w:t>
            </w:r>
            <w:r>
              <w:t>ектов</w:t>
            </w:r>
          </w:p>
        </w:tc>
        <w:tc>
          <w:tcPr>
            <w:tcW w:w="1132" w:type="pct"/>
          </w:tcPr>
          <w:p w:rsidR="00EA561F" w:rsidRDefault="00EA561F">
            <w:pPr>
              <w:pStyle w:val="ConsPlusNormal"/>
            </w:pPr>
            <w:r>
              <w:t>комитет края по торговле; органы местного самоуправления края (по согласованию)</w:t>
            </w:r>
          </w:p>
        </w:tc>
        <w:tc>
          <w:tcPr>
            <w:tcW w:w="451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779" w:type="pct"/>
            <w:gridSpan w:val="2"/>
          </w:tcPr>
          <w:p w:rsidR="00EA561F" w:rsidRDefault="00EA561F">
            <w:pPr>
              <w:pStyle w:val="ConsPlusNormal"/>
            </w:pPr>
            <w:r>
              <w:t>содействие сбалансированному развитию многофун</w:t>
            </w:r>
            <w:r>
              <w:t>к</w:t>
            </w:r>
            <w:r>
              <w:t>циональной инфраструктуры торговли в Ставропол</w:t>
            </w:r>
            <w:r>
              <w:t>ь</w:t>
            </w:r>
            <w:r>
              <w:t>ском крае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Актуализация информации о правовом р</w:t>
            </w:r>
            <w:r>
              <w:t>е</w:t>
            </w:r>
            <w:r>
              <w:t>гулировании отношений в сфере торговли и о реализации мероприятий, направленных на развитие конкуренции в Ставропольском крае, размещенной на официальном сайте комитета края по торговле в информацио</w:t>
            </w:r>
            <w:r>
              <w:t>н</w:t>
            </w:r>
            <w:r>
              <w:t>но-телекоммуникационной сети "Интернет"</w:t>
            </w:r>
          </w:p>
        </w:tc>
        <w:tc>
          <w:tcPr>
            <w:tcW w:w="1132" w:type="pct"/>
          </w:tcPr>
          <w:p w:rsidR="00EA561F" w:rsidRDefault="00EA561F">
            <w:pPr>
              <w:pStyle w:val="ConsPlusNormal"/>
            </w:pPr>
            <w:r>
              <w:t>комитет края по торговле; органы местного самоуправления края (по согласованию)</w:t>
            </w:r>
          </w:p>
        </w:tc>
        <w:tc>
          <w:tcPr>
            <w:tcW w:w="451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779" w:type="pct"/>
            <w:gridSpan w:val="2"/>
          </w:tcPr>
          <w:p w:rsidR="00EA561F" w:rsidRDefault="00EA561F">
            <w:pPr>
              <w:pStyle w:val="ConsPlusNormal"/>
            </w:pPr>
            <w:r>
              <w:t>повышение информированности населения Ставр</w:t>
            </w:r>
            <w:r>
              <w:t>о</w:t>
            </w:r>
            <w:r>
              <w:t>польского края и хозяйствующих субъектов, осущест</w:t>
            </w:r>
            <w:r>
              <w:t>в</w:t>
            </w:r>
            <w:r>
              <w:t>ляющих деятельность на территории Ставропольского края, об изменениях в законодательстве Российской Федерации и законодательстве Ставропольского края в сфере торговли, а также о реализации мероприятий, направленных на развитие конкуренции в Ставропол</w:t>
            </w:r>
            <w:r>
              <w:t>ь</w:t>
            </w:r>
            <w:r>
              <w:t>ском крае</w:t>
            </w:r>
          </w:p>
        </w:tc>
      </w:tr>
      <w:tr w:rsidR="00EA561F" w:rsidTr="00EA561F">
        <w:tc>
          <w:tcPr>
            <w:tcW w:w="5000" w:type="pct"/>
            <w:gridSpan w:val="8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услуг перевозок пассажиров наземным транспортом</w:t>
            </w:r>
          </w:p>
        </w:tc>
      </w:tr>
      <w:tr w:rsidR="00EA561F" w:rsidTr="00EA561F">
        <w:trPr>
          <w:trHeight w:val="1174"/>
        </w:trPr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Проведение мероприятий в целях обесп</w:t>
            </w:r>
            <w:r>
              <w:t>е</w:t>
            </w:r>
            <w:r>
              <w:t>чения организации транспортного обслуж</w:t>
            </w:r>
            <w:r>
              <w:t>и</w:t>
            </w:r>
            <w:r>
              <w:t>вания населения пассажирским автом</w:t>
            </w:r>
            <w:r>
              <w:t>о</w:t>
            </w:r>
            <w:r>
              <w:t>бильным транспортом на маршрутах межмуниципального сообщения в Ставр</w:t>
            </w:r>
            <w:r>
              <w:t>о</w:t>
            </w:r>
            <w:r>
              <w:t>польском крае</w:t>
            </w:r>
          </w:p>
        </w:tc>
        <w:tc>
          <w:tcPr>
            <w:tcW w:w="1355" w:type="pct"/>
            <w:gridSpan w:val="3"/>
          </w:tcPr>
          <w:p w:rsidR="00EA561F" w:rsidRDefault="00EA561F">
            <w:pPr>
              <w:pStyle w:val="ConsPlusNormal"/>
            </w:pPr>
            <w:r>
              <w:t>министерство строительства, д</w:t>
            </w:r>
            <w:r>
              <w:t>о</w:t>
            </w:r>
            <w:r>
              <w:t xml:space="preserve">рожного хозяйства и транспорта Ставропольского края (далее - </w:t>
            </w:r>
            <w:proofErr w:type="spellStart"/>
            <w:r>
              <w:t>минстрой</w:t>
            </w:r>
            <w:proofErr w:type="spellEnd"/>
            <w:r>
              <w:t xml:space="preserve"> края)</w:t>
            </w:r>
          </w:p>
        </w:tc>
        <w:tc>
          <w:tcPr>
            <w:tcW w:w="463" w:type="pct"/>
            <w:gridSpan w:val="2"/>
          </w:tcPr>
          <w:p w:rsidR="00EA561F" w:rsidRDefault="00EA561F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увеличение доли негосударственных (немун</w:t>
            </w:r>
            <w:r>
              <w:t>и</w:t>
            </w:r>
            <w:r>
              <w:t>ципальных) перевозчиков, выполняющих рег</w:t>
            </w:r>
            <w:r>
              <w:t>у</w:t>
            </w:r>
            <w:r>
              <w:t>лярные перевозки пассажиров и багажа по маршрутам межмуниц</w:t>
            </w:r>
            <w:r>
              <w:t>и</w:t>
            </w:r>
            <w:r>
              <w:t>пального сообщения в Ставропольском крае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Разработка нормативных правовых актов Ставропольского края в сфере транспортн</w:t>
            </w:r>
            <w:r>
              <w:t>о</w:t>
            </w:r>
            <w:r>
              <w:t>го обслуживания населения Ставропольск</w:t>
            </w:r>
            <w:r>
              <w:t>о</w:t>
            </w:r>
            <w:r>
              <w:t>го края пассажирским автомобильным транспортом на территории Ставропольск</w:t>
            </w:r>
            <w:r>
              <w:t>о</w:t>
            </w:r>
            <w:r>
              <w:t>го края</w:t>
            </w:r>
          </w:p>
        </w:tc>
        <w:tc>
          <w:tcPr>
            <w:tcW w:w="1355" w:type="pct"/>
            <w:gridSpan w:val="3"/>
          </w:tcPr>
          <w:p w:rsidR="00EA561F" w:rsidRDefault="00EA561F">
            <w:pPr>
              <w:pStyle w:val="ConsPlusNormal"/>
            </w:pPr>
            <w:proofErr w:type="spellStart"/>
            <w:r>
              <w:t>минстрой</w:t>
            </w:r>
            <w:proofErr w:type="spellEnd"/>
            <w:r>
              <w:t xml:space="preserve"> края</w:t>
            </w:r>
          </w:p>
        </w:tc>
        <w:tc>
          <w:tcPr>
            <w:tcW w:w="463" w:type="pct"/>
            <w:gridSpan w:val="2"/>
          </w:tcPr>
          <w:p w:rsidR="00EA561F" w:rsidRDefault="00EA561F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повышение качества оказания транспортных услуг населению Ставропольского края на те</w:t>
            </w:r>
            <w:r>
              <w:t>р</w:t>
            </w:r>
            <w:r>
              <w:t>ритории Ста</w:t>
            </w:r>
            <w:r>
              <w:t>в</w:t>
            </w:r>
            <w:r>
              <w:t>ропольского края</w:t>
            </w:r>
          </w:p>
        </w:tc>
      </w:tr>
      <w:tr w:rsidR="00EA561F" w:rsidTr="00EA561F">
        <w:tc>
          <w:tcPr>
            <w:tcW w:w="5000" w:type="pct"/>
            <w:gridSpan w:val="8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услуг связи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Содействие в развитии сети проводной св</w:t>
            </w:r>
            <w:r>
              <w:t>я</w:t>
            </w:r>
            <w:r>
              <w:t>зи в Ставропольском крае и привлечение на данный рынок новых операторов связи</w:t>
            </w:r>
          </w:p>
        </w:tc>
        <w:tc>
          <w:tcPr>
            <w:tcW w:w="1355" w:type="pct"/>
            <w:gridSpan w:val="3"/>
          </w:tcPr>
          <w:p w:rsidR="00EA561F" w:rsidRDefault="00EA561F">
            <w:pPr>
              <w:pStyle w:val="ConsPlusNormal"/>
            </w:pPr>
            <w:r>
              <w:t>министерство энергетики, промышленн</w:t>
            </w:r>
            <w:r>
              <w:t>о</w:t>
            </w:r>
            <w:r>
              <w:t>сти и связи Ставропол</w:t>
            </w:r>
            <w:r>
              <w:t>ь</w:t>
            </w:r>
            <w:r>
              <w:t xml:space="preserve">ского края (далее - </w:t>
            </w:r>
            <w:proofErr w:type="spellStart"/>
            <w:r>
              <w:t>минпром</w:t>
            </w:r>
            <w:proofErr w:type="spellEnd"/>
            <w:r>
              <w:t xml:space="preserve"> края)</w:t>
            </w:r>
          </w:p>
        </w:tc>
        <w:tc>
          <w:tcPr>
            <w:tcW w:w="463" w:type="pct"/>
            <w:gridSpan w:val="2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обеспечение возможности пользования дом</w:t>
            </w:r>
            <w:r>
              <w:t>о</w:t>
            </w:r>
            <w:r>
              <w:t>хозя</w:t>
            </w:r>
            <w:r>
              <w:t>й</w:t>
            </w:r>
            <w:r>
              <w:t>ствами в Ставропольском крае услугами проводного широкополосного доступа к и</w:t>
            </w:r>
            <w:r>
              <w:t>н</w:t>
            </w:r>
            <w:r>
              <w:t>формационно-телекоммуникационной сети "Интернет" на скорости не менее 1 Мбит/сек, предоставляемыми не менее чем 2 оператор</w:t>
            </w:r>
            <w:r>
              <w:t>а</w:t>
            </w:r>
            <w:r>
              <w:t>ми связи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Содействие в развитии сети подвижной р</w:t>
            </w:r>
            <w:r>
              <w:t>а</w:t>
            </w:r>
            <w:r>
              <w:t>диотелефонной связи в Ставропольском крае и привлечение на данный рынок новых операторов связи</w:t>
            </w:r>
          </w:p>
        </w:tc>
        <w:tc>
          <w:tcPr>
            <w:tcW w:w="1355" w:type="pct"/>
            <w:gridSpan w:val="3"/>
          </w:tcPr>
          <w:p w:rsidR="00EA561F" w:rsidRDefault="00EA561F">
            <w:pPr>
              <w:pStyle w:val="ConsPlusNormal"/>
            </w:pPr>
            <w:proofErr w:type="spellStart"/>
            <w:r>
              <w:t>минпром</w:t>
            </w:r>
            <w:proofErr w:type="spellEnd"/>
            <w:r>
              <w:t xml:space="preserve"> края</w:t>
            </w:r>
          </w:p>
        </w:tc>
        <w:tc>
          <w:tcPr>
            <w:tcW w:w="463" w:type="pct"/>
            <w:gridSpan w:val="2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обеспечение возможности пользования дом</w:t>
            </w:r>
            <w:r>
              <w:t>о</w:t>
            </w:r>
            <w:r>
              <w:t>хозя</w:t>
            </w:r>
            <w:r>
              <w:t>й</w:t>
            </w:r>
            <w:r>
              <w:t>ствами в Ставропольском крае услугами мобильного широкополосного доступа к и</w:t>
            </w:r>
            <w:r>
              <w:t>н</w:t>
            </w:r>
            <w:r>
              <w:t>формационно-телекоммуникационной сети "Интернет" на скорости не менее 1 Мбит/сек</w:t>
            </w:r>
          </w:p>
        </w:tc>
      </w:tr>
      <w:tr w:rsidR="00EA561F" w:rsidTr="00EA561F">
        <w:tc>
          <w:tcPr>
            <w:tcW w:w="5000" w:type="pct"/>
            <w:gridSpan w:val="8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услуг социального обслуживания населения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Выплата компенсации поставщикам соц</w:t>
            </w:r>
            <w:r>
              <w:t>и</w:t>
            </w:r>
            <w:r>
              <w:t>альных услуг, предоставившим гражданам социальные услуги, предусмотренные и</w:t>
            </w:r>
            <w:r>
              <w:t>н</w:t>
            </w:r>
            <w:r>
              <w:t xml:space="preserve">дивидуальной программой предоставления социальных услуг, и включенным в реестр </w:t>
            </w:r>
            <w:r>
              <w:lastRenderedPageBreak/>
              <w:t>поставщиков социальных услуг в Ставр</w:t>
            </w:r>
            <w:r>
              <w:t>о</w:t>
            </w:r>
            <w:r>
              <w:t>польском крае, но не участвующим в в</w:t>
            </w:r>
            <w:r>
              <w:t>ы</w:t>
            </w:r>
            <w:r>
              <w:t>полнении государственного задания (зак</w:t>
            </w:r>
            <w:r>
              <w:t>а</w:t>
            </w:r>
            <w:r>
              <w:t>за)</w:t>
            </w:r>
          </w:p>
        </w:tc>
        <w:tc>
          <w:tcPr>
            <w:tcW w:w="1355" w:type="pct"/>
            <w:gridSpan w:val="3"/>
          </w:tcPr>
          <w:p w:rsidR="00EA561F" w:rsidRDefault="00EA561F">
            <w:pPr>
              <w:pStyle w:val="ConsPlusNormal"/>
            </w:pPr>
            <w:r>
              <w:lastRenderedPageBreak/>
              <w:t>министерство труда и социальной защиты населения Ставропольск</w:t>
            </w:r>
            <w:r>
              <w:t>о</w:t>
            </w:r>
            <w:r>
              <w:t xml:space="preserve">го края (далее - </w:t>
            </w:r>
            <w:proofErr w:type="spellStart"/>
            <w:r>
              <w:t>минсоцзащиты</w:t>
            </w:r>
            <w:proofErr w:type="spellEnd"/>
            <w:r>
              <w:t xml:space="preserve"> края)</w:t>
            </w:r>
          </w:p>
        </w:tc>
        <w:tc>
          <w:tcPr>
            <w:tcW w:w="463" w:type="pct"/>
            <w:gridSpan w:val="2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развитие рынка услуг социального обслужив</w:t>
            </w:r>
            <w:r>
              <w:t>а</w:t>
            </w:r>
            <w:r>
              <w:t>ния нас</w:t>
            </w:r>
            <w:r>
              <w:t>е</w:t>
            </w:r>
            <w:r>
              <w:t>ления в Ставропольском крае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Мониторинг предоставления социальных услуг в Ставропольском крае</w:t>
            </w:r>
          </w:p>
        </w:tc>
        <w:tc>
          <w:tcPr>
            <w:tcW w:w="1355" w:type="pct"/>
            <w:gridSpan w:val="3"/>
          </w:tcPr>
          <w:p w:rsidR="00EA561F" w:rsidRDefault="00EA561F">
            <w:pPr>
              <w:pStyle w:val="ConsPlusNormal"/>
            </w:pPr>
            <w:proofErr w:type="spellStart"/>
            <w:r>
              <w:t>минсоцзащиты</w:t>
            </w:r>
            <w:proofErr w:type="spellEnd"/>
            <w:r>
              <w:t xml:space="preserve"> края</w:t>
            </w:r>
          </w:p>
        </w:tc>
        <w:tc>
          <w:tcPr>
            <w:tcW w:w="463" w:type="pct"/>
            <w:gridSpan w:val="2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повышение качества предоставления социал</w:t>
            </w:r>
            <w:r>
              <w:t>ь</w:t>
            </w:r>
            <w:r>
              <w:t>ных услуг в Ставропольском крае</w:t>
            </w:r>
          </w:p>
        </w:tc>
      </w:tr>
      <w:tr w:rsidR="00EA561F" w:rsidTr="00EA561F">
        <w:tc>
          <w:tcPr>
            <w:tcW w:w="5000" w:type="pct"/>
            <w:gridSpan w:val="8"/>
          </w:tcPr>
          <w:p w:rsidR="00EA561F" w:rsidRPr="00EA561F" w:rsidRDefault="00EA561F">
            <w:pPr>
              <w:pStyle w:val="ConsPlusNormal"/>
              <w:jc w:val="center"/>
              <w:outlineLvl w:val="1"/>
              <w:rPr>
                <w:b/>
              </w:rPr>
            </w:pPr>
            <w:r w:rsidRPr="00EA561F">
              <w:rPr>
                <w:b/>
              </w:rPr>
              <w:t>II. Мероприятия по содействию развитию конкуренции на приоритетных рынках Ставропольского края</w:t>
            </w:r>
          </w:p>
        </w:tc>
      </w:tr>
      <w:tr w:rsidR="00EA561F" w:rsidTr="00EA561F">
        <w:tc>
          <w:tcPr>
            <w:tcW w:w="5000" w:type="pct"/>
            <w:gridSpan w:val="8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санаторно-курортных и туристских услуг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Подготовка в установленном порядке в Го</w:t>
            </w:r>
            <w:r>
              <w:t>с</w:t>
            </w:r>
            <w:r>
              <w:t>ударственную Думу Федерального Собр</w:t>
            </w:r>
            <w:r>
              <w:t>а</w:t>
            </w:r>
            <w:r>
              <w:t>ния Российской Федерации предложений по вопросу внесения изменений в закон</w:t>
            </w:r>
            <w:r>
              <w:t>о</w:t>
            </w:r>
            <w:r>
              <w:t>дательство Российской Федерации, регл</w:t>
            </w:r>
            <w:r>
              <w:t>а</w:t>
            </w:r>
            <w:r>
              <w:t>ментирующее вопросы туристской деятел</w:t>
            </w:r>
            <w:r>
              <w:t>ь</w:t>
            </w:r>
            <w:r>
              <w:t>ности, в части введения обязательной кла</w:t>
            </w:r>
            <w:r>
              <w:t>с</w:t>
            </w:r>
            <w:r>
              <w:t>сификации коллективных средств размещ</w:t>
            </w:r>
            <w:r>
              <w:t>е</w:t>
            </w:r>
            <w:r>
              <w:t>ния, введения аттестации экскурсоводов, инструкторов-проводников и гидов-переводчиков</w:t>
            </w:r>
          </w:p>
        </w:tc>
        <w:tc>
          <w:tcPr>
            <w:tcW w:w="1355" w:type="pct"/>
            <w:gridSpan w:val="3"/>
          </w:tcPr>
          <w:p w:rsidR="00EA561F" w:rsidRDefault="00EA561F">
            <w:pPr>
              <w:pStyle w:val="ConsPlusNormal"/>
            </w:pPr>
            <w:proofErr w:type="spellStart"/>
            <w:r>
              <w:t>минкультуры</w:t>
            </w:r>
            <w:proofErr w:type="spellEnd"/>
            <w:r>
              <w:t xml:space="preserve"> края</w:t>
            </w:r>
          </w:p>
        </w:tc>
        <w:tc>
          <w:tcPr>
            <w:tcW w:w="463" w:type="pct"/>
            <w:gridSpan w:val="2"/>
          </w:tcPr>
          <w:p w:rsidR="00EA561F" w:rsidRDefault="00EA561F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совершенствование нормативно-правовой базы Российской Федерации в сфере туристской де</w:t>
            </w:r>
            <w:r>
              <w:t>я</w:t>
            </w:r>
            <w:r>
              <w:t>тельности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Продвижение курортов Ставропольского края на российском и мировом рынках т</w:t>
            </w:r>
            <w:r>
              <w:t>у</w:t>
            </w:r>
            <w:r>
              <w:t>ристских услуг путем участия в мероприят</w:t>
            </w:r>
            <w:r>
              <w:t>и</w:t>
            </w:r>
            <w:r>
              <w:t>ях по продвижению туристского потенциала Российской Федерации, организуемых Ф</w:t>
            </w:r>
            <w:r>
              <w:t>е</w:t>
            </w:r>
            <w:r>
              <w:t>деральным агентством по туризму, и ра</w:t>
            </w:r>
            <w:r>
              <w:t>з</w:t>
            </w:r>
            <w:r>
              <w:t>мещения информации в средствах массовой информации</w:t>
            </w:r>
          </w:p>
        </w:tc>
        <w:tc>
          <w:tcPr>
            <w:tcW w:w="1355" w:type="pct"/>
            <w:gridSpan w:val="3"/>
          </w:tcPr>
          <w:p w:rsidR="00EA561F" w:rsidRDefault="00EA561F">
            <w:pPr>
              <w:pStyle w:val="ConsPlusNormal"/>
            </w:pPr>
            <w:proofErr w:type="spellStart"/>
            <w:r>
              <w:t>минкультуры</w:t>
            </w:r>
            <w:proofErr w:type="spellEnd"/>
            <w:r>
              <w:t xml:space="preserve"> края</w:t>
            </w:r>
          </w:p>
        </w:tc>
        <w:tc>
          <w:tcPr>
            <w:tcW w:w="463" w:type="pct"/>
            <w:gridSpan w:val="2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увеличение количества туристов, посетивших Ставр</w:t>
            </w:r>
            <w:r>
              <w:t>о</w:t>
            </w:r>
            <w:r>
              <w:t>польский край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Расширение географии полетов воздушных судов из аэропорта Минеральные Воды</w:t>
            </w:r>
          </w:p>
        </w:tc>
        <w:tc>
          <w:tcPr>
            <w:tcW w:w="1355" w:type="pct"/>
            <w:gridSpan w:val="3"/>
          </w:tcPr>
          <w:p w:rsidR="00EA561F" w:rsidRDefault="00EA561F">
            <w:pPr>
              <w:pStyle w:val="ConsPlusNormal"/>
            </w:pPr>
            <w:proofErr w:type="spellStart"/>
            <w:r>
              <w:t>минкультуры</w:t>
            </w:r>
            <w:proofErr w:type="spellEnd"/>
            <w:r>
              <w:t xml:space="preserve"> края; </w:t>
            </w:r>
            <w:proofErr w:type="spellStart"/>
            <w:r>
              <w:t>минстрой</w:t>
            </w:r>
            <w:proofErr w:type="spellEnd"/>
            <w:r>
              <w:t xml:space="preserve"> края</w:t>
            </w:r>
          </w:p>
        </w:tc>
        <w:tc>
          <w:tcPr>
            <w:tcW w:w="463" w:type="pct"/>
            <w:gridSpan w:val="2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увеличение количества рейсов воздушных с</w:t>
            </w:r>
            <w:r>
              <w:t>у</w:t>
            </w:r>
            <w:r>
              <w:t>дов из аэропорта Минеральные Воды</w:t>
            </w:r>
          </w:p>
        </w:tc>
      </w:tr>
      <w:tr w:rsidR="00EA561F" w:rsidTr="00EA561F">
        <w:tc>
          <w:tcPr>
            <w:tcW w:w="5000" w:type="pct"/>
            <w:gridSpan w:val="8"/>
          </w:tcPr>
          <w:p w:rsidR="00EA561F" w:rsidRDefault="00EA561F">
            <w:pPr>
              <w:pStyle w:val="ConsPlusNormal"/>
              <w:jc w:val="center"/>
              <w:outlineLvl w:val="2"/>
            </w:pPr>
            <w:r>
              <w:t>Рынок производства сельскохозяйственной продукции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 xml:space="preserve">Развитие садоводства и виноградарства в Ставропольском крае в целях обеспечения </w:t>
            </w:r>
            <w:proofErr w:type="spellStart"/>
            <w:r>
              <w:t>импортозамещения</w:t>
            </w:r>
            <w:proofErr w:type="spellEnd"/>
            <w:r>
              <w:t xml:space="preserve"> сельскохозяйственной продукции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r>
              <w:t>министерство сельского хозяйства Ста</w:t>
            </w:r>
            <w:r>
              <w:t>в</w:t>
            </w:r>
            <w:r>
              <w:t xml:space="preserve">ропольского края (далее - </w:t>
            </w:r>
            <w:proofErr w:type="spellStart"/>
            <w:r>
              <w:t>минсельхоз</w:t>
            </w:r>
            <w:proofErr w:type="spellEnd"/>
            <w:r>
              <w:t xml:space="preserve"> края)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увеличение производства плодово-ягодной продукции в Ставропольском крае с 49,0 тыс. тонн в 2014 году до 60,0 тыс. тонн в 2018 году, винограда - с 34,9 тыс. тонн в 2014 году до 36,0 тыс. тонн в 2018 году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 xml:space="preserve">Развитие овощеводства в Ставропольском крае в целях обеспечения </w:t>
            </w:r>
            <w:proofErr w:type="spellStart"/>
            <w:r>
              <w:t>импортозамещ</w:t>
            </w:r>
            <w:r>
              <w:t>е</w:t>
            </w:r>
            <w:r>
              <w:t>ния</w:t>
            </w:r>
            <w:proofErr w:type="spellEnd"/>
            <w:r>
              <w:t xml:space="preserve"> сельскохозяйственной продукции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proofErr w:type="spellStart"/>
            <w:r>
              <w:t>минсельхоз</w:t>
            </w:r>
            <w:proofErr w:type="spellEnd"/>
            <w:r>
              <w:t xml:space="preserve"> края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увеличение производства продукции овощ</w:t>
            </w:r>
            <w:r>
              <w:t>е</w:t>
            </w:r>
            <w:r>
              <w:t>водства в хозяйствах всех категорий Ставр</w:t>
            </w:r>
            <w:r>
              <w:t>о</w:t>
            </w:r>
            <w:r>
              <w:t>польского края с 440,1 тыс. тонн в 2014 году до 464,4 тыс. тонн в 2018 году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 xml:space="preserve">Развитие мясного и молочного скотоводства в Ставропольском крае в целях обеспечения </w:t>
            </w:r>
            <w:proofErr w:type="spellStart"/>
            <w:r>
              <w:t>импортозамещения</w:t>
            </w:r>
            <w:proofErr w:type="spellEnd"/>
            <w:r>
              <w:t xml:space="preserve"> сельскохозяйственной продукции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proofErr w:type="spellStart"/>
            <w:r>
              <w:t>минсельхоз</w:t>
            </w:r>
            <w:proofErr w:type="spellEnd"/>
            <w:r>
              <w:t xml:space="preserve"> края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увеличение производства молока в хозяйствах всех к</w:t>
            </w:r>
            <w:r>
              <w:t>а</w:t>
            </w:r>
            <w:r>
              <w:t>тегорий Ставропольского края с 686,8 тыс. тонн в 2014 году до 703,0 тыс. тонн в 2018 году, мяса крупного рог</w:t>
            </w:r>
            <w:r>
              <w:t>а</w:t>
            </w:r>
            <w:r>
              <w:t>того скота - с 61,0 тыс. тонн в 2014 году до 68,4 тыс. тонн в 2018 году</w:t>
            </w:r>
          </w:p>
        </w:tc>
      </w:tr>
      <w:tr w:rsidR="00EA561F" w:rsidTr="00EA561F">
        <w:tc>
          <w:tcPr>
            <w:tcW w:w="5000" w:type="pct"/>
            <w:gridSpan w:val="8"/>
          </w:tcPr>
          <w:p w:rsidR="00EA561F" w:rsidRDefault="00EA561F">
            <w:pPr>
              <w:pStyle w:val="ConsPlusNormal"/>
              <w:jc w:val="center"/>
              <w:outlineLvl w:val="1"/>
            </w:pPr>
            <w:r>
              <w:t>III. Системные мероприятия по развитию конкурентной среды в Ставропольском крае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Проведение обучающих семинаров для з</w:t>
            </w:r>
            <w:r>
              <w:t>а</w:t>
            </w:r>
            <w:r>
              <w:t>казчиков Ставропольского края по вопросам реализации федеральных законов "</w:t>
            </w:r>
            <w:hyperlink r:id="rId10" w:history="1">
              <w:r>
                <w:rPr>
                  <w:color w:val="0000FF"/>
                </w:rPr>
                <w:t>О ко</w:t>
              </w:r>
              <w:r>
                <w:rPr>
                  <w:color w:val="0000FF"/>
                </w:rPr>
                <w:t>н</w:t>
              </w:r>
              <w:r>
                <w:rPr>
                  <w:color w:val="0000FF"/>
                </w:rPr>
                <w:t>трактной системе</w:t>
              </w:r>
            </w:hyperlink>
            <w:r>
              <w:t xml:space="preserve"> в сфере закупок товаров, работ, услуг для обеспечения государстве</w:t>
            </w:r>
            <w:r>
              <w:t>н</w:t>
            </w:r>
            <w:r>
              <w:t>ных и муниципальных нужд" и "</w:t>
            </w:r>
            <w:hyperlink r:id="rId11" w:history="1">
              <w:r>
                <w:rPr>
                  <w:color w:val="0000FF"/>
                </w:rPr>
                <w:t>О закупках</w:t>
              </w:r>
            </w:hyperlink>
            <w:r>
              <w:t xml:space="preserve"> товаров, работ, услуг отдельными видами юридических лиц"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r>
              <w:t>комитет Ставропольского края по гос</w:t>
            </w:r>
            <w:r>
              <w:t>у</w:t>
            </w:r>
            <w:r>
              <w:t xml:space="preserve">дарственным закупкам (далее - комитет края по </w:t>
            </w:r>
            <w:proofErr w:type="spellStart"/>
            <w:r>
              <w:t>госзакупкам</w:t>
            </w:r>
            <w:proofErr w:type="spellEnd"/>
            <w:r>
              <w:t>)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повышение профессионального уровня лиц, занятых в сфере закупок товаров, работ, услуг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Внедрение и сопровождение региональной информационной системы в сфере закупок товаров, работ, услуг для обеспечения нужд Ставропольского края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r>
              <w:t xml:space="preserve">комитет края по </w:t>
            </w:r>
            <w:proofErr w:type="spellStart"/>
            <w:r>
              <w:t>госзакупкам</w:t>
            </w:r>
            <w:proofErr w:type="spellEnd"/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 xml:space="preserve">повышение в Ставропольском крае уровня </w:t>
            </w:r>
            <w:proofErr w:type="gramStart"/>
            <w:r>
              <w:t>ко</w:t>
            </w:r>
            <w:r>
              <w:t>н</w:t>
            </w:r>
            <w:r>
              <w:t>троля за</w:t>
            </w:r>
            <w:proofErr w:type="gramEnd"/>
            <w:r>
              <w:t xml:space="preserve"> целевым расходованием бюджетных средств и снижение числа нарушений законод</w:t>
            </w:r>
            <w:r>
              <w:t>а</w:t>
            </w:r>
            <w:r>
              <w:t>тельства в сфере зак</w:t>
            </w:r>
            <w:r>
              <w:t>у</w:t>
            </w:r>
            <w:r>
              <w:t>пок товаров, работ, услуг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Разработка типовых контрактов, типовых условий контрактов и рекомендуемых форм технических заданий на закупку товаров, работ, услуг для заказчиков Ставропольск</w:t>
            </w:r>
            <w:r>
              <w:t>о</w:t>
            </w:r>
            <w:r>
              <w:lastRenderedPageBreak/>
              <w:t>го края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r>
              <w:lastRenderedPageBreak/>
              <w:t xml:space="preserve">комитет края по </w:t>
            </w:r>
            <w:proofErr w:type="spellStart"/>
            <w:r>
              <w:t>госзакупкам</w:t>
            </w:r>
            <w:proofErr w:type="spellEnd"/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унификация форм контрактов и технических з</w:t>
            </w:r>
            <w:r>
              <w:t>а</w:t>
            </w:r>
            <w:r>
              <w:t>даний на закупку товаров, работ, услуг для з</w:t>
            </w:r>
            <w:r>
              <w:t>а</w:t>
            </w:r>
            <w:r>
              <w:t>казчиков Ставр</w:t>
            </w:r>
            <w:r>
              <w:t>о</w:t>
            </w:r>
            <w:r>
              <w:t>польского края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Разработка и утверждение примерного а</w:t>
            </w:r>
            <w:r>
              <w:t>д</w:t>
            </w:r>
            <w:r>
              <w:t>министративного регламента предоставл</w:t>
            </w:r>
            <w:r>
              <w:t>е</w:t>
            </w:r>
            <w:r>
              <w:t>ния муниципальной услуги по выдаче ра</w:t>
            </w:r>
            <w:r>
              <w:t>з</w:t>
            </w:r>
            <w:r>
              <w:t>решения на строительство и примерного административного регламента предоста</w:t>
            </w:r>
            <w:r>
              <w:t>в</w:t>
            </w:r>
            <w:r>
              <w:t>ления муниципальной услуги по выдаче разрешений на ввод объекта в эксплуат</w:t>
            </w:r>
            <w:r>
              <w:t>а</w:t>
            </w:r>
            <w:r>
              <w:t>цию при осуществлении строительства, р</w:t>
            </w:r>
            <w:r>
              <w:t>е</w:t>
            </w:r>
            <w:r>
              <w:t>конструкции, капитального ремонта объе</w:t>
            </w:r>
            <w:r>
              <w:t>к</w:t>
            </w:r>
            <w:r>
              <w:t>тов капитального строительства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proofErr w:type="spellStart"/>
            <w:r>
              <w:t>минстрой</w:t>
            </w:r>
            <w:proofErr w:type="spellEnd"/>
            <w:r>
              <w:t xml:space="preserve"> края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сокращение сроков прохождения процедур по оказанию услуг, связанных с выдачей разреш</w:t>
            </w:r>
            <w:r>
              <w:t>е</w:t>
            </w:r>
            <w:r>
              <w:t>ния на стро</w:t>
            </w:r>
            <w:r>
              <w:t>и</w:t>
            </w:r>
            <w:r>
              <w:t>тельство и выдачей разрешений на ввод объекта в эксплуатацию, при осуществл</w:t>
            </w:r>
            <w:r>
              <w:t>е</w:t>
            </w:r>
            <w:r>
              <w:t>нии строительства, реконструкции, капитальн</w:t>
            </w:r>
            <w:r>
              <w:t>о</w:t>
            </w:r>
            <w:r>
              <w:t>го ремонта объектов капитального строител</w:t>
            </w:r>
            <w:r>
              <w:t>ь</w:t>
            </w:r>
            <w:r>
              <w:t>ства в Ставропольском крае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Развитие в Ставропольском крае эффекти</w:t>
            </w:r>
            <w:r>
              <w:t>в</w:t>
            </w:r>
            <w:r>
              <w:t>ной системы сохранения и поддержки ц</w:t>
            </w:r>
            <w:r>
              <w:t>е</w:t>
            </w:r>
            <w:r>
              <w:t>левого использования государственных и муниципальных объектов недвижимого имущества в социальной сфере посре</w:t>
            </w:r>
            <w:r>
              <w:t>д</w:t>
            </w:r>
            <w:r>
              <w:t>ством реализации механизмов госуда</w:t>
            </w:r>
            <w:r>
              <w:t>р</w:t>
            </w:r>
            <w:r>
              <w:t xml:space="preserve">ственно-частного партнерства, </w:t>
            </w:r>
            <w:proofErr w:type="spellStart"/>
            <w:r>
              <w:t>муниципал</w:t>
            </w:r>
            <w:r>
              <w:t>ь</w:t>
            </w:r>
            <w:r>
              <w:t>но</w:t>
            </w:r>
            <w:proofErr w:type="spellEnd"/>
            <w:r>
              <w:t>-частного партнерства концессионных соглашений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r>
              <w:t>министерство экономического развития Ставропольского края (далее - минэк</w:t>
            </w:r>
            <w:r>
              <w:t>о</w:t>
            </w:r>
            <w:r>
              <w:t>номразвития края); органы местного самоуправления края (по согласованию)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реализация проектов по развитию социальной инфр</w:t>
            </w:r>
            <w:r>
              <w:t>а</w:t>
            </w:r>
            <w:r>
              <w:t>структуры Ставропольского края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 xml:space="preserve">Проведение мероприятий по повышению </w:t>
            </w:r>
            <w:proofErr w:type="gramStart"/>
            <w:r>
              <w:t>квалификации представителей органов и</w:t>
            </w:r>
            <w:r>
              <w:t>с</w:t>
            </w:r>
            <w:r>
              <w:t>полнительной власти Ставропольского края</w:t>
            </w:r>
            <w:proofErr w:type="gramEnd"/>
            <w:r>
              <w:t xml:space="preserve"> в сфере государственно-частного партне</w:t>
            </w:r>
            <w:r>
              <w:t>р</w:t>
            </w:r>
            <w:r>
              <w:t>ства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r>
              <w:t>минэкономразвития края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 xml:space="preserve">повышение </w:t>
            </w:r>
            <w:proofErr w:type="gramStart"/>
            <w:r>
              <w:t>квалификации представителей о</w:t>
            </w:r>
            <w:r>
              <w:t>р</w:t>
            </w:r>
            <w:r>
              <w:t>ганов и</w:t>
            </w:r>
            <w:r>
              <w:t>с</w:t>
            </w:r>
            <w:r>
              <w:t>полнительной власти Ставропольского края</w:t>
            </w:r>
            <w:proofErr w:type="gramEnd"/>
            <w:r>
              <w:t xml:space="preserve"> в сфере государственно-частного партне</w:t>
            </w:r>
            <w:r>
              <w:t>р</w:t>
            </w:r>
            <w:r>
              <w:t>ства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Предоставление субсидий субъектам мал</w:t>
            </w:r>
            <w:r>
              <w:t>о</w:t>
            </w:r>
            <w:r>
              <w:t>го и среднего предпринимательства в Ста</w:t>
            </w:r>
            <w:r>
              <w:t>в</w:t>
            </w:r>
            <w:r>
              <w:t>ропольском крае на создание (развитие) социального предпринимательства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r>
              <w:t>минэкономразвития края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2017-2018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развитие социального предпринимательства в Ставр</w:t>
            </w:r>
            <w:r>
              <w:t>о</w:t>
            </w:r>
            <w:r>
              <w:t>польском крае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Популяризация и информационное освещ</w:t>
            </w:r>
            <w:r>
              <w:t>е</w:t>
            </w:r>
            <w:r>
              <w:t>ние механизмов государственной поддер</w:t>
            </w:r>
            <w:r>
              <w:t>ж</w:t>
            </w:r>
            <w:r>
              <w:t xml:space="preserve">ки субъектов инвестиционной деятельности </w:t>
            </w:r>
            <w:r>
              <w:lastRenderedPageBreak/>
              <w:t>в Ставропольском крае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r>
              <w:lastRenderedPageBreak/>
              <w:t>минэкономразвития края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издание методических, информационных мат</w:t>
            </w:r>
            <w:r>
              <w:t>е</w:t>
            </w:r>
            <w:r>
              <w:t>риалов по вопросам инвестиционной и иннов</w:t>
            </w:r>
            <w:r>
              <w:t>а</w:t>
            </w:r>
            <w:r>
              <w:t>ционной де</w:t>
            </w:r>
            <w:r>
              <w:t>я</w:t>
            </w:r>
            <w:r>
              <w:t xml:space="preserve">тельности, размещение рекламы </w:t>
            </w:r>
            <w:r>
              <w:lastRenderedPageBreak/>
              <w:t>на баннерах, в средствах массовой информ</w:t>
            </w:r>
            <w:r>
              <w:t>а</w:t>
            </w:r>
            <w:r>
              <w:t>ции, издание брошюр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Формирование института коммерциализ</w:t>
            </w:r>
            <w:r>
              <w:t>а</w:t>
            </w:r>
            <w:r>
              <w:t>ции результатов научных исследований п</w:t>
            </w:r>
            <w:r>
              <w:t>у</w:t>
            </w:r>
            <w:r>
              <w:t>тем создания инновационной инфрастру</w:t>
            </w:r>
            <w:r>
              <w:t>к</w:t>
            </w:r>
            <w:r>
              <w:t>туры и благоприятных условий для тран</w:t>
            </w:r>
            <w:r>
              <w:t>с</w:t>
            </w:r>
            <w:r>
              <w:t>фера высокотехнологических разработок в производство на территории Ставропол</w:t>
            </w:r>
            <w:r>
              <w:t>ь</w:t>
            </w:r>
            <w:r>
              <w:t>ского края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r>
              <w:t>минэкономразвития края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развитие инновационной инфраструктуры в Ставр</w:t>
            </w:r>
            <w:r>
              <w:t>о</w:t>
            </w:r>
            <w:r>
              <w:t>польском крае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Организация и проведение в Ставропол</w:t>
            </w:r>
            <w:r>
              <w:t>ь</w:t>
            </w:r>
            <w:r>
              <w:t>ском крае ежегодного краевого конкурса "Предприниматель года"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r>
              <w:t>минэкономразвития края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стимулирование предпринимательских иници</w:t>
            </w:r>
            <w:r>
              <w:t>а</w:t>
            </w:r>
            <w:r>
              <w:t>тив в Ставропольском крае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Проведение ежегодного социологического исследования (мониторинга) и оценки уд</w:t>
            </w:r>
            <w:r>
              <w:t>о</w:t>
            </w:r>
            <w:r>
              <w:t>влетворенности населения Ставропольского края качеством предоставления госуда</w:t>
            </w:r>
            <w:r>
              <w:t>р</w:t>
            </w:r>
            <w:r>
              <w:t>ственных и муниципальных услуг, в том числе в многофункциональных центрах предоставления государственных и мун</w:t>
            </w:r>
            <w:r>
              <w:t>и</w:t>
            </w:r>
            <w:r>
              <w:t>ципальных услуг в Ставропольском крае (далее - многофункциональные центры)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r>
              <w:t>минэкономразвития края; органы мес</w:t>
            </w:r>
            <w:r>
              <w:t>т</w:t>
            </w:r>
            <w:r>
              <w:t>ного самоуправления края (по соглас</w:t>
            </w:r>
            <w:r>
              <w:t>о</w:t>
            </w:r>
            <w:r>
              <w:t>ванию)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увеличение доли заявителей, удовлетворенных кач</w:t>
            </w:r>
            <w:r>
              <w:t>е</w:t>
            </w:r>
            <w:r>
              <w:t>ством предоставления государственных услуг, оказыв</w:t>
            </w:r>
            <w:r>
              <w:t>а</w:t>
            </w:r>
            <w:r>
              <w:t>емых органами исполнительной власти Ставропольск</w:t>
            </w:r>
            <w:r>
              <w:t>о</w:t>
            </w:r>
            <w:r>
              <w:t>го края, и муниципальных услуг, оказываемых органами местного сам</w:t>
            </w:r>
            <w:r>
              <w:t>о</w:t>
            </w:r>
            <w:r>
              <w:t>управления края, в общем количестве опр</w:t>
            </w:r>
            <w:r>
              <w:t>о</w:t>
            </w:r>
            <w:r>
              <w:t>шенных заявителей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Оптимизация осуществления государстве</w:t>
            </w:r>
            <w:r>
              <w:t>н</w:t>
            </w:r>
            <w:r>
              <w:t>ных контрольных (надзорных) функций о</w:t>
            </w:r>
            <w:r>
              <w:t>р</w:t>
            </w:r>
            <w:r>
              <w:t>ганов исполнительной власти Ставропол</w:t>
            </w:r>
            <w:r>
              <w:t>ь</w:t>
            </w:r>
            <w:r>
              <w:t>ского края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proofErr w:type="spellStart"/>
            <w:r>
              <w:t>минкультуры</w:t>
            </w:r>
            <w:proofErr w:type="spellEnd"/>
            <w:r>
              <w:t xml:space="preserve"> края;</w:t>
            </w:r>
          </w:p>
          <w:p w:rsidR="00EA561F" w:rsidRDefault="00EA561F">
            <w:pPr>
              <w:pStyle w:val="ConsPlusNormal"/>
            </w:pPr>
            <w:proofErr w:type="spellStart"/>
            <w:r>
              <w:t>минобразования</w:t>
            </w:r>
            <w:proofErr w:type="spellEnd"/>
            <w:r>
              <w:t xml:space="preserve"> края;</w:t>
            </w:r>
          </w:p>
          <w:p w:rsidR="00EA561F" w:rsidRDefault="00EA561F">
            <w:pPr>
              <w:pStyle w:val="ConsPlusNormal"/>
            </w:pPr>
            <w:proofErr w:type="spellStart"/>
            <w:r>
              <w:t>минсельхоз</w:t>
            </w:r>
            <w:proofErr w:type="spellEnd"/>
            <w:r>
              <w:t xml:space="preserve"> края;</w:t>
            </w:r>
          </w:p>
          <w:p w:rsidR="00EA561F" w:rsidRDefault="00EA561F">
            <w:pPr>
              <w:pStyle w:val="ConsPlusNormal"/>
            </w:pPr>
            <w:proofErr w:type="spellStart"/>
            <w:r>
              <w:t>минстрой</w:t>
            </w:r>
            <w:proofErr w:type="spellEnd"/>
            <w:r>
              <w:t xml:space="preserve"> края;</w:t>
            </w:r>
          </w:p>
          <w:p w:rsidR="00EA561F" w:rsidRDefault="00EA561F">
            <w:pPr>
              <w:pStyle w:val="ConsPlusNormal"/>
            </w:pPr>
            <w:proofErr w:type="spellStart"/>
            <w:r>
              <w:t>минсоцзащиты</w:t>
            </w:r>
            <w:proofErr w:type="spellEnd"/>
            <w:r>
              <w:t xml:space="preserve"> края;</w:t>
            </w:r>
          </w:p>
          <w:p w:rsidR="00EA561F" w:rsidRDefault="00EA561F">
            <w:pPr>
              <w:pStyle w:val="ConsPlusNormal"/>
            </w:pPr>
            <w:r>
              <w:t>управление ветеринарии Ставропол</w:t>
            </w:r>
            <w:r>
              <w:t>ь</w:t>
            </w:r>
            <w:r>
              <w:t>ского края;</w:t>
            </w:r>
          </w:p>
          <w:p w:rsidR="00EA561F" w:rsidRDefault="00EA561F">
            <w:pPr>
              <w:pStyle w:val="ConsPlusNormal"/>
            </w:pPr>
            <w:r>
              <w:t xml:space="preserve">управление края по </w:t>
            </w:r>
            <w:proofErr w:type="spellStart"/>
            <w:r>
              <w:t>стройнадзору</w:t>
            </w:r>
            <w:proofErr w:type="spellEnd"/>
            <w:r>
              <w:t>;</w:t>
            </w:r>
          </w:p>
          <w:p w:rsidR="00EA561F" w:rsidRDefault="00EA561F">
            <w:pPr>
              <w:pStyle w:val="ConsPlusNormal"/>
            </w:pPr>
            <w:r>
              <w:t>управление Ставропольского края по сохранению и государственной охране объектов культурного наследия;</w:t>
            </w:r>
          </w:p>
          <w:p w:rsidR="00EA561F" w:rsidRDefault="00EA561F">
            <w:pPr>
              <w:pStyle w:val="ConsPlusNormal"/>
            </w:pPr>
            <w:r>
              <w:lastRenderedPageBreak/>
              <w:t>комитет края по торговле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2016 - 2018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совершенствование системы государственных контрольных (надзорных) функций органов и</w:t>
            </w:r>
            <w:r>
              <w:t>с</w:t>
            </w:r>
            <w:r>
              <w:t>полнител</w:t>
            </w:r>
            <w:r>
              <w:t>ь</w:t>
            </w:r>
            <w:r>
              <w:t>ной власти Ставропольского края, в том числе анализ организационного и ресурсн</w:t>
            </w:r>
            <w:r>
              <w:t>о</w:t>
            </w:r>
            <w:r>
              <w:t>го обеспечения ос</w:t>
            </w:r>
            <w:r>
              <w:t>у</w:t>
            </w:r>
            <w:r>
              <w:t>ществления государственных контрольных (надзорных) функций органов и</w:t>
            </w:r>
            <w:r>
              <w:t>с</w:t>
            </w:r>
            <w:r>
              <w:t>полнительной власти Ставропол</w:t>
            </w:r>
            <w:r>
              <w:t>ь</w:t>
            </w:r>
            <w:r>
              <w:t>ского края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Разработка и принятие нормативного пр</w:t>
            </w:r>
            <w:r>
              <w:t>а</w:t>
            </w:r>
            <w:r>
              <w:t>вового акта Ставропольского края, устана</w:t>
            </w:r>
            <w:r>
              <w:t>в</w:t>
            </w:r>
            <w:r>
              <w:t>ливающего порядок проведения оценки фактического воздействия нормативных правовых актов Ставропольского края, рег</w:t>
            </w:r>
            <w:r>
              <w:t>у</w:t>
            </w:r>
            <w:r>
              <w:t>лирующих правоотношения в сфере пре</w:t>
            </w:r>
            <w:r>
              <w:t>д</w:t>
            </w:r>
            <w:r>
              <w:t>принимательской и инвестиционной де</w:t>
            </w:r>
            <w:r>
              <w:t>я</w:t>
            </w:r>
            <w:r>
              <w:t>тельности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r>
              <w:t>минэкономразвития края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устранение избыточного государственного р</w:t>
            </w:r>
            <w:r>
              <w:t>е</w:t>
            </w:r>
            <w:r>
              <w:t>гулирования, снижение административных б</w:t>
            </w:r>
            <w:r>
              <w:t>а</w:t>
            </w:r>
            <w:r>
              <w:t xml:space="preserve">рьеров, оптимизация </w:t>
            </w:r>
            <w:proofErr w:type="gramStart"/>
            <w:r>
              <w:t>процедур оценки регул</w:t>
            </w:r>
            <w:r>
              <w:t>и</w:t>
            </w:r>
            <w:r>
              <w:t>рующего воздействия пр</w:t>
            </w:r>
            <w:r>
              <w:t>о</w:t>
            </w:r>
            <w:r>
              <w:t>ектов нормативных правовых актов Ставропольского края</w:t>
            </w:r>
            <w:proofErr w:type="gramEnd"/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 xml:space="preserve">Внедрение в Ставропольском крае </w:t>
            </w:r>
            <w:proofErr w:type="gramStart"/>
            <w:r>
              <w:t>проц</w:t>
            </w:r>
            <w:r>
              <w:t>е</w:t>
            </w:r>
            <w:r>
              <w:t>дуры проведения оценки фактического во</w:t>
            </w:r>
            <w:r>
              <w:t>з</w:t>
            </w:r>
            <w:r>
              <w:t>действия нормативных правовых актов Ставропольского</w:t>
            </w:r>
            <w:proofErr w:type="gramEnd"/>
            <w:r>
              <w:t xml:space="preserve"> края, регулирующих пр</w:t>
            </w:r>
            <w:r>
              <w:t>а</w:t>
            </w:r>
            <w:r>
              <w:t>воотношения в сфере предпринимател</w:t>
            </w:r>
            <w:r>
              <w:t>ь</w:t>
            </w:r>
            <w:r>
              <w:t>ской и инвестиционной деятельности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r>
              <w:t>минэкономразвития края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повышение качества регуляторной среды в сфере предпринимательской и инвестиционной деятельности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Типизация государственных и муниципал</w:t>
            </w:r>
            <w:r>
              <w:t>ь</w:t>
            </w:r>
            <w:r>
              <w:t>ных услуг, внедрение принципа экстеррит</w:t>
            </w:r>
            <w:r>
              <w:t>о</w:t>
            </w:r>
            <w:r>
              <w:t>риальности при предоставлении госуда</w:t>
            </w:r>
            <w:r>
              <w:t>р</w:t>
            </w:r>
            <w:r>
              <w:t>ственных и муниципальных услуг в мн</w:t>
            </w:r>
            <w:r>
              <w:t>о</w:t>
            </w:r>
            <w:r>
              <w:t>гофункциональных центрах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r>
              <w:t>минэкономразвития края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2016-2017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оптимизация процесса предоставления гос</w:t>
            </w:r>
            <w:r>
              <w:t>у</w:t>
            </w:r>
            <w:r>
              <w:t>дарстве</w:t>
            </w:r>
            <w:r>
              <w:t>н</w:t>
            </w:r>
            <w:r>
              <w:t>ных и муниципальных услуг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Перевод первоочередных государственных и муниципальных услуг в электронный вид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proofErr w:type="spellStart"/>
            <w:r>
              <w:t>минпром</w:t>
            </w:r>
            <w:proofErr w:type="spellEnd"/>
            <w:r>
              <w:t xml:space="preserve"> края; органы местного сам</w:t>
            </w:r>
            <w:r>
              <w:t>о</w:t>
            </w:r>
            <w:r>
              <w:t>управления края (по соглас</w:t>
            </w:r>
            <w:r>
              <w:t>о</w:t>
            </w:r>
            <w:r>
              <w:t>ванию)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оптимизация процесса предоставления гос</w:t>
            </w:r>
            <w:r>
              <w:t>у</w:t>
            </w:r>
            <w:r>
              <w:t>дарстве</w:t>
            </w:r>
            <w:r>
              <w:t>н</w:t>
            </w:r>
            <w:r>
              <w:t>ных и муниципальных услуг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Организация предоставления услуг акци</w:t>
            </w:r>
            <w:r>
              <w:t>о</w:t>
            </w:r>
            <w:r>
              <w:t>нерного общества "Федеральная корпор</w:t>
            </w:r>
            <w:r>
              <w:t>а</w:t>
            </w:r>
            <w:r>
              <w:t>ция по развитию малого и среднего пре</w:t>
            </w:r>
            <w:r>
              <w:t>д</w:t>
            </w:r>
            <w:r>
              <w:t>принимательства" для юридических лиц и индивидуальных предпринимателей в мн</w:t>
            </w:r>
            <w:r>
              <w:t>о</w:t>
            </w:r>
            <w:r>
              <w:t>гофункциональных центрах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r>
              <w:t>минэкономразвития края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повышение доступности государственных и м</w:t>
            </w:r>
            <w:r>
              <w:t>у</w:t>
            </w:r>
            <w:r>
              <w:t>ниципальных услуг для юридических лиц и и</w:t>
            </w:r>
            <w:r>
              <w:t>н</w:t>
            </w:r>
            <w:r>
              <w:t>дивидуальных предпринимателей в Ставр</w:t>
            </w:r>
            <w:r>
              <w:t>о</w:t>
            </w:r>
            <w:r>
              <w:t>польском крае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Развитие сети центров молодежного инн</w:t>
            </w:r>
            <w:r>
              <w:t>о</w:t>
            </w:r>
            <w:r>
              <w:t>вационного творчества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r>
              <w:t>минэкономразвития края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поддержка научной, творческой и предприн</w:t>
            </w:r>
            <w:r>
              <w:t>и</w:t>
            </w:r>
            <w:r>
              <w:t>мател</w:t>
            </w:r>
            <w:r>
              <w:t>ь</w:t>
            </w:r>
            <w:r>
              <w:t>ской активности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Проведение обучающих мероприятий в ц</w:t>
            </w:r>
            <w:r>
              <w:t>е</w:t>
            </w:r>
            <w:r>
              <w:t>лях популяризации предпринимательской деятельности на территории Ставропол</w:t>
            </w:r>
            <w:r>
              <w:t>ь</w:t>
            </w:r>
            <w:r>
              <w:t>ского края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r>
              <w:t>минэкономразвития края; некоммерч</w:t>
            </w:r>
            <w:r>
              <w:t>е</w:t>
            </w:r>
            <w:r>
              <w:t>ская организация "Фонд поддержки предпринимательства в Ставропольском крае";</w:t>
            </w:r>
          </w:p>
          <w:p w:rsidR="00EA561F" w:rsidRDefault="00EA561F">
            <w:pPr>
              <w:pStyle w:val="ConsPlusNormal"/>
            </w:pPr>
            <w:r>
              <w:t>некоммерческая организация "Фонд содействия инновационн</w:t>
            </w:r>
            <w:r>
              <w:t>о</w:t>
            </w:r>
            <w:r>
              <w:t>му развитию Ставропольского края"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стимулирование новых предпринимательских иници</w:t>
            </w:r>
            <w:r>
              <w:t>а</w:t>
            </w:r>
            <w:r>
              <w:t>тив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Развитие институтов поддержки предпр</w:t>
            </w:r>
            <w:r>
              <w:t>и</w:t>
            </w:r>
            <w:r>
              <w:t>нимательства в Ставропольском крае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r>
              <w:t>минэкономразвития края; некоммерч</w:t>
            </w:r>
            <w:r>
              <w:t>е</w:t>
            </w:r>
            <w:r>
              <w:t>ская организация "Фонд поддержки предпринимательства в Ставропольском крае";</w:t>
            </w:r>
          </w:p>
          <w:p w:rsidR="00EA561F" w:rsidRDefault="00EA561F">
            <w:pPr>
              <w:pStyle w:val="ConsPlusNormal"/>
            </w:pPr>
            <w:r>
              <w:t>некоммерческая организация "Фонд содействия инновационн</w:t>
            </w:r>
            <w:r>
              <w:t>о</w:t>
            </w:r>
            <w:r>
              <w:t>му развитию Ставропольского края";</w:t>
            </w:r>
          </w:p>
          <w:p w:rsidR="00EA561F" w:rsidRDefault="00EA561F">
            <w:pPr>
              <w:pStyle w:val="ConsPlusNormal"/>
            </w:pPr>
            <w:r>
              <w:t xml:space="preserve">некоммерческая </w:t>
            </w:r>
            <w:proofErr w:type="spellStart"/>
            <w:r>
              <w:t>микрофинансовая</w:t>
            </w:r>
            <w:proofErr w:type="spellEnd"/>
            <w:r>
              <w:t xml:space="preserve"> о</w:t>
            </w:r>
            <w:r>
              <w:t>р</w:t>
            </w:r>
            <w:r>
              <w:t>ганизация "Фонд микроф</w:t>
            </w:r>
            <w:r>
              <w:t>и</w:t>
            </w:r>
            <w:r>
              <w:t>нансирования субъектов малого и среднего предпр</w:t>
            </w:r>
            <w:r>
              <w:t>и</w:t>
            </w:r>
            <w:r>
              <w:t>нимательства в Ставропольском крае";</w:t>
            </w:r>
          </w:p>
          <w:p w:rsidR="00EA561F" w:rsidRDefault="00EA561F">
            <w:pPr>
              <w:pStyle w:val="ConsPlusNormal"/>
            </w:pPr>
            <w:r>
              <w:t>государственное унитарное предпри</w:t>
            </w:r>
            <w:r>
              <w:t>я</w:t>
            </w:r>
            <w:r>
              <w:t>тие Ставропольского края "Гарантийный фонд поддержки субъектов малого и среднего предпринимательства Ставр</w:t>
            </w:r>
            <w:r>
              <w:t>о</w:t>
            </w:r>
            <w:r>
              <w:t>польского края";</w:t>
            </w:r>
          </w:p>
          <w:p w:rsidR="00EA561F" w:rsidRDefault="00EA561F">
            <w:pPr>
              <w:pStyle w:val="ConsPlusNormal"/>
            </w:pPr>
            <w:r>
              <w:t>государственное унитарное предпри</w:t>
            </w:r>
            <w:r>
              <w:t>я</w:t>
            </w:r>
            <w:r>
              <w:t>тие Ставропольского края "Корпорация развития Ставр</w:t>
            </w:r>
            <w:r>
              <w:t>о</w:t>
            </w:r>
            <w:r>
              <w:t>польского края"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поддержка предпринимательства в Ставр</w:t>
            </w:r>
            <w:r>
              <w:t>о</w:t>
            </w:r>
            <w:r>
              <w:t>польском крае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Развитие в Ставропольском крае системы профессиональных квалификаций в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r>
              <w:t>минэкономразвития края;</w:t>
            </w:r>
          </w:p>
          <w:p w:rsidR="00EA561F" w:rsidRDefault="00EA561F">
            <w:pPr>
              <w:pStyle w:val="ConsPlusNormal"/>
            </w:pPr>
            <w:proofErr w:type="spellStart"/>
            <w:r>
              <w:t>минобразования</w:t>
            </w:r>
            <w:proofErr w:type="spellEnd"/>
            <w:r>
              <w:t xml:space="preserve"> края;</w:t>
            </w:r>
          </w:p>
          <w:p w:rsidR="00EA561F" w:rsidRDefault="00EA561F">
            <w:pPr>
              <w:pStyle w:val="ConsPlusNormal"/>
            </w:pPr>
            <w:r>
              <w:t>органы исполнительной власти Ставр</w:t>
            </w:r>
            <w:r>
              <w:t>о</w:t>
            </w:r>
            <w:r>
              <w:t>польского края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 xml:space="preserve">рост производительности труда на основе </w:t>
            </w:r>
            <w:proofErr w:type="gramStart"/>
            <w:r>
              <w:t>п</w:t>
            </w:r>
            <w:r>
              <w:t>о</w:t>
            </w:r>
            <w:r>
              <w:t>вышения профессионального уровня работн</w:t>
            </w:r>
            <w:r>
              <w:t>и</w:t>
            </w:r>
            <w:r>
              <w:t>ков организаций Ставропольского края</w:t>
            </w:r>
            <w:proofErr w:type="gramEnd"/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>Оптимизация количества неэффективно действующих государственных унитарных предприятий Ставропольского края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r>
              <w:t>министерство имущественных отнош</w:t>
            </w:r>
            <w:r>
              <w:t>е</w:t>
            </w:r>
            <w:r>
              <w:t xml:space="preserve">ний Ставропольского края (далее - </w:t>
            </w:r>
            <w:proofErr w:type="spellStart"/>
            <w:r>
              <w:t>м</w:t>
            </w:r>
            <w:r>
              <w:t>и</w:t>
            </w:r>
            <w:r>
              <w:t>нимущество</w:t>
            </w:r>
            <w:proofErr w:type="spellEnd"/>
            <w:r>
              <w:t xml:space="preserve"> края)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преобразование государственного унитарного предприятия Ставропольского края "</w:t>
            </w:r>
            <w:proofErr w:type="spellStart"/>
            <w:r>
              <w:t>Ставр</w:t>
            </w:r>
            <w:r>
              <w:t>о</w:t>
            </w:r>
            <w:r>
              <w:t>польфармация</w:t>
            </w:r>
            <w:proofErr w:type="spellEnd"/>
            <w:r>
              <w:t xml:space="preserve">" путем присоединения к нему </w:t>
            </w:r>
            <w:r>
              <w:lastRenderedPageBreak/>
              <w:t>государственного унитарного предприятия Ставропольского края "Центральная районная аптека N 105"</w:t>
            </w:r>
          </w:p>
        </w:tc>
      </w:tr>
      <w:tr w:rsidR="00EA561F" w:rsidTr="00EA561F">
        <w:tc>
          <w:tcPr>
            <w:tcW w:w="215" w:type="pct"/>
          </w:tcPr>
          <w:p w:rsidR="00EA561F" w:rsidRDefault="00EA561F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1423" w:type="pct"/>
          </w:tcPr>
          <w:p w:rsidR="00EA561F" w:rsidRDefault="00EA561F">
            <w:pPr>
              <w:pStyle w:val="ConsPlusNormal"/>
            </w:pPr>
            <w:r>
              <w:t xml:space="preserve">Подготовка </w:t>
            </w:r>
            <w:proofErr w:type="gramStart"/>
            <w:r>
              <w:t>программы приватизации об</w:t>
            </w:r>
            <w:r>
              <w:t>ъ</w:t>
            </w:r>
            <w:r>
              <w:t>ектов государственной собственности Ста</w:t>
            </w:r>
            <w:r>
              <w:t>в</w:t>
            </w:r>
            <w:r>
              <w:t>ропольского края</w:t>
            </w:r>
            <w:proofErr w:type="gramEnd"/>
            <w:r>
              <w:t xml:space="preserve"> в соответствии с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"Об управлении и распоряжении имущественными объектами государственной собственности Ставр</w:t>
            </w:r>
            <w:r>
              <w:t>о</w:t>
            </w:r>
            <w:r>
              <w:t>польского края"</w:t>
            </w:r>
          </w:p>
        </w:tc>
        <w:tc>
          <w:tcPr>
            <w:tcW w:w="1309" w:type="pct"/>
            <w:gridSpan w:val="2"/>
          </w:tcPr>
          <w:p w:rsidR="00EA561F" w:rsidRDefault="00EA561F">
            <w:pPr>
              <w:pStyle w:val="ConsPlusNormal"/>
            </w:pPr>
            <w:proofErr w:type="spellStart"/>
            <w:r>
              <w:t>минимущество</w:t>
            </w:r>
            <w:proofErr w:type="spellEnd"/>
            <w:r>
              <w:t xml:space="preserve"> края</w:t>
            </w:r>
          </w:p>
        </w:tc>
        <w:tc>
          <w:tcPr>
            <w:tcW w:w="509" w:type="pct"/>
            <w:gridSpan w:val="3"/>
          </w:tcPr>
          <w:p w:rsidR="00EA561F" w:rsidRDefault="00EA561F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544" w:type="pct"/>
          </w:tcPr>
          <w:p w:rsidR="00EA561F" w:rsidRDefault="00EA561F">
            <w:pPr>
              <w:pStyle w:val="ConsPlusNormal"/>
            </w:pPr>
            <w:r>
              <w:t>сокращение находящихся в государственной собственности Ставропольского края минор</w:t>
            </w:r>
            <w:r>
              <w:t>и</w:t>
            </w:r>
            <w:r>
              <w:t>тарных пакетов а</w:t>
            </w:r>
            <w:r>
              <w:t>к</w:t>
            </w:r>
            <w:r>
              <w:t>ций акционерных обществ и неэффективно используемого имущества Ста</w:t>
            </w:r>
            <w:r>
              <w:t>в</w:t>
            </w:r>
            <w:r>
              <w:t>ропольского края</w:t>
            </w:r>
          </w:p>
        </w:tc>
      </w:tr>
    </w:tbl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ind w:firstLine="540"/>
        <w:jc w:val="both"/>
      </w:pPr>
      <w:r>
        <w:t>Примечания: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 xml:space="preserve">1. </w:t>
      </w:r>
      <w:hyperlink w:anchor="P941" w:history="1">
        <w:r>
          <w:rPr>
            <w:color w:val="0000FF"/>
          </w:rPr>
          <w:t>Мероприятия</w:t>
        </w:r>
      </w:hyperlink>
      <w:r>
        <w:t>, предусмотренные утвержденными в установленном порядке программными документами Ставропольского края, реализация которых оказывает влияние на состояние конкуренции в Ставропольском крае, представлены в приложении 1 к настоящему Плану.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 xml:space="preserve">2. </w:t>
      </w:r>
      <w:hyperlink w:anchor="P981" w:history="1">
        <w:r>
          <w:rPr>
            <w:color w:val="0000FF"/>
          </w:rPr>
          <w:t>Информация</w:t>
        </w:r>
      </w:hyperlink>
      <w:r>
        <w:t xml:space="preserve"> о текущей ситуации и проблематике на приоритетных и социально значимых рынках в Ставропольском крае представлена в приложении 2 к настоящему Плану.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right"/>
        <w:outlineLvl w:val="1"/>
      </w:pPr>
      <w:r>
        <w:lastRenderedPageBreak/>
        <w:t>Приложение 1</w:t>
      </w:r>
    </w:p>
    <w:p w:rsidR="00EA561F" w:rsidRDefault="00EA561F">
      <w:pPr>
        <w:pStyle w:val="ConsPlusNormal"/>
        <w:jc w:val="right"/>
      </w:pPr>
      <w:r>
        <w:t>к Плану мероприятий ("дорожная карта") по содействию</w:t>
      </w:r>
    </w:p>
    <w:p w:rsidR="00EA561F" w:rsidRDefault="00EA561F">
      <w:pPr>
        <w:pStyle w:val="ConsPlusNormal"/>
        <w:jc w:val="right"/>
      </w:pPr>
      <w:r>
        <w:t>развитию конкуренции в Ставропольском крае</w:t>
      </w:r>
    </w:p>
    <w:p w:rsidR="00EA561F" w:rsidRDefault="00EA561F">
      <w:pPr>
        <w:pStyle w:val="ConsPlusNormal"/>
        <w:jc w:val="both"/>
      </w:pPr>
    </w:p>
    <w:p w:rsidR="00EA561F" w:rsidRPr="00EA561F" w:rsidRDefault="00EA561F">
      <w:pPr>
        <w:pStyle w:val="ConsPlusNormal"/>
        <w:jc w:val="center"/>
        <w:rPr>
          <w:b/>
        </w:rPr>
      </w:pPr>
      <w:bookmarkStart w:id="3" w:name="P941"/>
      <w:bookmarkEnd w:id="3"/>
      <w:r w:rsidRPr="00EA561F">
        <w:rPr>
          <w:b/>
        </w:rPr>
        <w:t>МЕРОПРИЯТИЯ,</w:t>
      </w:r>
    </w:p>
    <w:p w:rsidR="00EA561F" w:rsidRPr="00EA561F" w:rsidRDefault="00EA561F">
      <w:pPr>
        <w:pStyle w:val="ConsPlusNormal"/>
        <w:jc w:val="center"/>
        <w:rPr>
          <w:b/>
        </w:rPr>
      </w:pPr>
      <w:proofErr w:type="gramStart"/>
      <w:r w:rsidRPr="00EA561F">
        <w:rPr>
          <w:b/>
        </w:rPr>
        <w:t>ПРЕДУСМОТРЕННЫЕ</w:t>
      </w:r>
      <w:proofErr w:type="gramEnd"/>
      <w:r w:rsidRPr="00EA561F">
        <w:rPr>
          <w:b/>
        </w:rPr>
        <w:t xml:space="preserve"> УТВЕРЖДЕННЫМИ В УСТАНОВЛЕННОМ ПОРЯДКЕ</w:t>
      </w:r>
    </w:p>
    <w:p w:rsidR="00EA561F" w:rsidRPr="00EA561F" w:rsidRDefault="00EA561F">
      <w:pPr>
        <w:pStyle w:val="ConsPlusNormal"/>
        <w:jc w:val="center"/>
        <w:rPr>
          <w:b/>
        </w:rPr>
      </w:pPr>
      <w:r w:rsidRPr="00EA561F">
        <w:rPr>
          <w:b/>
        </w:rPr>
        <w:t>ПРОГРАММНЫМИ ДОКУМЕНТАМИ СТАВРОПОЛЬСКОГО КРАЯ, РЕАЛИЗАЦИЯ</w:t>
      </w:r>
    </w:p>
    <w:p w:rsidR="00EA561F" w:rsidRPr="00EA561F" w:rsidRDefault="00EA561F">
      <w:pPr>
        <w:pStyle w:val="ConsPlusNormal"/>
        <w:jc w:val="center"/>
        <w:rPr>
          <w:b/>
        </w:rPr>
      </w:pPr>
      <w:proofErr w:type="gramStart"/>
      <w:r w:rsidRPr="00EA561F">
        <w:rPr>
          <w:b/>
        </w:rPr>
        <w:t>КОТОРЫХ</w:t>
      </w:r>
      <w:proofErr w:type="gramEnd"/>
      <w:r w:rsidRPr="00EA561F">
        <w:rPr>
          <w:b/>
        </w:rPr>
        <w:t xml:space="preserve"> ОКАЗЫВАЕТ ВЛИЯНИЕ НА СОСТОЯНИЕ КОНКУРЕНЦИИ</w:t>
      </w:r>
    </w:p>
    <w:p w:rsidR="00EA561F" w:rsidRPr="00EA561F" w:rsidRDefault="00EA561F">
      <w:pPr>
        <w:pStyle w:val="ConsPlusNormal"/>
        <w:jc w:val="center"/>
        <w:rPr>
          <w:b/>
        </w:rPr>
      </w:pPr>
      <w:r w:rsidRPr="00EA561F">
        <w:rPr>
          <w:b/>
        </w:rPr>
        <w:t>В СТАВРОПОЛЬСКОМ КРАЕ</w:t>
      </w:r>
    </w:p>
    <w:p w:rsidR="00EA561F" w:rsidRDefault="00EA561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5204"/>
        <w:gridCol w:w="2268"/>
        <w:gridCol w:w="1419"/>
        <w:gridCol w:w="2808"/>
        <w:gridCol w:w="2893"/>
      </w:tblGrid>
      <w:tr w:rsidR="00EA561F" w:rsidTr="00EA561F"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5" w:type="pct"/>
            <w:tcBorders>
              <w:bottom w:val="single" w:sz="4" w:space="0" w:color="auto"/>
            </w:tcBorders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Ответственный и</w:t>
            </w:r>
            <w:r>
              <w:t>с</w:t>
            </w:r>
            <w:r>
              <w:t>полнитель меропри</w:t>
            </w:r>
            <w:r>
              <w:t>я</w:t>
            </w:r>
            <w:r>
              <w:t>тия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Срок испо</w:t>
            </w:r>
            <w:r>
              <w:t>л</w:t>
            </w:r>
            <w:r>
              <w:t>нения мер</w:t>
            </w:r>
            <w:r>
              <w:t>о</w:t>
            </w:r>
            <w:r>
              <w:t>при</w:t>
            </w:r>
            <w:r>
              <w:t>я</w:t>
            </w:r>
            <w:r>
              <w:t>тия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Ожидаемый результат и</w:t>
            </w:r>
            <w:r>
              <w:t>с</w:t>
            </w:r>
            <w:r>
              <w:t>полнения мероприятия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Нормативный правовой акт, предусматривающий мер</w:t>
            </w:r>
            <w:r>
              <w:t>о</w:t>
            </w:r>
            <w:r>
              <w:t>приятие</w:t>
            </w:r>
          </w:p>
        </w:tc>
      </w:tr>
      <w:tr w:rsidR="00EA561F" w:rsidTr="00EA561F"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5" w:type="pct"/>
            <w:tcBorders>
              <w:bottom w:val="single" w:sz="4" w:space="0" w:color="auto"/>
            </w:tcBorders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vAlign w:val="center"/>
          </w:tcPr>
          <w:p w:rsidR="00EA561F" w:rsidRDefault="00EA561F">
            <w:pPr>
              <w:pStyle w:val="ConsPlusNormal"/>
              <w:jc w:val="center"/>
            </w:pPr>
            <w:r>
              <w:t>6</w:t>
            </w:r>
          </w:p>
        </w:tc>
      </w:tr>
      <w:tr w:rsidR="00EA561F" w:rsidTr="00EA561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F" w:rsidRDefault="00EA56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F" w:rsidRDefault="00EA561F">
            <w:pPr>
              <w:pStyle w:val="ConsPlusNormal"/>
            </w:pPr>
            <w:r>
              <w:t>Предоставление субвенций на обеспечение госуда</w:t>
            </w:r>
            <w:r>
              <w:t>р</w:t>
            </w:r>
            <w:r>
              <w:t>ственных гарантий реализации прав на пол</w:t>
            </w:r>
            <w:r>
              <w:t>у</w:t>
            </w:r>
            <w:r>
              <w:t>чение общедоступного и бесплатного дошкольного образ</w:t>
            </w:r>
            <w:r>
              <w:t>о</w:t>
            </w:r>
            <w:r>
              <w:t>вания в муниципальных дошкольных и общеобраз</w:t>
            </w:r>
            <w:r>
              <w:t>о</w:t>
            </w:r>
            <w:r>
              <w:t>вательных организациях и на финансовое обеспеч</w:t>
            </w:r>
            <w:r>
              <w:t>е</w:t>
            </w:r>
            <w:r>
              <w:t>ние получения дошкольного образования в частных дошкольных и частных общеобразовательных орг</w:t>
            </w:r>
            <w:r>
              <w:t>а</w:t>
            </w:r>
            <w:r>
              <w:t>низациях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F" w:rsidRDefault="00EA561F">
            <w:pPr>
              <w:pStyle w:val="ConsPlusNormal"/>
            </w:pPr>
            <w:r>
              <w:t>министерство образ</w:t>
            </w:r>
            <w:r>
              <w:t>о</w:t>
            </w:r>
            <w:r>
              <w:t>вания и молодежной политики Ставропол</w:t>
            </w:r>
            <w:r>
              <w:t>ь</w:t>
            </w:r>
            <w:r>
              <w:t>ского края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F" w:rsidRDefault="00EA561F">
            <w:pPr>
              <w:pStyle w:val="ConsPlusNormal"/>
            </w:pPr>
            <w:r>
              <w:t>увеличение численности детей в частных дошкол</w:t>
            </w:r>
            <w:r>
              <w:t>ь</w:t>
            </w:r>
            <w:r>
              <w:t>ных образовательных орг</w:t>
            </w:r>
            <w:r>
              <w:t>а</w:t>
            </w:r>
            <w:r>
              <w:t>низациях, ра</w:t>
            </w:r>
            <w:r>
              <w:t>с</w:t>
            </w:r>
            <w:r>
              <w:t>положенных на территории Ставропол</w:t>
            </w:r>
            <w:r>
              <w:t>ь</w:t>
            </w:r>
            <w:r>
              <w:t>ского края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F" w:rsidRDefault="00EA561F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Закон</w:t>
              </w:r>
            </w:hyperlink>
            <w:r>
              <w:t xml:space="preserve"> Ставропольского края от 14 декабря 2015 г. N 136-кз "О бюджете Ставропол</w:t>
            </w:r>
            <w:r>
              <w:t>ь</w:t>
            </w:r>
            <w:r>
              <w:t>ского края на 2016 год"</w:t>
            </w:r>
          </w:p>
        </w:tc>
      </w:tr>
      <w:tr w:rsidR="00EA561F" w:rsidTr="00EA561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F" w:rsidRDefault="00EA56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F" w:rsidRDefault="00EA561F">
            <w:pPr>
              <w:pStyle w:val="ConsPlusNormal"/>
            </w:pPr>
            <w:proofErr w:type="gramStart"/>
            <w:r>
              <w:t>Субсидирование части затрат субъектов малого и среднего предпринимательства в Ставропол</w:t>
            </w:r>
            <w:r>
              <w:t>ь</w:t>
            </w:r>
            <w:r>
              <w:t>ском крае, связанных с созданием и (или) обе</w:t>
            </w:r>
            <w:r>
              <w:t>с</w:t>
            </w:r>
            <w:r>
              <w:t>печением деятельности це</w:t>
            </w:r>
            <w:r>
              <w:t>н</w:t>
            </w:r>
            <w:r>
              <w:t>тров молодежного инновационного творчества, ориентированных на создание благопр</w:t>
            </w:r>
            <w:r>
              <w:t>и</w:t>
            </w:r>
            <w:r>
              <w:t>ятных условий для детей, молодежи и субъектов м</w:t>
            </w:r>
            <w:r>
              <w:t>а</w:t>
            </w:r>
            <w:r>
              <w:t>лого и среднего предпринимательства в Ставропол</w:t>
            </w:r>
            <w:r>
              <w:t>ь</w:t>
            </w:r>
            <w:r>
              <w:t>ском крае, в целях их развития в научно-технической, инновацио</w:t>
            </w:r>
            <w:r>
              <w:t>н</w:t>
            </w:r>
            <w:r>
              <w:t>ной и производственной сферах путем создания материально-технической, экономической, и</w:t>
            </w:r>
            <w:r>
              <w:t>н</w:t>
            </w:r>
            <w:r>
              <w:t>формационной базы</w:t>
            </w:r>
            <w:proofErr w:type="gram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F" w:rsidRDefault="00EA561F">
            <w:pPr>
              <w:pStyle w:val="ConsPlusNormal"/>
            </w:pPr>
            <w:r>
              <w:t>министерство экон</w:t>
            </w:r>
            <w:r>
              <w:t>о</w:t>
            </w:r>
            <w:r>
              <w:t>мич</w:t>
            </w:r>
            <w:r>
              <w:t>е</w:t>
            </w:r>
            <w:r>
              <w:t>ского развития Ставр</w:t>
            </w:r>
            <w:r>
              <w:t>о</w:t>
            </w:r>
            <w:r>
              <w:t>польского края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F" w:rsidRDefault="00EA561F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F" w:rsidRDefault="00EA561F">
            <w:pPr>
              <w:pStyle w:val="ConsPlusNormal"/>
            </w:pPr>
            <w:r>
              <w:t>увеличение количества п</w:t>
            </w:r>
            <w:r>
              <w:t>о</w:t>
            </w:r>
            <w:r>
              <w:t>сетителей центров мол</w:t>
            </w:r>
            <w:r>
              <w:t>о</w:t>
            </w:r>
            <w:r>
              <w:t>дежного инновационного творчества из числа детей, молодежи и субъектов м</w:t>
            </w:r>
            <w:r>
              <w:t>а</w:t>
            </w:r>
            <w:r>
              <w:t>лого и среднего предпр</w:t>
            </w:r>
            <w:r>
              <w:t>и</w:t>
            </w:r>
            <w:r>
              <w:t>нимательства в Ставропол</w:t>
            </w:r>
            <w:r>
              <w:t>ь</w:t>
            </w:r>
            <w:r>
              <w:t>ском крае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F" w:rsidRDefault="00EA561F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</w:t>
            </w:r>
            <w:r>
              <w:t>ь</w:t>
            </w:r>
            <w:r>
              <w:t>ства Ставропольского края от 24 декабря 2015 г. N 571-п "Об утверждении госуда</w:t>
            </w:r>
            <w:r>
              <w:t>р</w:t>
            </w:r>
            <w:r>
              <w:t>ственной программы Ста</w:t>
            </w:r>
            <w:r>
              <w:t>в</w:t>
            </w:r>
            <w:r>
              <w:t>ропольского края "Эконом</w:t>
            </w:r>
            <w:r>
              <w:t>и</w:t>
            </w:r>
            <w:r>
              <w:t>ческое развитие и иннов</w:t>
            </w:r>
            <w:r>
              <w:t>а</w:t>
            </w:r>
            <w:r>
              <w:t>цио</w:t>
            </w:r>
            <w:r>
              <w:t>н</w:t>
            </w:r>
            <w:r>
              <w:t>ная экономика"</w:t>
            </w:r>
          </w:p>
        </w:tc>
      </w:tr>
    </w:tbl>
    <w:p w:rsidR="00EA561F" w:rsidRDefault="00EA561F">
      <w:pPr>
        <w:sectPr w:rsidR="00EA561F" w:rsidSect="00EA561F">
          <w:pgSz w:w="16838" w:h="11905" w:orient="landscape"/>
          <w:pgMar w:top="1134" w:right="567" w:bottom="851" w:left="1134" w:header="0" w:footer="0" w:gutter="0"/>
          <w:cols w:space="720"/>
        </w:sectPr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right"/>
        <w:outlineLvl w:val="1"/>
      </w:pPr>
      <w:r>
        <w:t>Приложение 2</w:t>
      </w:r>
    </w:p>
    <w:p w:rsidR="00EA561F" w:rsidRDefault="00EA561F">
      <w:pPr>
        <w:pStyle w:val="ConsPlusNormal"/>
        <w:jc w:val="right"/>
      </w:pPr>
      <w:r>
        <w:t>к плану</w:t>
      </w:r>
    </w:p>
    <w:p w:rsidR="00EA561F" w:rsidRDefault="00EA561F">
      <w:pPr>
        <w:pStyle w:val="ConsPlusNormal"/>
        <w:jc w:val="right"/>
      </w:pPr>
      <w:r>
        <w:t>мероприятий ("дорожная карта") по содействию</w:t>
      </w:r>
    </w:p>
    <w:p w:rsidR="00EA561F" w:rsidRDefault="00EA561F">
      <w:pPr>
        <w:pStyle w:val="ConsPlusNormal"/>
        <w:jc w:val="right"/>
      </w:pPr>
      <w:r>
        <w:t>развитию конкуренции в Ставропольском крае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Title"/>
        <w:jc w:val="center"/>
      </w:pPr>
      <w:bookmarkStart w:id="4" w:name="P981"/>
      <w:bookmarkEnd w:id="4"/>
      <w:r>
        <w:t>ИНФОРМАЦИЯ</w:t>
      </w:r>
    </w:p>
    <w:p w:rsidR="00EA561F" w:rsidRDefault="00EA561F">
      <w:pPr>
        <w:pStyle w:val="ConsPlusTitle"/>
        <w:jc w:val="center"/>
      </w:pPr>
      <w:r>
        <w:t xml:space="preserve">О ТЕКУЩЕЙ СИТУАЦИИ И ПРОБЛЕМАТИКЕ НА </w:t>
      </w:r>
      <w:proofErr w:type="gramStart"/>
      <w:r>
        <w:t>ПРИОРИТЕТНЫХ</w:t>
      </w:r>
      <w:proofErr w:type="gramEnd"/>
    </w:p>
    <w:p w:rsidR="00EA561F" w:rsidRDefault="00EA561F">
      <w:pPr>
        <w:pStyle w:val="ConsPlusTitle"/>
        <w:jc w:val="center"/>
      </w:pPr>
      <w:r>
        <w:t xml:space="preserve">И СОЦИАЛЬНО ЗНАЧИМЫХ </w:t>
      </w:r>
      <w:proofErr w:type="gramStart"/>
      <w:r>
        <w:t>РЫНКАХ</w:t>
      </w:r>
      <w:proofErr w:type="gramEnd"/>
      <w:r>
        <w:t xml:space="preserve"> В СТАВРОПОЛЬСКОМ КРАЕ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center"/>
        <w:outlineLvl w:val="2"/>
      </w:pPr>
      <w:r>
        <w:t>1. Рынок услуг дошкольного образования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ind w:firstLine="540"/>
        <w:jc w:val="both"/>
      </w:pPr>
      <w:proofErr w:type="gramStart"/>
      <w:r>
        <w:t>В 2015 году система дошкольного образования Ставропольского края представлена 827 д</w:t>
      </w:r>
      <w:r>
        <w:t>о</w:t>
      </w:r>
      <w:r>
        <w:t>школьными образовательными организациями, из них 379 расположены в городской местности, 448 - в сельской местности.</w:t>
      </w:r>
      <w:proofErr w:type="gramEnd"/>
    </w:p>
    <w:p w:rsidR="00EA561F" w:rsidRDefault="00EA561F">
      <w:pPr>
        <w:pStyle w:val="ConsPlusNormal"/>
        <w:spacing w:before="220"/>
        <w:ind w:firstLine="540"/>
        <w:jc w:val="both"/>
      </w:pPr>
      <w:r>
        <w:t>Дошкольные образовательные организации посещали 124,7 тыс. детей в возрасте от 2 до 7 лет, в том числе 78,9 тыс. детей в городской местности, 45,8 тыс. детей - в сельской местности.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По сравнению с 2014 годом общая численность детей, посещающих дошкольные образов</w:t>
      </w:r>
      <w:r>
        <w:t>а</w:t>
      </w:r>
      <w:r>
        <w:t>тельные организации, увеличилась на 4,8 процента. На 100 мест в городских дошкольных образ</w:t>
      </w:r>
      <w:r>
        <w:t>о</w:t>
      </w:r>
      <w:r>
        <w:t>вательных организациях приходилось 114 детей, в сельских дошкольных образовательных орг</w:t>
      </w:r>
      <w:r>
        <w:t>а</w:t>
      </w:r>
      <w:r>
        <w:t>низациях - 90 детей.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Доля частных дошкольных образовательных организаций в Ставропольском крае, оказыв</w:t>
      </w:r>
      <w:r>
        <w:t>а</w:t>
      </w:r>
      <w:r>
        <w:t>ющих услуги по присмотру и уходу за детьми дошкольного возраста и (или) образовательные услуги для детей дошкольного возраста, от общего числа дошкольных образовательных организ</w:t>
      </w:r>
      <w:r>
        <w:t>а</w:t>
      </w:r>
      <w:r>
        <w:t>ций в Ставропольском крае составила 1,2 процента.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Конкуренция между государственными и частными дошкольными образовательными орг</w:t>
      </w:r>
      <w:r>
        <w:t>а</w:t>
      </w:r>
      <w:r>
        <w:t>низациями в Ставропольском крае возможна только за ограниченное количество потребителей услуг, имеющих возможность нести дополнительные затраты.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center"/>
        <w:outlineLvl w:val="2"/>
      </w:pPr>
      <w:r>
        <w:t>2. Рынок услуг отдыха и оздоровления детей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ind w:firstLine="540"/>
        <w:jc w:val="both"/>
      </w:pPr>
      <w:r>
        <w:t>В 2015 году на территории Ставропольского края функционировало 670 детских лагерей, 94,0 процента от общего количества организаций отдыха и оздоровления детей в Ставропольском крае функционировали при общеобразовательных организациях с дневным пребыванием детей в период школьных каникул.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В реестр организаций отдыха и оздоровления детей в Ставропольском крае заявлен 21 заг</w:t>
      </w:r>
      <w:r>
        <w:t>о</w:t>
      </w:r>
      <w:r>
        <w:t xml:space="preserve">родный лагерь, 13 санаториев, кроме того в летний период было развернуто 19 палаточных </w:t>
      </w:r>
      <w:proofErr w:type="spellStart"/>
      <w:r>
        <w:t>лаг</w:t>
      </w:r>
      <w:r>
        <w:t>е</w:t>
      </w:r>
      <w:r>
        <w:t>рей</w:t>
      </w:r>
      <w:proofErr w:type="gramStart"/>
      <w:r>
        <w:t>.В</w:t>
      </w:r>
      <w:proofErr w:type="spellEnd"/>
      <w:proofErr w:type="gramEnd"/>
      <w:r>
        <w:t xml:space="preserve"> данных организациях летом 2015 года отдохнули 88,6 тыс. детей.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Организован отдых детей на площадках по месту жительства, в комнатах школьника, по</w:t>
      </w:r>
      <w:r>
        <w:t>д</w:t>
      </w:r>
      <w:r>
        <w:t>ростковых клубах (без питания), в которых отдохнуло 60,9 тыс. детей, или 23,5 процента от общего количества обучающихся.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Негосударственный сектор организаций отдыха и оздоровления детей в Ставропольском крае развит слабо, в связи с отсутствием равных конкурентных условий из-за высоких затрат и длительности окупаемости процесса их создания.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center"/>
        <w:outlineLvl w:val="2"/>
      </w:pPr>
      <w:r>
        <w:t>3. Рынок услуг дополнительного образования детей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ind w:firstLine="540"/>
        <w:jc w:val="both"/>
      </w:pPr>
      <w:r>
        <w:t>В Ставропольском крае сложилась целостная, разносторонняя система дополнительного о</w:t>
      </w:r>
      <w:r>
        <w:t>б</w:t>
      </w:r>
      <w:r>
        <w:lastRenderedPageBreak/>
        <w:t>разования детей, отличающаяся многообразием типов организаций и направлений деятельности.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По итогам 2015 года работает 263 организации дополнительного образования детей ра</w:t>
      </w:r>
      <w:r>
        <w:t>з</w:t>
      </w:r>
      <w:r>
        <w:t>личной ведомственной принадлежности: дома творчества, центры, станции техников, туристов, спортивные школы, школы искусств. На их базе занимается более 149 тыс. детей. В образовател</w:t>
      </w:r>
      <w:r>
        <w:t>ь</w:t>
      </w:r>
      <w:r>
        <w:t>ных организациях по дополнительным общеобразовательным программам занимается более 132 тыс. школьников.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Всеми формами дополнительного образования в государственных и муниципальных обр</w:t>
      </w:r>
      <w:r>
        <w:t>а</w:t>
      </w:r>
      <w:r>
        <w:t>зовательных организациях охвачено более 281 тыс. человек, что составляет 72,0 процента от о</w:t>
      </w:r>
      <w:r>
        <w:t>б</w:t>
      </w:r>
      <w:r>
        <w:t>щего количества детей в возрасте от 5 до 18 лет.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Факторами, сдерживающими развитие конкуренции на рынке услуг дополнительного обр</w:t>
      </w:r>
      <w:r>
        <w:t>а</w:t>
      </w:r>
      <w:r>
        <w:t>зования детей, являются высокая стоимость оборудования и оснащения для детского научно-технического творчества, нехватка квалифицированных кадров, необходимых для реализации программ данного направления.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center"/>
        <w:outlineLvl w:val="2"/>
      </w:pPr>
      <w:r>
        <w:t>4. Рынок медицинских услуг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ind w:firstLine="540"/>
        <w:jc w:val="both"/>
      </w:pPr>
      <w:r>
        <w:t>В 2015 году медицинские услуги оказывались в 63 больничных организациях (в них было развернуто 20,6 тыс. коек) и 111 амбулаторно-поликлинических учреждениях (мощностью 51,2 тыс. посещений в смену).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В расчете на 10 тыс. населения Ставропольского края в 2015 году приходилось 73,8 больни</w:t>
      </w:r>
      <w:r>
        <w:t>ч</w:t>
      </w:r>
      <w:r>
        <w:t>ной койки.</w:t>
      </w:r>
    </w:p>
    <w:p w:rsidR="00EA561F" w:rsidRDefault="00EA561F">
      <w:pPr>
        <w:pStyle w:val="ConsPlusNormal"/>
        <w:spacing w:before="220"/>
        <w:ind w:firstLine="540"/>
        <w:jc w:val="both"/>
      </w:pPr>
      <w:proofErr w:type="gramStart"/>
      <w:r>
        <w:t>Наиболее часто соискатели лицензии, представленные негосударственной системой здр</w:t>
      </w:r>
      <w:r>
        <w:t>а</w:t>
      </w:r>
      <w:r>
        <w:t>воохранения, обращаются за лицензированием таких видов деятельности, как: стоматология о</w:t>
      </w:r>
      <w:r>
        <w:t>б</w:t>
      </w:r>
      <w:r>
        <w:t>щей практики, косметология, сестринское дело, лабораторная диагностика, медицинские осмо</w:t>
      </w:r>
      <w:r>
        <w:t>т</w:t>
      </w:r>
      <w:r>
        <w:t>ры (предварительные, периодические), ультразвуковая диагностика, функциональная диагност</w:t>
      </w:r>
      <w:r>
        <w:t>и</w:t>
      </w:r>
      <w:r>
        <w:t>ка.</w:t>
      </w:r>
      <w:proofErr w:type="gramEnd"/>
    </w:p>
    <w:p w:rsidR="00EA561F" w:rsidRDefault="00EA561F">
      <w:pPr>
        <w:pStyle w:val="ConsPlusNormal"/>
        <w:spacing w:before="220"/>
        <w:ind w:firstLine="540"/>
        <w:jc w:val="both"/>
      </w:pPr>
      <w:r>
        <w:t>Одной из важных проблем развития данного рынка является отсутствие единой информ</w:t>
      </w:r>
      <w:r>
        <w:t>а</w:t>
      </w:r>
      <w:r>
        <w:t>ционной сети с персональными данными граждан об имеющихся заболеваниях и полученных объемах медицинской помощи.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center"/>
        <w:outlineLvl w:val="2"/>
      </w:pPr>
      <w:r>
        <w:t>5. Рынок услуг психолого-педагогического сопровождения детей</w:t>
      </w:r>
    </w:p>
    <w:p w:rsidR="00EA561F" w:rsidRDefault="00EA561F">
      <w:pPr>
        <w:pStyle w:val="ConsPlusNormal"/>
        <w:jc w:val="center"/>
      </w:pPr>
      <w:r>
        <w:t>с ограниченными возможностями здоровья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ind w:firstLine="540"/>
        <w:jc w:val="both"/>
      </w:pPr>
      <w:r>
        <w:t>В Ставропольском крае функционируют 12 организаций, оказывающих услуги по ранней д</w:t>
      </w:r>
      <w:r>
        <w:t>и</w:t>
      </w:r>
      <w:r>
        <w:t>агностике, социализации и реабилитации детей-инвалидов и детей с ограниченными возможн</w:t>
      </w:r>
      <w:r>
        <w:t>о</w:t>
      </w:r>
      <w:r>
        <w:t>стями здоровья, из них 1 негосударственная организация - Кисловодский филиал общества с огр</w:t>
      </w:r>
      <w:r>
        <w:t>а</w:t>
      </w:r>
      <w:r>
        <w:t xml:space="preserve">ниченной ответственностью "Центр слуха и речи </w:t>
      </w:r>
      <w:proofErr w:type="spellStart"/>
      <w:r>
        <w:t>Верботон</w:t>
      </w:r>
      <w:proofErr w:type="spellEnd"/>
      <w:r>
        <w:t>-М+".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В Ставропольском крае дошкольное образование и квалифицированную помощь получают 5,6 тыс. детей с ограниченными возможностями здоровья, имеющие различные нарушения в ра</w:t>
      </w:r>
      <w:r>
        <w:t>з</w:t>
      </w:r>
      <w:r>
        <w:t>витии зрения, слуха, интеллекта, опорно-двигательного аппарата.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Одним из основных факторов, сдерживающих конкуренцию на данном рынке услуг, являе</w:t>
      </w:r>
      <w:r>
        <w:t>т</w:t>
      </w:r>
      <w:r>
        <w:t>ся низкая осведомленность граждан о функционировании негосударственных (немуниципальных) организаций в данной области. Это связано с отсутствием статистического учета подобных орган</w:t>
      </w:r>
      <w:r>
        <w:t>и</w:t>
      </w:r>
      <w:r>
        <w:t>заций и в связи с тем, что данный вид деятельности не предусматривает непосредственного ок</w:t>
      </w:r>
      <w:r>
        <w:t>а</w:t>
      </w:r>
      <w:r>
        <w:t>зания медицинских или образовательных услуг, так как услуги по социализации и реабилитации не подлежат лицензированию.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center"/>
        <w:outlineLvl w:val="2"/>
      </w:pPr>
      <w:r>
        <w:lastRenderedPageBreak/>
        <w:t>6. Рынок услуг в сфере культуры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ind w:firstLine="540"/>
        <w:jc w:val="both"/>
      </w:pPr>
      <w:r>
        <w:t>В Ставропольском крае уделяется большое внимание развитию культуры и искусства.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Одним из доступных культурных институтов являются библиотеки. На 01 января 2016 года сеть общедоступных библиотек края объединяет 607 государственных и муниципальных библи</w:t>
      </w:r>
      <w:r>
        <w:t>о</w:t>
      </w:r>
      <w:r>
        <w:t>тек, библиотечный фонд которых составляет 14754,1 тыс. экземпляров документов на различных носителях, или 13,7 экземпляра в расчете на 1 пользователя.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За 2015 год библиотечными фондами воспользовались 1074,4 тыс. человек, число посещ</w:t>
      </w:r>
      <w:r>
        <w:t>е</w:t>
      </w:r>
      <w:r>
        <w:t>ний составило 8612,2 тыс. единиц.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На 01 января 2016 года в Ставропольском крае функционируют 548 учреждений культурно-досугового типа, оснащенных зрительными залами на 153914 посадочных мест.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За 2015 год данными учреждениями было проведено 112756 культурно-массовых меропр</w:t>
      </w:r>
      <w:r>
        <w:t>и</w:t>
      </w:r>
      <w:r>
        <w:t>ятий, что на 1853 единицы больше, чем в 2014 году.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 xml:space="preserve">Киносеть Ставропольского края в 2015 году была представлена 52 киноустановками, в том числе 22 постоянно </w:t>
      </w:r>
      <w:proofErr w:type="gramStart"/>
      <w:r>
        <w:t>действующих</w:t>
      </w:r>
      <w:proofErr w:type="gramEnd"/>
      <w:r>
        <w:t xml:space="preserve"> кинотеатра.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В 2015 году в Ставропольском крае действовали 40 музеев, за 2015 год количество посещ</w:t>
      </w:r>
      <w:r>
        <w:t>е</w:t>
      </w:r>
      <w:r>
        <w:t xml:space="preserve">ний музеев, выставочного зала и </w:t>
      </w:r>
      <w:proofErr w:type="spellStart"/>
      <w:r>
        <w:t>зооэкзотариума</w:t>
      </w:r>
      <w:proofErr w:type="spellEnd"/>
      <w:r>
        <w:t xml:space="preserve"> составило 821,4 тыс. человек (в среднем 293 п</w:t>
      </w:r>
      <w:r>
        <w:t>о</w:t>
      </w:r>
      <w:r>
        <w:t>сещения на тысячу человек).</w:t>
      </w:r>
    </w:p>
    <w:p w:rsidR="00EA561F" w:rsidRDefault="00EA561F">
      <w:pPr>
        <w:pStyle w:val="ConsPlusNormal"/>
        <w:spacing w:before="220"/>
        <w:ind w:firstLine="540"/>
        <w:jc w:val="both"/>
      </w:pPr>
      <w:proofErr w:type="gramStart"/>
      <w:r>
        <w:t>В Ставропольском крае функционирует 3 государственных театра, которые посетили в 2015 году 235,9 тыс. жителей и гостей Ставропольского края.</w:t>
      </w:r>
      <w:proofErr w:type="gramEnd"/>
    </w:p>
    <w:p w:rsidR="00EA561F" w:rsidRDefault="00EA561F">
      <w:pPr>
        <w:pStyle w:val="ConsPlusNormal"/>
        <w:spacing w:before="220"/>
        <w:ind w:firstLine="540"/>
        <w:jc w:val="both"/>
      </w:pPr>
      <w:r>
        <w:t>За 2015 год сценические площадки 6 концертных организаций посетили 861,6 тыс. человек (в среднем 318 человек на тысячу населения).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Факторами, ограничивающими конкуренцию на рынке услуг в сфере культуры, являются: о</w:t>
      </w:r>
      <w:r>
        <w:t>т</w:t>
      </w:r>
      <w:r>
        <w:t>сутствие системы льготного налогообложения, а также возможности предоставления на безво</w:t>
      </w:r>
      <w:r>
        <w:t>з</w:t>
      </w:r>
      <w:r>
        <w:t>мездной (льготной) основе недвижимого имущества (зданий, помещений) для предпринимателей и общественных организаций, действующих в сфере культуры.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center"/>
        <w:outlineLvl w:val="2"/>
      </w:pPr>
      <w:r>
        <w:t>7. Рынок услуг жилищно-коммунального хозяйства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ind w:firstLine="540"/>
        <w:jc w:val="both"/>
      </w:pPr>
      <w:r>
        <w:t>Современное жилищно-коммунальное хозяйство Ставропольского края - это многоотрасл</w:t>
      </w:r>
      <w:r>
        <w:t>е</w:t>
      </w:r>
      <w:r>
        <w:t xml:space="preserve">вой комплекс, который включает в себя взаимозависимые, но в то же время </w:t>
      </w:r>
      <w:proofErr w:type="gramStart"/>
      <w:r>
        <w:t>достаточно автоно</w:t>
      </w:r>
      <w:r>
        <w:t>м</w:t>
      </w:r>
      <w:r>
        <w:t>ные</w:t>
      </w:r>
      <w:proofErr w:type="gramEnd"/>
      <w:r>
        <w:t xml:space="preserve"> предприятия и организации производственной сферы.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На территории Ставропольского края расположены 9922 многоквартирных дома, водопр</w:t>
      </w:r>
      <w:r>
        <w:t>о</w:t>
      </w:r>
      <w:r>
        <w:t>водные сети протяженностью 18,081 тыс. километров, канализационные - 2,547 тыс. километров, тепловые - 1,365 тыс. километров.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Одним из условий для развития конкуренции на рынке услуг по управлению многокварти</w:t>
      </w:r>
      <w:r>
        <w:t>р</w:t>
      </w:r>
      <w:r>
        <w:t>ными домами является повышение качества оказания услуг за счет деятельности управляющих организаций, на профессиональной основе осуществляющих деятельность по управлению мног</w:t>
      </w:r>
      <w:r>
        <w:t>о</w:t>
      </w:r>
      <w:r>
        <w:t>квартирными домами.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В настоящее время на рынке услуг осуществляют деятельность 245 управляющих организ</w:t>
      </w:r>
      <w:r>
        <w:t>а</w:t>
      </w:r>
      <w:r>
        <w:t>ций, все они имеют лицензии на право осуществления деятельности по управлению многоква</w:t>
      </w:r>
      <w:r>
        <w:t>р</w:t>
      </w:r>
      <w:r>
        <w:t>тирными домами.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 xml:space="preserve">Одной из проблем развития данного рынка является высокий уровень износа основных </w:t>
      </w:r>
      <w:r>
        <w:lastRenderedPageBreak/>
        <w:t xml:space="preserve">фондов, в </w:t>
      </w:r>
      <w:proofErr w:type="gramStart"/>
      <w:r>
        <w:t>связи</w:t>
      </w:r>
      <w:proofErr w:type="gramEnd"/>
      <w:r>
        <w:t xml:space="preserve"> с чем растет необходимость привлечения частных инвестиций в сферу жилищно-коммунального хозяйства в целях решения задач по модернизации, реконструкции, строительству объектов коммунальной инфраструктуры посредством механизмов государственно-частного, </w:t>
      </w:r>
      <w:proofErr w:type="spellStart"/>
      <w:r>
        <w:t>м</w:t>
      </w:r>
      <w:r>
        <w:t>у</w:t>
      </w:r>
      <w:r>
        <w:t>ниципально</w:t>
      </w:r>
      <w:proofErr w:type="spellEnd"/>
      <w:r>
        <w:t>-частного партнерства.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center"/>
        <w:outlineLvl w:val="2"/>
      </w:pPr>
      <w:r>
        <w:t>8. Рынок розничной торговли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ind w:firstLine="540"/>
        <w:jc w:val="both"/>
      </w:pPr>
      <w:r>
        <w:t xml:space="preserve">В 2015 года оборот розничной торговли составил 466,6 </w:t>
      </w:r>
      <w:proofErr w:type="gramStart"/>
      <w:r>
        <w:t>млрд</w:t>
      </w:r>
      <w:proofErr w:type="gramEnd"/>
      <w:r>
        <w:t xml:space="preserve"> рублей, что в сопоставимых ц</w:t>
      </w:r>
      <w:r>
        <w:t>е</w:t>
      </w:r>
      <w:r>
        <w:t>нах составляет 85,8 процента к соответствующему периоду 2014 года.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На снижение оборота розничной торговли в 2015 году, прежде всего, оказало влияние сн</w:t>
      </w:r>
      <w:r>
        <w:t>и</w:t>
      </w:r>
      <w:r>
        <w:t>жение реальных располагаемых доходов населения.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Показатели оборота розничной торговли на душу населения характеризуются увеличением. Оборот розничной торговли на душу населения в 2015 году составил 166,5 тыс. рублей.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По состоянию на 01 января 2016 года на территории Ставропольского края осуществляли торговую деятельность 21,3 тыс. стационарных торговых объектов, в том числе 3,0 тыс. сетевых торговых объектов, и 4,0 тыс. нестационарных торговых объектов. В 2015 году было организовано 680 ярмарок.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Уровень конкуренции на рынке розничной торговли развит достаточно сильно, одной из з</w:t>
      </w:r>
      <w:r>
        <w:t>а</w:t>
      </w:r>
      <w:r>
        <w:t>дач для развития сферы розничной торговли является создание условий для формирования ко</w:t>
      </w:r>
      <w:r>
        <w:t>м</w:t>
      </w:r>
      <w:r>
        <w:t>фортной среды для граждан и субъектов предпринимательской деятельности (как товаропрои</w:t>
      </w:r>
      <w:r>
        <w:t>з</w:t>
      </w:r>
      <w:r>
        <w:t xml:space="preserve">водителей, так и субъектов торговой деятельности) через развитие </w:t>
      </w:r>
      <w:proofErr w:type="spellStart"/>
      <w:r>
        <w:t>многоформатной</w:t>
      </w:r>
      <w:proofErr w:type="spellEnd"/>
      <w:r>
        <w:t xml:space="preserve"> инфрастру</w:t>
      </w:r>
      <w:r>
        <w:t>к</w:t>
      </w:r>
      <w:r>
        <w:t>туры торговли посредством роста любых форм предпринимательской активности.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center"/>
        <w:outlineLvl w:val="2"/>
      </w:pPr>
      <w:r>
        <w:t>9. Рынок услуг перевозок пассажиров наземным транспортом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ind w:firstLine="540"/>
        <w:jc w:val="both"/>
      </w:pPr>
      <w:r>
        <w:t>Автотранспортный комплекс Ставропольского края включает 60 предприятий различной формы собственности и более 3,5 тыс. индивидуальных предпринимателей. Организацию пер</w:t>
      </w:r>
      <w:r>
        <w:t>е</w:t>
      </w:r>
      <w:r>
        <w:t>возок обеспечивают порядка 100 объектов транспортной инфраструктуры автомобильной отра</w:t>
      </w:r>
      <w:r>
        <w:t>с</w:t>
      </w:r>
      <w:r>
        <w:t>ли.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 xml:space="preserve">Процент охвата автотранспортных услуг на маршрутах межмуниципального сообщения Ставропольского края составляет 98,7 процента. </w:t>
      </w:r>
      <w:proofErr w:type="gramStart"/>
      <w:r>
        <w:t>Автобусную маршрутную сеть межмуниципальн</w:t>
      </w:r>
      <w:r>
        <w:t>о</w:t>
      </w:r>
      <w:r>
        <w:t>го сообщения обслуживают 1305 единиц подвижного состава с общим износом 49,2 процента, при этом за последние 5 лет парк обновлен на 50,8 процента.</w:t>
      </w:r>
      <w:proofErr w:type="gramEnd"/>
    </w:p>
    <w:p w:rsidR="00EA561F" w:rsidRDefault="00EA561F">
      <w:pPr>
        <w:pStyle w:val="ConsPlusNormal"/>
        <w:spacing w:before="220"/>
        <w:ind w:firstLine="540"/>
        <w:jc w:val="both"/>
      </w:pPr>
      <w:r>
        <w:t>Доля негосударственных (немуниципальных) перевозчиков на межмуниципальных маршр</w:t>
      </w:r>
      <w:r>
        <w:t>у</w:t>
      </w:r>
      <w:r>
        <w:t>тах регулярных перевозок пассажиров наземным транспортом в Ставропольском крае в общем количестве перевозчиков на межмуниципальных маршрутах регулярных перевозок пассажиров наземным транспортом в Ставропольском крае в 2015 году составила 97,4 процента.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Одной из проблем развития данного рынка является отсутствие эффективной системы оце</w:t>
      </w:r>
      <w:r>
        <w:t>н</w:t>
      </w:r>
      <w:r>
        <w:t>ки затрат транспортных предприятий, высокий уровень износа транспортных средств, наличие административных барьеров.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center"/>
        <w:outlineLvl w:val="2"/>
      </w:pPr>
      <w:r>
        <w:t>10. Рынок услуг связи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ind w:firstLine="540"/>
        <w:jc w:val="both"/>
      </w:pPr>
      <w:r>
        <w:t>Общая емкость городской и сельской телефонной сети Ставропольского края составляет б</w:t>
      </w:r>
      <w:r>
        <w:t>о</w:t>
      </w:r>
      <w:r>
        <w:t>лее 537 тыс. номеров. Плотность аппаратов фиксированной связи в Ставропольском крае соста</w:t>
      </w:r>
      <w:r>
        <w:t>в</w:t>
      </w:r>
      <w:r>
        <w:t>ляет 16,9 телефона на 100 жителей. Доля телефонизированных населенных пунктов составляет 99,6 процента.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lastRenderedPageBreak/>
        <w:t>Номерная емкость операторов подвижной радиотелефонной связи (далее - мобильная связь) в Ставропольском крае ориентировочно составляет 4350 тыс. номеров. Проникновение м</w:t>
      </w:r>
      <w:r>
        <w:t>о</w:t>
      </w:r>
      <w:r>
        <w:t>бильной связи составляет 155,0 процента. Покрытие мобильной связью территории Ставропол</w:t>
      </w:r>
      <w:r>
        <w:t>ь</w:t>
      </w:r>
      <w:r>
        <w:t>ского края - 96,0 процента. Количество постоянных пользователей информационно-телекоммуникационной сети "Интернет" (далее - сеть "Интернет") в Ставропольском крае соста</w:t>
      </w:r>
      <w:r>
        <w:t>в</w:t>
      </w:r>
      <w:r>
        <w:t>ляет более 524 тыс. человек. В 2015 году жители 21 населенного пункта с численностью населения от 250 до 500 человек уже получили доступ к сети "Интернет" на скорости до 10 Мбит/сек с и</w:t>
      </w:r>
      <w:r>
        <w:t>с</w:t>
      </w:r>
      <w:r>
        <w:t>пользованием беспроводной технологии передачи данных.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В 2015 году построены волоконно-оптические линии связи в 18 сельских населенных пунктах Ставропольского края с численностью населения от 500 до 10000 человек.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На территории Ставропольского края операторами мобильной связи построены 2500 ста</w:t>
      </w:r>
      <w:r>
        <w:t>н</w:t>
      </w:r>
      <w:r>
        <w:t>ций связи стандартов 2G, 3G и 4G. Из них в 2015 году построены 323 станции связи в основном стандартов 3G и 4G. Количество пользователей услугой мобильного широкополосного доступа к сети "Интернет" составило 1998843 единицы.</w:t>
      </w:r>
    </w:p>
    <w:p w:rsidR="00EA561F" w:rsidRDefault="00EA561F">
      <w:pPr>
        <w:pStyle w:val="ConsPlusNormal"/>
        <w:spacing w:before="220"/>
        <w:ind w:firstLine="540"/>
        <w:jc w:val="both"/>
      </w:pPr>
      <w:proofErr w:type="gramStart"/>
      <w:r>
        <w:t>Вместе с тем проблемами на рынке услуг связи являются недостаточные инвестиции, направленные на строительство сетей мобильной связи в населенных пунктах Ставропольского края численностью населения менее 2000 человек, низкие темпы модернизации существующих объектов мобильной связи и строительства базовых станций стандарта 4G.</w:t>
      </w:r>
      <w:proofErr w:type="gramEnd"/>
    </w:p>
    <w:p w:rsidR="00EA561F" w:rsidRDefault="00EA561F">
      <w:pPr>
        <w:pStyle w:val="ConsPlusNormal"/>
        <w:spacing w:before="220"/>
        <w:ind w:firstLine="540"/>
        <w:jc w:val="both"/>
      </w:pPr>
      <w:r>
        <w:t>В настоящее время на территории Ставропольского края в 239 населенных пунктах с числе</w:t>
      </w:r>
      <w:r>
        <w:t>н</w:t>
      </w:r>
      <w:r>
        <w:t>ностью населения от 250 до 10000 человек отсутствует волоконно-оптическая инфраструктура п</w:t>
      </w:r>
      <w:r>
        <w:t>е</w:t>
      </w:r>
      <w:r>
        <w:t>редачи данных, что исключает возможность пользования услугами широкополосного доступа к сети "Интернет".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center"/>
        <w:outlineLvl w:val="2"/>
      </w:pPr>
      <w:r>
        <w:t>11. Рынок услуг социального обслуживания населения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ind w:firstLine="540"/>
        <w:jc w:val="both"/>
      </w:pPr>
      <w:r>
        <w:t>В Ставропольском крае в 2015 году действовали 73 государственные организации социал</w:t>
      </w:r>
      <w:r>
        <w:t>ь</w:t>
      </w:r>
      <w:r>
        <w:t>ного обслуживания и 10 негосударственных организаций, оказывающих услуги по уходу на дому за пожилыми гражданами и инвалидами, предоставляющих услуги по социальной реабилитации детей-инвалидов, лиц, больных наркоманией, других категорий граждан, нуждающихся в пред</w:t>
      </w:r>
      <w:r>
        <w:t>о</w:t>
      </w:r>
      <w:r>
        <w:t>ставлении социальных услуг.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К факторам, ограничивающим конкуренцию на данном рынке, относится слабый финанс</w:t>
      </w:r>
      <w:r>
        <w:t>о</w:t>
      </w:r>
      <w:r>
        <w:t>вый потенциал негосударственных организаций социального обслуживания. Источниками фина</w:t>
      </w:r>
      <w:r>
        <w:t>н</w:t>
      </w:r>
      <w:r>
        <w:t>сирования данных организаций могут быть средства, получаемые в качестве платы за предоста</w:t>
      </w:r>
      <w:r>
        <w:t>в</w:t>
      </w:r>
      <w:r>
        <w:t>ление социальных услуг, государственные субсидии и благотворительные взносы.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Получение доходов от оказания платных социальных услуг сдерживается недостаточной платежеспособностью населения и стремлением получать социальные услуги бесплатно, а также высоким уровнем затрат на предоставление социальных услуг. По итогам 2015 года средняя сто</w:t>
      </w:r>
      <w:r>
        <w:t>и</w:t>
      </w:r>
      <w:r>
        <w:t>мость затрат на предоставление социальных услуг в Ставропольском крае в стационарной форме социального обслуживания (дома-интернаты для престарелых и инвалидов, психоневрологич</w:t>
      </w:r>
      <w:r>
        <w:t>е</w:t>
      </w:r>
      <w:r>
        <w:t>ские интернаты) составила 24297 рублей в месяц, в форме социального обслуживания на дому или получения услуг посредством посещения учреждений в дневное время - 1953 рубля в месяц.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Средства бюджета Ставропольского края на компенсацию негосударственным организац</w:t>
      </w:r>
      <w:r>
        <w:t>и</w:t>
      </w:r>
      <w:r>
        <w:t xml:space="preserve">ям затрат на предоставление социальных услуг гражданам недостаточны и запланированы на 2016 год в объеме 1 </w:t>
      </w:r>
      <w:proofErr w:type="gramStart"/>
      <w:r>
        <w:t>млн</w:t>
      </w:r>
      <w:proofErr w:type="gramEnd"/>
      <w:r>
        <w:t xml:space="preserve"> рублей.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center"/>
        <w:outlineLvl w:val="2"/>
      </w:pPr>
      <w:r>
        <w:t>12. Рынок санаторно-курортных и туристских услуг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ind w:firstLine="540"/>
        <w:jc w:val="both"/>
      </w:pPr>
      <w:r>
        <w:t xml:space="preserve">Наличие уникальных </w:t>
      </w:r>
      <w:proofErr w:type="spellStart"/>
      <w:proofErr w:type="gramStart"/>
      <w:r>
        <w:t>климато</w:t>
      </w:r>
      <w:proofErr w:type="spellEnd"/>
      <w:r>
        <w:t>-бальнеологических</w:t>
      </w:r>
      <w:proofErr w:type="gramEnd"/>
      <w:r>
        <w:t xml:space="preserve"> ресурсов, живописных природных лан</w:t>
      </w:r>
      <w:r>
        <w:t>д</w:t>
      </w:r>
      <w:r>
        <w:lastRenderedPageBreak/>
        <w:t>шафтов делает Ставропольский край привлекательным для самых разнообразных видов туризма: спортивного, экологического, экстремального, оздоровительного и других. В настоящее время о</w:t>
      </w:r>
      <w:r>
        <w:t>с</w:t>
      </w:r>
      <w:r>
        <w:t>новным для Ставропольского края является лечебно-оздоровительный туризм.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В 2015 году доля Ставропольского края в общероссийском объеме санаторно-оздоровительных услуг составила 16,8 процента. По этому показателю Ставропольский край на первом месте в российском рейтинге.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Санаторно-курортный и туристский комплекс Ставропольского края за 2015 год принял на лечение и отдых 1299,1 тыс. человек, в том числе: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санаторно-курортный комплекс - 574,4 тыс. человек;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гостиницы и мотели - 639,0 тыс. человек;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частный сектор - 85,7 тыс. человек.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Численность отдыхающих в Ставропольском крае увеличилась за 2015 год на 81,1 тыс. чел</w:t>
      </w:r>
      <w:r>
        <w:t>о</w:t>
      </w:r>
      <w:r>
        <w:t>век, или 6,6 процента.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По состоянию на 01 января 2016 года на территории Ставропольского края функционируют 138 санаториев общей емкостью 34,8 тыс. мест, 321 гостиница общей емкостью свыше 12,6 тыс. мест.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Проблемами на рынке санаторно-курортных и туристских услуг является недостаточное ф</w:t>
      </w:r>
      <w:r>
        <w:t>и</w:t>
      </w:r>
      <w:r>
        <w:t>нансирование объектов федеральной собственности, отсутствие обязательной классификации коллективных средств размещения, неразвитость санаторно-курортной и туристской инфрастру</w:t>
      </w:r>
      <w:r>
        <w:t>к</w:t>
      </w:r>
      <w:r>
        <w:t>туры, износ материально-технической базы санаторно-курортных и туристских объектов.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center"/>
        <w:outlineLvl w:val="2"/>
      </w:pPr>
      <w:r>
        <w:t>13. Рынок производства сельскохозяйственной продукции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ind w:firstLine="540"/>
        <w:jc w:val="both"/>
      </w:pPr>
      <w:r>
        <w:t>В 2015 году площадь плодово-ягодных насаждений в Ставропольском крае увеличилась до 11,3 тыс. гектаров, производство плодов составило 57,3 тыс. тонн, что на 17,0 процента выше уровня 2014 года.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 xml:space="preserve">По итогам 2015 года </w:t>
      </w:r>
      <w:proofErr w:type="gramStart"/>
      <w:r>
        <w:t>плодоводческими</w:t>
      </w:r>
      <w:proofErr w:type="gramEnd"/>
      <w:r>
        <w:t xml:space="preserve"> и виноградарскими </w:t>
      </w:r>
      <w:proofErr w:type="spellStart"/>
      <w:r>
        <w:t>сельхозтоваропроизводителями</w:t>
      </w:r>
      <w:proofErr w:type="spellEnd"/>
      <w:r>
        <w:t xml:space="preserve"> Ставропольского края осуществлена закладка садов на площади 659,6 гектара и виноградников на площади 230,0 гектара.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Вместе с тем отрицательные тенденции наблюдаются в виноградарстве Ставропольского края, как и в целом по Российской Федерации. За последние три года площадь виноградных насаждений в Ставропольском крае снизилась с 6,9 тыс. гектаров в 2013 году до 6,4 тыс. гектаров в 2015 году, валовой сбор винограда - с 46,3 тыс. тонн в 2013 году до 24,3 тыс. тонн в 2015 году.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В 2015 году в Ставропольском крае произведено 445,7 тыс. тонн овощной продукции с 23,4 тыс. гектаров посевной площади, что составляет 101,0 процента к уровню 2014 года.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В 2015 году построено и реконструировано 10,9 гектара теплиц. По состоянию на 01 января 2016 года производственные мощности защищенного грунта в Ставропольском крае составляют 118,6 гектара, что на 10,0 процента выше уровня прошлого года, валовой сбор овощной проду</w:t>
      </w:r>
      <w:r>
        <w:t>к</w:t>
      </w:r>
      <w:r>
        <w:t>ции в защищенном грунте в 2015 году составил 35,4 тыс. тонн, что на 29,7 процента выше показ</w:t>
      </w:r>
      <w:r>
        <w:t>а</w:t>
      </w:r>
      <w:r>
        <w:t>теля 2014 года.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t>За 2015 год валовое производство молока в хозяйствах всех категорий Ставропольского края составило 686,8 тыс. тонн, что соответствовало уровню 2014 года.</w:t>
      </w:r>
    </w:p>
    <w:p w:rsidR="00EA561F" w:rsidRDefault="00EA561F">
      <w:pPr>
        <w:pStyle w:val="ConsPlusNormal"/>
        <w:spacing w:before="220"/>
        <w:ind w:firstLine="540"/>
        <w:jc w:val="both"/>
      </w:pPr>
      <w:r>
        <w:lastRenderedPageBreak/>
        <w:t>К основным проблемным вопросам рынка производства сельскохозяйственной продукции Ставропольского края относятся слабые конкурентные позиции в сравнении с соседними терр</w:t>
      </w:r>
      <w:r>
        <w:t>и</w:t>
      </w:r>
      <w:r>
        <w:t>ториями в области производства и реализации плодоовощной, молочной и мясной продукции, связанные в первую очередь с отсутствием производств по переработке мяса, плодов, фруктов и ягод.</w:t>
      </w: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jc w:val="both"/>
      </w:pPr>
    </w:p>
    <w:p w:rsidR="00EA561F" w:rsidRDefault="00EA56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19C" w:rsidRDefault="0075419C"/>
    <w:sectPr w:rsidR="0075419C" w:rsidSect="0099362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1F"/>
    <w:rsid w:val="0075419C"/>
    <w:rsid w:val="00E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61F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561F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561F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561F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561F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561F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561F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561F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61F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561F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561F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561F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561F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561F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561F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561F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C5AF5A4D3DE4BA2555D2B8990DE93BE4CBF5AB176BF87575A7344F07R8SDH" TargetMode="External"/><Relationship Id="rId13" Type="http://schemas.openxmlformats.org/officeDocument/2006/relationships/hyperlink" Target="consultantplus://offline/ref=72C5AF5A4D3DE4BA2555CCB58F61B731E2C6AEAE176BF3262DF3321858DDE28C04R4S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C5AF5A4D3DE4BA2555CCB58F61B731E2C6AEAE1E69F6252FF86F125084EE8ER0S3H" TargetMode="External"/><Relationship Id="rId12" Type="http://schemas.openxmlformats.org/officeDocument/2006/relationships/hyperlink" Target="consultantplus://offline/ref=72C5AF5A4D3DE4BA2555CCB58F61B731E2C6AEAE176BF2202AF4321858DDE28C04R4S5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C5AF5A4D3DE4BA2555D2B8990DE93BE4C5F5A51163F87575A7344F07R8SDH" TargetMode="External"/><Relationship Id="rId11" Type="http://schemas.openxmlformats.org/officeDocument/2006/relationships/hyperlink" Target="consultantplus://offline/ref=72C5AF5A4D3DE4BA2555D2B8990DE93BE4C5F3A11568F87575A7344F07R8SD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C5AF5A4D3DE4BA2555D2B8990DE93BE4C4F8AA1463F87575A7344F07R8S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C5AF5A4D3DE4BA2555D2B8990DE93BE4CBF5AB176BF87575A7344F07R8SDH" TargetMode="External"/><Relationship Id="rId14" Type="http://schemas.openxmlformats.org/officeDocument/2006/relationships/hyperlink" Target="consultantplus://offline/ref=72C5AF5A4D3DE4BA2555CCB58F61B731E2C6AEAE176BF32B2EF3321858DDE28C04R4S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10200</Words>
  <Characters>58141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2017-09-05T07:18:00Z</dcterms:created>
  <dcterms:modified xsi:type="dcterms:W3CDTF">2017-09-05T07:29:00Z</dcterms:modified>
</cp:coreProperties>
</file>