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74" w:rsidRPr="00177445" w:rsidRDefault="002F5074" w:rsidP="002F5074">
      <w:pPr>
        <w:rPr>
          <w:rFonts w:ascii="Times New Roman" w:hAnsi="Times New Roman"/>
          <w:sz w:val="28"/>
          <w:szCs w:val="28"/>
        </w:rPr>
      </w:pPr>
      <w:r w:rsidRPr="00E31E7E">
        <w:rPr>
          <w:rFonts w:ascii="Times New Roman" w:hAnsi="Times New Roman"/>
          <w:color w:val="7F7F7F"/>
          <w:sz w:val="28"/>
          <w:szCs w:val="28"/>
        </w:rPr>
        <w:tab/>
      </w:r>
      <w:r w:rsidRPr="0017744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542D4DDB" wp14:editId="6910B46E">
            <wp:simplePos x="0" y="0"/>
            <wp:positionH relativeFrom="column">
              <wp:posOffset>2584450</wp:posOffset>
            </wp:positionH>
            <wp:positionV relativeFrom="paragraph">
              <wp:posOffset>-351790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44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60288" behindDoc="0" locked="0" layoutInCell="1" allowOverlap="1" wp14:anchorId="40E6D30D" wp14:editId="723B738F">
            <wp:simplePos x="0" y="0"/>
            <wp:positionH relativeFrom="column">
              <wp:posOffset>2584450</wp:posOffset>
            </wp:positionH>
            <wp:positionV relativeFrom="paragraph">
              <wp:posOffset>-351790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74" w:rsidRPr="00177445" w:rsidRDefault="002F5074" w:rsidP="002F50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7445">
        <w:rPr>
          <w:rFonts w:ascii="Times New Roman" w:hAnsi="Times New Roman"/>
          <w:b/>
          <w:sz w:val="28"/>
          <w:szCs w:val="28"/>
          <w:lang w:val="ru-RU"/>
        </w:rPr>
        <w:t>СОВЕТ КУРСКОГО МУНИЦИПАЛЬНОГО ОКРУГА</w:t>
      </w:r>
    </w:p>
    <w:p w:rsidR="002F5074" w:rsidRPr="00177445" w:rsidRDefault="002F5074" w:rsidP="002F5074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7445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2F5074" w:rsidRPr="00177445" w:rsidRDefault="002F5074" w:rsidP="002F5074">
      <w:pPr>
        <w:rPr>
          <w:rFonts w:ascii="Times New Roman" w:hAnsi="Times New Roman"/>
          <w:sz w:val="28"/>
          <w:szCs w:val="28"/>
          <w:lang w:val="ru-RU"/>
        </w:rPr>
      </w:pPr>
    </w:p>
    <w:p w:rsidR="002F5074" w:rsidRPr="00177445" w:rsidRDefault="002F5074" w:rsidP="002F5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177445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2F5074" w:rsidRPr="00177445" w:rsidRDefault="002F5074" w:rsidP="002F5074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15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ноя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бря 2022 г.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>ст-ца</w:t>
      </w:r>
      <w:proofErr w:type="spellEnd"/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Курская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440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F5074" w:rsidRDefault="002F5074" w:rsidP="002F5074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color w:val="FF0000"/>
          <w:sz w:val="28"/>
          <w:szCs w:val="28"/>
          <w:lang w:val="ru-RU"/>
        </w:rPr>
      </w:pPr>
    </w:p>
    <w:p w:rsidR="002F5074" w:rsidRDefault="002F5074" w:rsidP="002F5074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5074" w:rsidRDefault="002F5074" w:rsidP="002F507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Курского муниципального округа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Ставрополь-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края «</w:t>
      </w:r>
      <w:r>
        <w:rPr>
          <w:rFonts w:ascii="Times New Roman" w:hAnsi="Times New Roman"/>
          <w:bCs/>
          <w:sz w:val="28"/>
          <w:szCs w:val="28"/>
          <w:lang w:val="ru-RU"/>
        </w:rPr>
        <w:t>О бюджете Курского муниципального округа Ставропольского края на 2023 год и плановый период 2024 и 2025 годов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2F5074" w:rsidRDefault="002F5074" w:rsidP="002F5074">
      <w:pPr>
        <w:pStyle w:val="a3"/>
        <w:spacing w:after="0"/>
        <w:ind w:firstLine="709"/>
        <w:jc w:val="center"/>
        <w:rPr>
          <w:b/>
          <w:sz w:val="28"/>
          <w:szCs w:val="28"/>
          <w:lang w:val="ru-RU"/>
        </w:rPr>
      </w:pPr>
    </w:p>
    <w:p w:rsidR="002F5074" w:rsidRDefault="002F5074" w:rsidP="002F5074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соответствии 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Уставом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Курского муниципального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муниципального округа Ставропольского края от 30.09.2020 г. № 9, </w:t>
      </w:r>
    </w:p>
    <w:p w:rsidR="002F5074" w:rsidRDefault="002F5074" w:rsidP="002F5074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 Курского муниципального округа Ставропольского края</w:t>
      </w:r>
    </w:p>
    <w:p w:rsidR="002F5074" w:rsidRDefault="002F5074" w:rsidP="002F5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5074" w:rsidRDefault="002F5074" w:rsidP="002F507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2F5074" w:rsidRDefault="002F5074" w:rsidP="002F5074">
      <w:pPr>
        <w:ind w:firstLine="600"/>
        <w:rPr>
          <w:rFonts w:ascii="Times New Roman" w:hAnsi="Times New Roman"/>
          <w:sz w:val="28"/>
          <w:szCs w:val="28"/>
          <w:lang w:val="ru-RU"/>
        </w:rPr>
      </w:pPr>
    </w:p>
    <w:p w:rsidR="002F5074" w:rsidRDefault="002F5074" w:rsidP="002F5074">
      <w:pPr>
        <w:pStyle w:val="a3"/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Обнародовать прилагаемый проект решения Совета Курского муниципального округа Ставропольского края «</w:t>
      </w:r>
      <w:r>
        <w:rPr>
          <w:bCs/>
          <w:sz w:val="28"/>
          <w:szCs w:val="28"/>
          <w:lang w:val="ru-RU"/>
        </w:rPr>
        <w:t>О бюджете Курского муниципального округа Ставропольского края на 2023 год и плановый период 2024 и 2025 годов</w:t>
      </w:r>
      <w:r>
        <w:rPr>
          <w:sz w:val="28"/>
          <w:szCs w:val="28"/>
          <w:lang w:val="ru-RU"/>
        </w:rPr>
        <w:t>» до 18 ноября  2022 года путем размещения его текста на информационных стендах, расположенных в здании администрации Курского муниципального округа, в зданиях территориальных отделов администрации   Курского муниципального округа, а также разместить на официальном сайте администрации Курского муниципального округа, (курский-</w:t>
      </w:r>
      <w:proofErr w:type="spellStart"/>
      <w:r>
        <w:rPr>
          <w:sz w:val="28"/>
          <w:szCs w:val="28"/>
          <w:lang w:val="ru-RU"/>
        </w:rPr>
        <w:t>округ.рф</w:t>
      </w:r>
      <w:proofErr w:type="spellEnd"/>
      <w:r>
        <w:rPr>
          <w:sz w:val="28"/>
          <w:szCs w:val="28"/>
          <w:lang w:val="ru-RU"/>
        </w:rPr>
        <w:t>, раздел «Совет / Решения совета»).</w:t>
      </w:r>
    </w:p>
    <w:p w:rsidR="002F5074" w:rsidRDefault="002F5074" w:rsidP="002F5074">
      <w:pPr>
        <w:pStyle w:val="a3"/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Назначить публичные слушания по прилагаемому проекту решения Совета Курского муниципального округа Ставропольского края «</w:t>
      </w:r>
      <w:r>
        <w:rPr>
          <w:bCs/>
          <w:sz w:val="28"/>
          <w:szCs w:val="28"/>
          <w:lang w:val="ru-RU"/>
        </w:rPr>
        <w:t xml:space="preserve">О бюджете Курского муниципального округа Ставропольского </w:t>
      </w:r>
      <w:proofErr w:type="gramStart"/>
      <w:r>
        <w:rPr>
          <w:bCs/>
          <w:sz w:val="28"/>
          <w:szCs w:val="28"/>
          <w:lang w:val="ru-RU"/>
        </w:rPr>
        <w:t>края  на</w:t>
      </w:r>
      <w:proofErr w:type="gramEnd"/>
      <w:r>
        <w:rPr>
          <w:bCs/>
          <w:sz w:val="28"/>
          <w:szCs w:val="28"/>
          <w:lang w:val="ru-RU"/>
        </w:rPr>
        <w:t xml:space="preserve"> 2023 год и плановый период 2024 и 2025 годов</w:t>
      </w:r>
      <w:r>
        <w:rPr>
          <w:sz w:val="28"/>
          <w:szCs w:val="28"/>
          <w:lang w:val="ru-RU"/>
        </w:rPr>
        <w:t>» на 08 декабря 2022 года, в 10-00 часов, в   зале  заседаний администрации Курского муниципального округа, по адресу: ст. Курская, пер. Школьный,12.</w:t>
      </w:r>
    </w:p>
    <w:p w:rsidR="002F5074" w:rsidRDefault="002F5074" w:rsidP="002F5074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Установить, что учету подлежат предложения, поступающие в письменном виде от граждан, проживающих на территории Курского муниципального округа, достигших 18 лет, в Совет Курского муниципального округа Ставропольского края до 07 декабря 2022 года по адресу: ст. Курская, пер.Школьный,12. (кабинет № 401, тел. 6-28-51). </w:t>
      </w:r>
    </w:p>
    <w:p w:rsidR="002F5074" w:rsidRDefault="002F5074" w:rsidP="002F5074">
      <w:pPr>
        <w:pStyle w:val="a3"/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Протокол и заключение о результатах публичных слушаний подлежат обнародованию в срок до 13 декабря 2022 года путем их размещения на   </w:t>
      </w:r>
      <w:r>
        <w:rPr>
          <w:sz w:val="28"/>
          <w:szCs w:val="28"/>
          <w:lang w:val="ru-RU"/>
        </w:rPr>
        <w:lastRenderedPageBreak/>
        <w:t>информационных стендах, расположенных в здании администрации Курского муниципального округа, в зданиях территориальных отделов администрации   Курского муниципального округа, а также разместить на официальном сайте администрации Курского муниципального округа, (курский-</w:t>
      </w:r>
      <w:proofErr w:type="spellStart"/>
      <w:r>
        <w:rPr>
          <w:sz w:val="28"/>
          <w:szCs w:val="28"/>
          <w:lang w:val="ru-RU"/>
        </w:rPr>
        <w:t>округ.рф</w:t>
      </w:r>
      <w:proofErr w:type="spellEnd"/>
      <w:r>
        <w:rPr>
          <w:sz w:val="28"/>
          <w:szCs w:val="28"/>
          <w:lang w:val="ru-RU"/>
        </w:rPr>
        <w:t>, раздел «Совет/Публичные слушания»).</w:t>
      </w:r>
    </w:p>
    <w:p w:rsidR="002F5074" w:rsidRDefault="002F5074" w:rsidP="002F5074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Назначить ответственной за проведение публичных слушаний комиссию Совета Курского муниципального округа Ставропольского края по бюджету, экономической политике, налогам, собственности и инвестициям. </w:t>
      </w:r>
    </w:p>
    <w:p w:rsidR="002F5074" w:rsidRDefault="002F5074" w:rsidP="002F5074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Настоящее решение вступает в силу со дня его опубликования (обнародования). </w:t>
      </w:r>
    </w:p>
    <w:p w:rsidR="002F5074" w:rsidRDefault="002F5074" w:rsidP="002F5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2F5074" w:rsidRPr="002F5074" w:rsidTr="00D7261E">
        <w:tc>
          <w:tcPr>
            <w:tcW w:w="4815" w:type="dxa"/>
          </w:tcPr>
          <w:p w:rsidR="002F507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507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2F507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507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2F507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F507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Курского муниципального округа 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                            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2F5074" w:rsidRPr="00AD1644" w:rsidRDefault="002F5074" w:rsidP="00D7261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</w:p>
        </w:tc>
      </w:tr>
    </w:tbl>
    <w:p w:rsidR="00C114CF" w:rsidRPr="002F5074" w:rsidRDefault="002F5074">
      <w:pPr>
        <w:rPr>
          <w:lang w:val="ru-RU"/>
        </w:rPr>
      </w:pPr>
    </w:p>
    <w:sectPr w:rsidR="00C114CF" w:rsidRPr="002F5074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2F5074"/>
    <w:rsid w:val="0044122B"/>
    <w:rsid w:val="007571BD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074"/>
    <w:pPr>
      <w:spacing w:after="120"/>
    </w:pPr>
    <w:rPr>
      <w:rFonts w:ascii="Times New Roman" w:hAnsi="Times New Roman"/>
      <w:lang w:bidi="ar-SA"/>
    </w:rPr>
  </w:style>
  <w:style w:type="character" w:customStyle="1" w:styleId="a4">
    <w:name w:val="Основной текст Знак"/>
    <w:basedOn w:val="a0"/>
    <w:link w:val="a3"/>
    <w:rsid w:val="002F50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2023-02-09T14:11:00Z</dcterms:modified>
</cp:coreProperties>
</file>