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66" w:rsidRDefault="00D82666" w:rsidP="00D82666">
      <w:pPr>
        <w:pStyle w:val="a3"/>
        <w:spacing w:before="0" w:beforeAutospacing="0" w:after="0" w:afterAutospacing="0" w:line="240" w:lineRule="exact"/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30480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D82666" w:rsidRPr="009C3828" w:rsidRDefault="00D82666" w:rsidP="00D82666">
      <w:pPr>
        <w:pStyle w:val="a3"/>
        <w:spacing w:before="0" w:beforeAutospacing="0" w:after="0" w:afterAutospacing="0" w:line="240" w:lineRule="exact"/>
        <w:jc w:val="center"/>
        <w:rPr>
          <w:b/>
        </w:rPr>
      </w:pPr>
      <w:r>
        <w:rPr>
          <w:b/>
        </w:rPr>
        <w:t>А</w:t>
      </w:r>
      <w:r w:rsidRPr="009C3828">
        <w:rPr>
          <w:b/>
        </w:rPr>
        <w:t xml:space="preserve">ДМИНИСТРАЦИЯ  КУРСКОГО  МУНИЦИПАЛЬНОГО  </w:t>
      </w:r>
      <w:r>
        <w:rPr>
          <w:b/>
        </w:rPr>
        <w:t>ОКРУГА</w:t>
      </w:r>
    </w:p>
    <w:p w:rsidR="00D82666" w:rsidRPr="009C3828" w:rsidRDefault="00D82666" w:rsidP="00D82666">
      <w:pPr>
        <w:jc w:val="center"/>
        <w:rPr>
          <w:b/>
          <w:sz w:val="24"/>
          <w:szCs w:val="24"/>
        </w:rPr>
      </w:pPr>
      <w:r w:rsidRPr="009C3828">
        <w:rPr>
          <w:b/>
          <w:sz w:val="24"/>
          <w:szCs w:val="24"/>
        </w:rPr>
        <w:t>СТАВРОПОЛЬСКОГО КРАЯ</w:t>
      </w:r>
    </w:p>
    <w:p w:rsidR="00D82666" w:rsidRDefault="00D82666" w:rsidP="00D82666">
      <w:pPr>
        <w:jc w:val="center"/>
        <w:rPr>
          <w:b/>
          <w:sz w:val="16"/>
          <w:szCs w:val="16"/>
        </w:rPr>
      </w:pPr>
    </w:p>
    <w:p w:rsidR="00D82666" w:rsidRDefault="00D82666" w:rsidP="00D8266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82666" w:rsidRDefault="00D82666" w:rsidP="00D82666">
      <w:pPr>
        <w:jc w:val="center"/>
        <w:rPr>
          <w:sz w:val="16"/>
        </w:rPr>
      </w:pPr>
    </w:p>
    <w:p w:rsidR="00D82666" w:rsidRDefault="00D82666" w:rsidP="00D82666">
      <w:pPr>
        <w:jc w:val="center"/>
        <w:rPr>
          <w:sz w:val="16"/>
        </w:rPr>
      </w:pPr>
    </w:p>
    <w:p w:rsidR="00D82666" w:rsidRPr="00837196" w:rsidRDefault="00CA6A4E" w:rsidP="00D82666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17 мая 2021 г.</w:t>
      </w:r>
      <w:r w:rsidR="00D82666">
        <w:rPr>
          <w:sz w:val="24"/>
          <w:szCs w:val="24"/>
        </w:rPr>
        <w:tab/>
      </w:r>
      <w:r w:rsidR="00D82666" w:rsidRPr="001B7441">
        <w:rPr>
          <w:sz w:val="24"/>
          <w:szCs w:val="24"/>
        </w:rPr>
        <w:t xml:space="preserve">ст-ца </w:t>
      </w:r>
      <w:proofErr w:type="gramStart"/>
      <w:r w:rsidR="00D82666" w:rsidRPr="001B7441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CA6A4E">
        <w:rPr>
          <w:sz w:val="28"/>
          <w:szCs w:val="28"/>
        </w:rPr>
        <w:t>№ 461</w:t>
      </w:r>
      <w:r w:rsidR="00D82666">
        <w:rPr>
          <w:sz w:val="24"/>
          <w:szCs w:val="24"/>
        </w:rPr>
        <w:tab/>
      </w:r>
    </w:p>
    <w:p w:rsidR="00D82666" w:rsidRDefault="00D82666" w:rsidP="00D82666">
      <w:pPr>
        <w:rPr>
          <w:sz w:val="28"/>
          <w:szCs w:val="28"/>
        </w:rPr>
      </w:pPr>
    </w:p>
    <w:p w:rsidR="00D82666" w:rsidRDefault="00D82666" w:rsidP="00D82666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D82666" w:rsidTr="009C3134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82666" w:rsidRPr="00920B43" w:rsidRDefault="00D82666" w:rsidP="009C31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F6973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9F6973">
              <w:rPr>
                <w:bCs/>
                <w:sz w:val="28"/>
                <w:szCs w:val="28"/>
              </w:rPr>
              <w:t>предоставления админис</w:t>
            </w:r>
            <w:r w:rsidRPr="009F6973">
              <w:rPr>
                <w:bCs/>
                <w:sz w:val="28"/>
                <w:szCs w:val="28"/>
              </w:rPr>
              <w:t>т</w:t>
            </w:r>
            <w:r w:rsidRPr="009F6973">
              <w:rPr>
                <w:bCs/>
                <w:sz w:val="28"/>
                <w:szCs w:val="28"/>
              </w:rPr>
              <w:t xml:space="preserve">рацией Курского муниципального </w:t>
            </w:r>
            <w:r>
              <w:rPr>
                <w:bCs/>
                <w:sz w:val="28"/>
                <w:szCs w:val="28"/>
              </w:rPr>
              <w:t xml:space="preserve">округа </w:t>
            </w:r>
            <w:r w:rsidRPr="009F6973">
              <w:rPr>
                <w:bCs/>
                <w:sz w:val="28"/>
                <w:szCs w:val="28"/>
              </w:rPr>
              <w:t xml:space="preserve"> Ставропольского края муниц</w:t>
            </w:r>
            <w:r w:rsidRPr="009F6973">
              <w:rPr>
                <w:bCs/>
                <w:sz w:val="28"/>
                <w:szCs w:val="28"/>
              </w:rPr>
              <w:t>и</w:t>
            </w:r>
            <w:r w:rsidRPr="009F6973">
              <w:rPr>
                <w:bCs/>
                <w:sz w:val="28"/>
                <w:szCs w:val="28"/>
              </w:rPr>
              <w:t xml:space="preserve">пальной </w:t>
            </w:r>
            <w:r w:rsidRPr="00D82666">
              <w:rPr>
                <w:bCs/>
                <w:sz w:val="28"/>
                <w:szCs w:val="28"/>
              </w:rPr>
              <w:t xml:space="preserve">услуги </w:t>
            </w:r>
            <w:r w:rsidRPr="00D82666">
              <w:rPr>
                <w:sz w:val="28"/>
                <w:szCs w:val="28"/>
              </w:rPr>
              <w:t>«Признание молодой семьи семьей, нуждающейся в улучш</w:t>
            </w:r>
            <w:r w:rsidRPr="00D82666">
              <w:rPr>
                <w:sz w:val="28"/>
                <w:szCs w:val="28"/>
              </w:rPr>
              <w:t>е</w:t>
            </w:r>
            <w:r w:rsidRPr="00D82666">
              <w:rPr>
                <w:sz w:val="28"/>
                <w:szCs w:val="28"/>
              </w:rPr>
              <w:t>нии жилищных условий для участия в мероприятии по обеспечению жильем молодых семей ведомственной целевой программы «Оказание государстве</w:t>
            </w:r>
            <w:r w:rsidRPr="00D82666">
              <w:rPr>
                <w:sz w:val="28"/>
                <w:szCs w:val="28"/>
              </w:rPr>
              <w:t>н</w:t>
            </w:r>
            <w:r w:rsidRPr="00D82666">
              <w:rPr>
                <w:sz w:val="28"/>
                <w:szCs w:val="28"/>
              </w:rPr>
              <w:t xml:space="preserve">ной поддержки гражданам в обеспечении жильем и оплате </w:t>
            </w:r>
            <w:proofErr w:type="spellStart"/>
            <w:r w:rsidRPr="00D82666">
              <w:rPr>
                <w:sz w:val="28"/>
                <w:szCs w:val="28"/>
              </w:rPr>
              <w:t>жилищно-ком</w:t>
            </w:r>
            <w:r w:rsidR="00981509">
              <w:rPr>
                <w:sz w:val="28"/>
                <w:szCs w:val="28"/>
              </w:rPr>
              <w:t>-</w:t>
            </w:r>
            <w:r w:rsidRPr="00D82666">
              <w:rPr>
                <w:sz w:val="28"/>
                <w:szCs w:val="28"/>
              </w:rPr>
              <w:t>мунальных</w:t>
            </w:r>
            <w:proofErr w:type="spellEnd"/>
            <w:r w:rsidRPr="00D82666">
              <w:rPr>
                <w:sz w:val="28"/>
                <w:szCs w:val="28"/>
              </w:rPr>
              <w:t xml:space="preserve"> услуг» государственной </w:t>
            </w:r>
            <w:hyperlink r:id="rId5" w:history="1">
              <w:r w:rsidRPr="00D82666">
                <w:rPr>
                  <w:sz w:val="28"/>
                  <w:szCs w:val="28"/>
                </w:rPr>
                <w:t>программы</w:t>
              </w:r>
            </w:hyperlink>
            <w:r w:rsidRPr="00D82666">
              <w:rPr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</w:tbl>
    <w:p w:rsidR="00D82666" w:rsidRDefault="00D82666" w:rsidP="00D82666">
      <w:pPr>
        <w:jc w:val="both"/>
        <w:rPr>
          <w:sz w:val="28"/>
          <w:szCs w:val="28"/>
        </w:rPr>
      </w:pPr>
    </w:p>
    <w:p w:rsidR="00981509" w:rsidRDefault="00981509" w:rsidP="00D82666">
      <w:pPr>
        <w:jc w:val="both"/>
        <w:rPr>
          <w:sz w:val="28"/>
          <w:szCs w:val="28"/>
        </w:rPr>
      </w:pPr>
    </w:p>
    <w:p w:rsidR="009C3134" w:rsidRDefault="00060E53" w:rsidP="009C3134">
      <w:pPr>
        <w:tabs>
          <w:tab w:val="left" w:pos="851"/>
          <w:tab w:val="center" w:pos="4676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82666" w:rsidRPr="00504F47">
        <w:rPr>
          <w:rFonts w:eastAsia="Arial Unicode MS"/>
          <w:sz w:val="28"/>
          <w:szCs w:val="28"/>
        </w:rPr>
        <w:t>В соответствии с Жилищным кодексом Российской Федерации, Фед</w:t>
      </w:r>
      <w:r w:rsidR="00D82666" w:rsidRPr="00504F47">
        <w:rPr>
          <w:rFonts w:eastAsia="Arial Unicode MS"/>
          <w:sz w:val="28"/>
          <w:szCs w:val="28"/>
        </w:rPr>
        <w:t>е</w:t>
      </w:r>
      <w:r w:rsidR="00D82666" w:rsidRPr="00504F47">
        <w:rPr>
          <w:rFonts w:eastAsia="Arial Unicode MS"/>
          <w:sz w:val="28"/>
          <w:szCs w:val="28"/>
        </w:rPr>
        <w:t xml:space="preserve">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D82666" w:rsidRPr="00504F47">
          <w:rPr>
            <w:rFonts w:eastAsia="Arial Unicode MS"/>
            <w:sz w:val="28"/>
            <w:szCs w:val="28"/>
          </w:rPr>
          <w:t>2010 г</w:t>
        </w:r>
      </w:smartTag>
      <w:r w:rsidR="00D82666" w:rsidRPr="00504F47">
        <w:rPr>
          <w:rFonts w:eastAsia="Arial Unicode MS"/>
          <w:sz w:val="28"/>
          <w:szCs w:val="28"/>
        </w:rPr>
        <w:t>. № 210-ФЗ «Об организации предоста</w:t>
      </w:r>
      <w:r w:rsidR="00D82666" w:rsidRPr="00504F47">
        <w:rPr>
          <w:rFonts w:eastAsia="Arial Unicode MS"/>
          <w:sz w:val="28"/>
          <w:szCs w:val="28"/>
        </w:rPr>
        <w:t>в</w:t>
      </w:r>
      <w:r w:rsidR="00D82666" w:rsidRPr="00504F47">
        <w:rPr>
          <w:rFonts w:eastAsia="Arial Unicode MS"/>
          <w:sz w:val="28"/>
          <w:szCs w:val="28"/>
        </w:rPr>
        <w:t xml:space="preserve">ления государственных и муниципальных услуг», </w:t>
      </w:r>
      <w:r w:rsidR="00D82666">
        <w:rPr>
          <w:rFonts w:eastAsia="Arial Unicode MS"/>
          <w:sz w:val="28"/>
          <w:szCs w:val="28"/>
        </w:rPr>
        <w:t>постановлением Прав</w:t>
      </w:r>
      <w:r w:rsidR="00D82666">
        <w:rPr>
          <w:rFonts w:eastAsia="Arial Unicode MS"/>
          <w:sz w:val="28"/>
          <w:szCs w:val="28"/>
        </w:rPr>
        <w:t>и</w:t>
      </w:r>
      <w:r w:rsidR="00D82666">
        <w:rPr>
          <w:rFonts w:eastAsia="Arial Unicode MS"/>
          <w:sz w:val="28"/>
          <w:szCs w:val="28"/>
        </w:rPr>
        <w:t xml:space="preserve">тельства Российской Федерации </w:t>
      </w:r>
      <w:r w:rsidR="00D82666">
        <w:rPr>
          <w:rFonts w:eastAsia="Calibri"/>
          <w:sz w:val="28"/>
          <w:szCs w:val="28"/>
          <w:lang w:eastAsia="en-US"/>
        </w:rPr>
        <w:t xml:space="preserve">от 30 декабря 2017 г. № 1710 </w:t>
      </w:r>
      <w:r w:rsidR="00D82666" w:rsidRPr="00504F47">
        <w:rPr>
          <w:rFonts w:eastAsia="Arial Unicode MS"/>
          <w:sz w:val="28"/>
          <w:szCs w:val="28"/>
        </w:rPr>
        <w:t>«</w:t>
      </w:r>
      <w:r w:rsidR="00D82666">
        <w:rPr>
          <w:rFonts w:eastAsia="Calibri"/>
          <w:sz w:val="28"/>
          <w:szCs w:val="28"/>
          <w:lang w:eastAsia="en-US"/>
        </w:rPr>
        <w:t>Об утвержд</w:t>
      </w:r>
      <w:r w:rsidR="00D82666">
        <w:rPr>
          <w:rFonts w:eastAsia="Calibri"/>
          <w:sz w:val="28"/>
          <w:szCs w:val="28"/>
          <w:lang w:eastAsia="en-US"/>
        </w:rPr>
        <w:t>е</w:t>
      </w:r>
      <w:r w:rsidR="00D82666">
        <w:rPr>
          <w:rFonts w:eastAsia="Calibri"/>
          <w:sz w:val="28"/>
          <w:szCs w:val="28"/>
          <w:lang w:eastAsia="en-US"/>
        </w:rPr>
        <w:t>нии государственной программы Российской Федерации «Обеспечение до</w:t>
      </w:r>
      <w:r w:rsidR="00D82666">
        <w:rPr>
          <w:rFonts w:eastAsia="Calibri"/>
          <w:sz w:val="28"/>
          <w:szCs w:val="28"/>
          <w:lang w:eastAsia="en-US"/>
        </w:rPr>
        <w:t>с</w:t>
      </w:r>
      <w:r w:rsidR="00D82666">
        <w:rPr>
          <w:rFonts w:eastAsia="Calibri"/>
          <w:sz w:val="28"/>
          <w:szCs w:val="28"/>
          <w:lang w:eastAsia="en-US"/>
        </w:rPr>
        <w:t>тупным и комфортным жильем и коммунальными услугами граждан Росси</w:t>
      </w:r>
      <w:r w:rsidR="00D82666">
        <w:rPr>
          <w:rFonts w:eastAsia="Calibri"/>
          <w:sz w:val="28"/>
          <w:szCs w:val="28"/>
          <w:lang w:eastAsia="en-US"/>
        </w:rPr>
        <w:t>й</w:t>
      </w:r>
      <w:r w:rsidR="00D82666">
        <w:rPr>
          <w:rFonts w:eastAsia="Calibri"/>
          <w:sz w:val="28"/>
          <w:szCs w:val="28"/>
          <w:lang w:eastAsia="en-US"/>
        </w:rPr>
        <w:t>ской Федерации</w:t>
      </w:r>
      <w:r w:rsidR="00D82666" w:rsidRPr="00D82666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D82666" w:rsidRPr="00D82666">
        <w:rPr>
          <w:rFonts w:eastAsia="Arial Unicode MS"/>
          <w:color w:val="000000" w:themeColor="text1"/>
          <w:sz w:val="28"/>
          <w:szCs w:val="28"/>
        </w:rPr>
        <w:t>,</w:t>
      </w:r>
      <w:r w:rsidR="00D82666" w:rsidRPr="00D82666">
        <w:rPr>
          <w:color w:val="000000" w:themeColor="text1"/>
          <w:sz w:val="28"/>
          <w:szCs w:val="28"/>
        </w:rPr>
        <w:t xml:space="preserve"> 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>Порядком разработки и утверждения администрацией Курского муниципального округа Ставропольского края административных</w:t>
      </w:r>
      <w:proofErr w:type="gramEnd"/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>регламентов предоставления муниципальных услуг, утвержденным пост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>а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 xml:space="preserve">новлением администрации Курского муниципального </w:t>
      </w:r>
      <w:r w:rsidR="00397C79">
        <w:rPr>
          <w:color w:val="000000" w:themeColor="text1"/>
          <w:sz w:val="28"/>
          <w:szCs w:val="28"/>
          <w:shd w:val="clear" w:color="auto" w:fill="FFFFFF"/>
        </w:rPr>
        <w:t>округа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 xml:space="preserve"> Ставропольск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>о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 xml:space="preserve">го края от </w:t>
      </w:r>
      <w:r w:rsidR="00397C79">
        <w:rPr>
          <w:color w:val="000000" w:themeColor="text1"/>
          <w:sz w:val="28"/>
          <w:szCs w:val="28"/>
          <w:shd w:val="clear" w:color="auto" w:fill="FFFFFF"/>
        </w:rPr>
        <w:t>29 марта 2021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 xml:space="preserve"> г. № </w:t>
      </w:r>
      <w:r w:rsidR="00397C79">
        <w:rPr>
          <w:color w:val="000000" w:themeColor="text1"/>
          <w:sz w:val="28"/>
          <w:szCs w:val="28"/>
          <w:shd w:val="clear" w:color="auto" w:fill="FFFFFF"/>
        </w:rPr>
        <w:t>265</w:t>
      </w:r>
      <w:r w:rsidR="00D82666" w:rsidRPr="00D82666">
        <w:rPr>
          <w:color w:val="000000" w:themeColor="text1"/>
          <w:sz w:val="28"/>
          <w:szCs w:val="28"/>
          <w:shd w:val="clear" w:color="auto" w:fill="FFFFFF"/>
        </w:rPr>
        <w:t>,</w:t>
      </w:r>
      <w:r w:rsidR="00D82666" w:rsidRPr="00D82666">
        <w:rPr>
          <w:color w:val="000000" w:themeColor="text1"/>
          <w:sz w:val="28"/>
          <w:szCs w:val="28"/>
        </w:rPr>
        <w:t xml:space="preserve"> Перечнем муниципальных услуг, предо</w:t>
      </w:r>
      <w:r w:rsidR="00D82666" w:rsidRPr="00D82666">
        <w:rPr>
          <w:color w:val="000000" w:themeColor="text1"/>
          <w:sz w:val="28"/>
          <w:szCs w:val="28"/>
        </w:rPr>
        <w:t>с</w:t>
      </w:r>
      <w:r w:rsidR="00D82666" w:rsidRPr="00D82666">
        <w:rPr>
          <w:color w:val="000000" w:themeColor="text1"/>
          <w:sz w:val="28"/>
          <w:szCs w:val="28"/>
        </w:rPr>
        <w:t>тавляемых администрацией</w:t>
      </w:r>
      <w:r w:rsidR="00D82666" w:rsidRPr="007C5BEA">
        <w:rPr>
          <w:sz w:val="28"/>
          <w:szCs w:val="28"/>
        </w:rPr>
        <w:t xml:space="preserve"> Курского муниципального округа Ставропол</w:t>
      </w:r>
      <w:r w:rsidR="00D82666" w:rsidRPr="007C5BEA">
        <w:rPr>
          <w:sz w:val="28"/>
          <w:szCs w:val="28"/>
        </w:rPr>
        <w:t>ь</w:t>
      </w:r>
      <w:r w:rsidR="00D82666" w:rsidRPr="007C5BEA">
        <w:rPr>
          <w:sz w:val="28"/>
          <w:szCs w:val="28"/>
        </w:rPr>
        <w:t>ского края, структурными подразделениями администрации Курского мун</w:t>
      </w:r>
      <w:r w:rsidR="00D82666" w:rsidRPr="007C5BEA">
        <w:rPr>
          <w:sz w:val="28"/>
          <w:szCs w:val="28"/>
        </w:rPr>
        <w:t>и</w:t>
      </w:r>
      <w:r w:rsidR="00D82666" w:rsidRPr="007C5BEA">
        <w:rPr>
          <w:sz w:val="28"/>
          <w:szCs w:val="28"/>
        </w:rPr>
        <w:t xml:space="preserve">ципального </w:t>
      </w:r>
      <w:r w:rsidR="009C3134">
        <w:rPr>
          <w:sz w:val="28"/>
          <w:szCs w:val="28"/>
        </w:rPr>
        <w:t>района</w:t>
      </w:r>
      <w:r w:rsidR="00D82666" w:rsidRPr="007C5BEA">
        <w:rPr>
          <w:sz w:val="28"/>
          <w:szCs w:val="28"/>
        </w:rPr>
        <w:t xml:space="preserve"> Ставропольского края, муниципальными учреждениями Курского муниципального округа Ставропольского края, утвержденным п</w:t>
      </w:r>
      <w:r w:rsidR="00D82666" w:rsidRPr="007C5BEA">
        <w:rPr>
          <w:sz w:val="28"/>
          <w:szCs w:val="28"/>
        </w:rPr>
        <w:t>о</w:t>
      </w:r>
      <w:r w:rsidR="00D82666" w:rsidRPr="007C5BEA">
        <w:rPr>
          <w:sz w:val="28"/>
          <w:szCs w:val="28"/>
        </w:rPr>
        <w:t>становлением администрации Курского муниципального района Ставропол</w:t>
      </w:r>
      <w:r w:rsidR="00D82666" w:rsidRPr="007C5BEA">
        <w:rPr>
          <w:sz w:val="28"/>
          <w:szCs w:val="28"/>
        </w:rPr>
        <w:t>ь</w:t>
      </w:r>
      <w:r w:rsidR="00D82666" w:rsidRPr="007C5BEA">
        <w:rPr>
          <w:sz w:val="28"/>
          <w:szCs w:val="28"/>
        </w:rPr>
        <w:t xml:space="preserve">ского края от </w:t>
      </w:r>
      <w:r w:rsidR="00397C79">
        <w:rPr>
          <w:sz w:val="28"/>
          <w:szCs w:val="28"/>
        </w:rPr>
        <w:t>01 марта 2021 г. № 135</w:t>
      </w:r>
      <w:r w:rsidR="00D82666" w:rsidRPr="007C5BEA">
        <w:rPr>
          <w:sz w:val="28"/>
          <w:szCs w:val="28"/>
        </w:rPr>
        <w:t xml:space="preserve">, </w:t>
      </w:r>
      <w:proofErr w:type="gramEnd"/>
    </w:p>
    <w:p w:rsidR="00D82666" w:rsidRDefault="009C3134" w:rsidP="00D82666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D82666" w:rsidRPr="007C5BEA">
        <w:rPr>
          <w:sz w:val="28"/>
          <w:szCs w:val="28"/>
        </w:rPr>
        <w:t>администрация Курского муниципального округа Ставропольского края</w:t>
      </w:r>
      <w:r w:rsidR="00D82666">
        <w:rPr>
          <w:sz w:val="28"/>
          <w:szCs w:val="28"/>
        </w:rPr>
        <w:t xml:space="preserve"> </w:t>
      </w:r>
    </w:p>
    <w:p w:rsidR="00D82666" w:rsidRPr="00F43F07" w:rsidRDefault="00D82666" w:rsidP="00D82666">
      <w:pPr>
        <w:ind w:firstLine="708"/>
        <w:jc w:val="both"/>
        <w:rPr>
          <w:sz w:val="28"/>
          <w:szCs w:val="28"/>
        </w:rPr>
      </w:pPr>
    </w:p>
    <w:p w:rsidR="00D82666" w:rsidRPr="00563646" w:rsidRDefault="00D82666" w:rsidP="00D82666">
      <w:pPr>
        <w:jc w:val="both"/>
        <w:rPr>
          <w:sz w:val="28"/>
          <w:szCs w:val="28"/>
        </w:rPr>
      </w:pPr>
      <w:r w:rsidRPr="00563646">
        <w:rPr>
          <w:sz w:val="28"/>
          <w:szCs w:val="28"/>
        </w:rPr>
        <w:t>ПОСТАНОВЛЯЕТ:</w:t>
      </w:r>
    </w:p>
    <w:p w:rsidR="00D82666" w:rsidRPr="00F43F07" w:rsidRDefault="00D82666" w:rsidP="00D82666">
      <w:pPr>
        <w:jc w:val="both"/>
        <w:rPr>
          <w:sz w:val="28"/>
          <w:szCs w:val="28"/>
        </w:rPr>
      </w:pPr>
    </w:p>
    <w:p w:rsidR="00653C5C" w:rsidRDefault="00D82666" w:rsidP="0006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1</w:t>
      </w:r>
      <w:r w:rsidRPr="009F6973">
        <w:rPr>
          <w:spacing w:val="-2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Pr="00627730">
        <w:rPr>
          <w:bCs/>
          <w:sz w:val="28"/>
          <w:szCs w:val="28"/>
        </w:rPr>
        <w:t>предоставл</w:t>
      </w:r>
      <w:r w:rsidRPr="00627730">
        <w:rPr>
          <w:bCs/>
          <w:sz w:val="28"/>
          <w:szCs w:val="28"/>
        </w:rPr>
        <w:t>е</w:t>
      </w:r>
      <w:r w:rsidRPr="00627730">
        <w:rPr>
          <w:bCs/>
          <w:sz w:val="28"/>
          <w:szCs w:val="28"/>
        </w:rPr>
        <w:t xml:space="preserve">ния </w:t>
      </w:r>
      <w:r w:rsidRPr="009F6973">
        <w:rPr>
          <w:bCs/>
          <w:sz w:val="28"/>
          <w:szCs w:val="28"/>
        </w:rPr>
        <w:t xml:space="preserve">администрацией Курского муниципального </w:t>
      </w:r>
      <w:r>
        <w:rPr>
          <w:bCs/>
          <w:sz w:val="28"/>
          <w:szCs w:val="28"/>
        </w:rPr>
        <w:t>округа</w:t>
      </w:r>
      <w:r w:rsidRPr="009F6973">
        <w:rPr>
          <w:bCs/>
          <w:sz w:val="28"/>
          <w:szCs w:val="28"/>
        </w:rPr>
        <w:t xml:space="preserve"> Ставропольского края</w:t>
      </w:r>
      <w:r w:rsidRPr="00627730">
        <w:rPr>
          <w:bCs/>
          <w:sz w:val="28"/>
          <w:szCs w:val="28"/>
        </w:rPr>
        <w:t xml:space="preserve"> </w:t>
      </w:r>
      <w:r w:rsidRPr="00D82666">
        <w:rPr>
          <w:bCs/>
          <w:sz w:val="28"/>
          <w:szCs w:val="28"/>
        </w:rPr>
        <w:t>муниципальной услуги</w:t>
      </w:r>
      <w:r w:rsidR="00397C79">
        <w:rPr>
          <w:color w:val="000000"/>
          <w:sz w:val="28"/>
          <w:szCs w:val="28"/>
        </w:rPr>
        <w:t xml:space="preserve"> </w:t>
      </w:r>
      <w:r w:rsidRPr="00D82666">
        <w:rPr>
          <w:sz w:val="28"/>
          <w:szCs w:val="28"/>
        </w:rPr>
        <w:t>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</w:t>
      </w:r>
      <w:r w:rsidRPr="00D82666">
        <w:rPr>
          <w:sz w:val="28"/>
          <w:szCs w:val="28"/>
        </w:rPr>
        <w:t>у</w:t>
      </w:r>
      <w:r w:rsidRPr="00D82666">
        <w:rPr>
          <w:sz w:val="28"/>
          <w:szCs w:val="28"/>
        </w:rPr>
        <w:t>дарственной</w:t>
      </w:r>
      <w:r w:rsidR="00653C5C">
        <w:rPr>
          <w:sz w:val="28"/>
          <w:szCs w:val="28"/>
        </w:rPr>
        <w:t xml:space="preserve"> </w:t>
      </w:r>
      <w:r w:rsidRPr="00D82666">
        <w:rPr>
          <w:sz w:val="28"/>
          <w:szCs w:val="28"/>
        </w:rPr>
        <w:t xml:space="preserve"> поддержки</w:t>
      </w:r>
      <w:r w:rsidR="00653C5C">
        <w:rPr>
          <w:sz w:val="28"/>
          <w:szCs w:val="28"/>
        </w:rPr>
        <w:t xml:space="preserve"> </w:t>
      </w:r>
      <w:r w:rsidRPr="00D82666">
        <w:rPr>
          <w:sz w:val="28"/>
          <w:szCs w:val="28"/>
        </w:rPr>
        <w:t xml:space="preserve"> гражданам</w:t>
      </w:r>
      <w:r w:rsidR="00653C5C">
        <w:rPr>
          <w:sz w:val="28"/>
          <w:szCs w:val="28"/>
        </w:rPr>
        <w:t xml:space="preserve"> </w:t>
      </w:r>
      <w:r w:rsidRPr="00D82666">
        <w:rPr>
          <w:sz w:val="28"/>
          <w:szCs w:val="28"/>
        </w:rPr>
        <w:t xml:space="preserve"> в обеспечении жильем и оплате жилищ</w:t>
      </w:r>
      <w:r w:rsidR="00653C5C">
        <w:rPr>
          <w:sz w:val="28"/>
          <w:szCs w:val="28"/>
        </w:rPr>
        <w:t>-</w:t>
      </w:r>
    </w:p>
    <w:p w:rsidR="00653C5C" w:rsidRDefault="00653C5C" w:rsidP="00653C5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653C5C" w:rsidRPr="00653C5C" w:rsidRDefault="00653C5C" w:rsidP="00653C5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82666" w:rsidRPr="00D82666" w:rsidRDefault="00D82666" w:rsidP="00653C5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82666">
        <w:rPr>
          <w:sz w:val="28"/>
          <w:szCs w:val="28"/>
        </w:rPr>
        <w:t>но-коммунальных</w:t>
      </w:r>
      <w:proofErr w:type="spellEnd"/>
      <w:proofErr w:type="gramEnd"/>
      <w:r w:rsidRPr="00D82666">
        <w:rPr>
          <w:sz w:val="28"/>
          <w:szCs w:val="28"/>
        </w:rPr>
        <w:t xml:space="preserve"> услуг» государственной </w:t>
      </w:r>
      <w:hyperlink r:id="rId6" w:history="1">
        <w:r w:rsidRPr="00D82666">
          <w:rPr>
            <w:sz w:val="28"/>
            <w:szCs w:val="28"/>
          </w:rPr>
          <w:t>программы</w:t>
        </w:r>
      </w:hyperlink>
      <w:r w:rsidRPr="00D82666">
        <w:rPr>
          <w:sz w:val="28"/>
          <w:szCs w:val="28"/>
        </w:rPr>
        <w:t xml:space="preserve"> Российской Федер</w:t>
      </w:r>
      <w:r w:rsidRPr="00D82666">
        <w:rPr>
          <w:sz w:val="28"/>
          <w:szCs w:val="28"/>
        </w:rPr>
        <w:t>а</w:t>
      </w:r>
      <w:r w:rsidRPr="00D82666">
        <w:rPr>
          <w:sz w:val="28"/>
          <w:szCs w:val="28"/>
        </w:rPr>
        <w:t>ции «Обеспечение доступным и комфортным жильем и коммунальными у</w:t>
      </w:r>
      <w:r w:rsidRPr="00D82666">
        <w:rPr>
          <w:sz w:val="28"/>
          <w:szCs w:val="28"/>
        </w:rPr>
        <w:t>с</w:t>
      </w:r>
      <w:r w:rsidRPr="00D82666">
        <w:rPr>
          <w:sz w:val="28"/>
          <w:szCs w:val="28"/>
        </w:rPr>
        <w:t>лугами граждан Российской Федерации»</w:t>
      </w:r>
      <w:r w:rsidR="009C3134">
        <w:rPr>
          <w:color w:val="000000"/>
          <w:sz w:val="28"/>
          <w:szCs w:val="28"/>
        </w:rPr>
        <w:t xml:space="preserve"> </w:t>
      </w:r>
      <w:r w:rsidRPr="00D82666">
        <w:rPr>
          <w:color w:val="000000"/>
          <w:sz w:val="28"/>
          <w:szCs w:val="28"/>
        </w:rPr>
        <w:t>(далее - Административный регл</w:t>
      </w:r>
      <w:r w:rsidRPr="00D82666">
        <w:rPr>
          <w:color w:val="000000"/>
          <w:sz w:val="28"/>
          <w:szCs w:val="28"/>
        </w:rPr>
        <w:t>а</w:t>
      </w:r>
      <w:r w:rsidRPr="00D82666">
        <w:rPr>
          <w:color w:val="000000"/>
          <w:sz w:val="28"/>
          <w:szCs w:val="28"/>
        </w:rPr>
        <w:t>мент).</w:t>
      </w:r>
    </w:p>
    <w:p w:rsidR="00D82666" w:rsidRPr="00F43F07" w:rsidRDefault="00D82666" w:rsidP="00D8266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82666" w:rsidRDefault="00D82666" w:rsidP="00D8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2D63">
        <w:rPr>
          <w:sz w:val="28"/>
          <w:szCs w:val="28"/>
        </w:rPr>
        <w:t xml:space="preserve">. </w:t>
      </w:r>
      <w:r w:rsidR="009C3134">
        <w:rPr>
          <w:sz w:val="28"/>
          <w:szCs w:val="28"/>
        </w:rPr>
        <w:t xml:space="preserve">Отделу социального развития </w:t>
      </w:r>
      <w:r>
        <w:rPr>
          <w:sz w:val="28"/>
          <w:szCs w:val="28"/>
        </w:rPr>
        <w:t>администрации Курского муници</w:t>
      </w:r>
      <w:r w:rsidR="009C3134">
        <w:rPr>
          <w:sz w:val="28"/>
          <w:szCs w:val="28"/>
        </w:rPr>
        <w:t>пал</w:t>
      </w:r>
      <w:r w:rsidR="009C3134">
        <w:rPr>
          <w:sz w:val="28"/>
          <w:szCs w:val="28"/>
        </w:rPr>
        <w:t>ь</w:t>
      </w:r>
      <w:r w:rsidR="009C3134">
        <w:rPr>
          <w:sz w:val="28"/>
          <w:szCs w:val="28"/>
        </w:rPr>
        <w:t xml:space="preserve">ного округа </w:t>
      </w:r>
      <w:r>
        <w:rPr>
          <w:sz w:val="28"/>
          <w:szCs w:val="28"/>
        </w:rPr>
        <w:t>Ставропольского края обеспечить выполнение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регламента.</w:t>
      </w:r>
    </w:p>
    <w:p w:rsidR="00D82666" w:rsidRPr="00653C5C" w:rsidRDefault="00D82666" w:rsidP="00D82666">
      <w:pPr>
        <w:jc w:val="both"/>
        <w:rPr>
          <w:sz w:val="28"/>
          <w:szCs w:val="28"/>
        </w:rPr>
      </w:pPr>
    </w:p>
    <w:p w:rsidR="00D82666" w:rsidRDefault="00D82666" w:rsidP="009C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организационным </w:t>
      </w:r>
      <w:r w:rsidR="009C3134">
        <w:rPr>
          <w:sz w:val="28"/>
          <w:szCs w:val="28"/>
        </w:rPr>
        <w:t xml:space="preserve">и общим вопросам администрации </w:t>
      </w:r>
      <w:r>
        <w:rPr>
          <w:sz w:val="28"/>
          <w:szCs w:val="28"/>
        </w:rPr>
        <w:t>Ку</w:t>
      </w:r>
      <w:r>
        <w:rPr>
          <w:sz w:val="28"/>
          <w:szCs w:val="28"/>
        </w:rPr>
        <w:t>р</w:t>
      </w:r>
      <w:r w:rsidR="009C3134">
        <w:rPr>
          <w:sz w:val="28"/>
          <w:szCs w:val="28"/>
        </w:rPr>
        <w:t xml:space="preserve">ского муниципального  округа </w:t>
      </w:r>
      <w:r>
        <w:rPr>
          <w:sz w:val="28"/>
          <w:szCs w:val="28"/>
        </w:rPr>
        <w:t>Ставро</w:t>
      </w:r>
      <w:r w:rsidR="009C3134">
        <w:rPr>
          <w:sz w:val="28"/>
          <w:szCs w:val="28"/>
        </w:rPr>
        <w:t>польского края офици</w:t>
      </w:r>
      <w:r>
        <w:rPr>
          <w:sz w:val="28"/>
          <w:szCs w:val="28"/>
        </w:rPr>
        <w:t>аль</w:t>
      </w:r>
      <w:r w:rsidR="00397C79">
        <w:rPr>
          <w:sz w:val="28"/>
          <w:szCs w:val="28"/>
        </w:rPr>
        <w:t>но</w:t>
      </w:r>
      <w:r w:rsidR="009C3134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</w:t>
      </w:r>
      <w:r>
        <w:rPr>
          <w:sz w:val="28"/>
          <w:szCs w:val="28"/>
        </w:rPr>
        <w:t>о</w:t>
      </w:r>
      <w:r w:rsidR="00397C79">
        <w:rPr>
          <w:sz w:val="28"/>
          <w:szCs w:val="28"/>
        </w:rPr>
        <w:t>вать  настоящее постановление</w:t>
      </w:r>
      <w:r>
        <w:rPr>
          <w:sz w:val="28"/>
          <w:szCs w:val="28"/>
        </w:rPr>
        <w:t xml:space="preserve"> на официальном </w:t>
      </w:r>
      <w:r w:rsidR="009C3134">
        <w:rPr>
          <w:sz w:val="28"/>
          <w:szCs w:val="28"/>
        </w:rPr>
        <w:t>сайте ад</w:t>
      </w:r>
      <w:r>
        <w:rPr>
          <w:sz w:val="28"/>
          <w:szCs w:val="28"/>
        </w:rPr>
        <w:t>министрации</w:t>
      </w:r>
      <w:r w:rsidR="009C3134">
        <w:rPr>
          <w:sz w:val="28"/>
          <w:szCs w:val="28"/>
        </w:rPr>
        <w:t xml:space="preserve"> Ку</w:t>
      </w:r>
      <w:r w:rsidR="009C3134">
        <w:rPr>
          <w:sz w:val="28"/>
          <w:szCs w:val="28"/>
        </w:rPr>
        <w:t>р</w:t>
      </w:r>
      <w:r w:rsidR="009C3134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 xml:space="preserve"> Ставропольского края в информационно-теле</w:t>
      </w:r>
      <w:r w:rsidR="00006CB9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коммуникационной сети «Интернет».</w:t>
      </w:r>
    </w:p>
    <w:p w:rsidR="00D82666" w:rsidRPr="00852534" w:rsidRDefault="00D82666" w:rsidP="00D82666">
      <w:pPr>
        <w:ind w:firstLine="709"/>
        <w:jc w:val="center"/>
        <w:rPr>
          <w:sz w:val="28"/>
          <w:szCs w:val="28"/>
        </w:rPr>
      </w:pPr>
    </w:p>
    <w:p w:rsidR="00D82666" w:rsidRDefault="00D82666" w:rsidP="00D8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</w:t>
      </w:r>
      <w:r w:rsidR="009C3134">
        <w:rPr>
          <w:sz w:val="28"/>
          <w:szCs w:val="28"/>
        </w:rPr>
        <w:t xml:space="preserve">я в </w:t>
      </w:r>
      <w:proofErr w:type="spellStart"/>
      <w:r w:rsidR="009C3134">
        <w:rPr>
          <w:sz w:val="28"/>
          <w:szCs w:val="28"/>
        </w:rPr>
        <w:t>информационно-телекоммуника</w:t>
      </w:r>
      <w:r w:rsidR="002C2148">
        <w:rPr>
          <w:sz w:val="28"/>
          <w:szCs w:val="28"/>
        </w:rPr>
        <w:t>-</w:t>
      </w:r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D82666" w:rsidRDefault="00D82666" w:rsidP="00D82666">
      <w:pPr>
        <w:ind w:firstLine="709"/>
        <w:jc w:val="both"/>
        <w:rPr>
          <w:sz w:val="28"/>
          <w:szCs w:val="28"/>
        </w:rPr>
      </w:pPr>
    </w:p>
    <w:p w:rsidR="00D82666" w:rsidRDefault="00D82666" w:rsidP="00D82666">
      <w:pPr>
        <w:ind w:firstLine="709"/>
        <w:jc w:val="both"/>
        <w:rPr>
          <w:sz w:val="28"/>
          <w:szCs w:val="28"/>
        </w:rPr>
      </w:pPr>
    </w:p>
    <w:p w:rsidR="00D82666" w:rsidRDefault="00D82666" w:rsidP="00D82666">
      <w:pPr>
        <w:ind w:firstLine="709"/>
        <w:jc w:val="both"/>
        <w:rPr>
          <w:sz w:val="28"/>
          <w:szCs w:val="28"/>
        </w:rPr>
      </w:pPr>
    </w:p>
    <w:p w:rsidR="00D82666" w:rsidRPr="00FE1D46" w:rsidRDefault="00D82666" w:rsidP="00D82666">
      <w:pPr>
        <w:spacing w:line="240" w:lineRule="exact"/>
        <w:jc w:val="both"/>
        <w:rPr>
          <w:sz w:val="28"/>
          <w:szCs w:val="28"/>
        </w:rPr>
      </w:pPr>
      <w:r w:rsidRPr="00FE1D46">
        <w:rPr>
          <w:sz w:val="28"/>
          <w:szCs w:val="28"/>
        </w:rPr>
        <w:t xml:space="preserve">Глава </w:t>
      </w:r>
      <w:proofErr w:type="gramStart"/>
      <w:r w:rsidRPr="00FE1D46">
        <w:rPr>
          <w:sz w:val="28"/>
          <w:szCs w:val="28"/>
        </w:rPr>
        <w:t>Курского</w:t>
      </w:r>
      <w:proofErr w:type="gramEnd"/>
    </w:p>
    <w:p w:rsidR="00D82666" w:rsidRPr="00FE1D46" w:rsidRDefault="00D82666" w:rsidP="00D82666">
      <w:pPr>
        <w:spacing w:line="240" w:lineRule="exact"/>
        <w:jc w:val="both"/>
        <w:rPr>
          <w:sz w:val="28"/>
          <w:szCs w:val="28"/>
        </w:rPr>
      </w:pPr>
      <w:r w:rsidRPr="00FE1D4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D82666" w:rsidRPr="00FE1D46" w:rsidRDefault="00D82666" w:rsidP="00D82666">
      <w:pPr>
        <w:spacing w:line="240" w:lineRule="exact"/>
        <w:jc w:val="both"/>
        <w:rPr>
          <w:sz w:val="28"/>
          <w:szCs w:val="28"/>
        </w:rPr>
      </w:pPr>
      <w:r w:rsidRPr="00FE1D46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    </w:t>
      </w:r>
      <w:r w:rsidRPr="00FE1D46">
        <w:rPr>
          <w:sz w:val="28"/>
          <w:szCs w:val="28"/>
        </w:rPr>
        <w:t>С.И.Калашников</w:t>
      </w:r>
    </w:p>
    <w:p w:rsidR="00D82666" w:rsidRDefault="00D82666" w:rsidP="00D82666">
      <w:pPr>
        <w:ind w:firstLine="709"/>
        <w:jc w:val="both"/>
        <w:rPr>
          <w:sz w:val="28"/>
          <w:szCs w:val="28"/>
        </w:rPr>
      </w:pPr>
    </w:p>
    <w:p w:rsidR="00D82666" w:rsidRDefault="00D82666" w:rsidP="00D82666">
      <w:pPr>
        <w:jc w:val="both"/>
        <w:rPr>
          <w:sz w:val="28"/>
          <w:szCs w:val="28"/>
        </w:rPr>
      </w:pPr>
    </w:p>
    <w:p w:rsidR="00D82666" w:rsidRDefault="00D82666" w:rsidP="00D82666">
      <w:pPr>
        <w:ind w:firstLine="708"/>
        <w:jc w:val="both"/>
        <w:rPr>
          <w:sz w:val="28"/>
          <w:szCs w:val="28"/>
        </w:rPr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jc w:val="both"/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Default="00D82666" w:rsidP="00D82666">
      <w:pPr>
        <w:spacing w:line="240" w:lineRule="exact"/>
        <w:jc w:val="both"/>
        <w:rPr>
          <w:sz w:val="28"/>
          <w:szCs w:val="28"/>
        </w:rPr>
      </w:pPr>
    </w:p>
    <w:p w:rsidR="00D82666" w:rsidRPr="00BF6769" w:rsidRDefault="00D82666" w:rsidP="00D82666">
      <w:pPr>
        <w:spacing w:line="240" w:lineRule="exact"/>
        <w:jc w:val="both"/>
        <w:rPr>
          <w:bCs/>
          <w:sz w:val="28"/>
          <w:szCs w:val="28"/>
        </w:rPr>
      </w:pPr>
    </w:p>
    <w:p w:rsidR="00D82666" w:rsidRPr="00BF6769" w:rsidRDefault="00D82666" w:rsidP="00D82666">
      <w:pPr>
        <w:spacing w:line="240" w:lineRule="exact"/>
        <w:jc w:val="both"/>
        <w:rPr>
          <w:bCs/>
          <w:sz w:val="28"/>
          <w:szCs w:val="28"/>
        </w:rPr>
      </w:pPr>
    </w:p>
    <w:p w:rsidR="00D82666" w:rsidRPr="00BF6769" w:rsidRDefault="00D82666" w:rsidP="00D82666">
      <w:pPr>
        <w:spacing w:line="240" w:lineRule="exact"/>
        <w:jc w:val="both"/>
        <w:rPr>
          <w:bCs/>
          <w:sz w:val="28"/>
          <w:szCs w:val="28"/>
        </w:rPr>
      </w:pPr>
    </w:p>
    <w:p w:rsidR="00D82666" w:rsidRPr="00BF6769" w:rsidRDefault="00D82666" w:rsidP="00D82666">
      <w:pPr>
        <w:spacing w:line="240" w:lineRule="exact"/>
        <w:jc w:val="both"/>
        <w:rPr>
          <w:bCs/>
          <w:sz w:val="28"/>
          <w:szCs w:val="28"/>
        </w:rPr>
      </w:pPr>
    </w:p>
    <w:p w:rsidR="00D82666" w:rsidRPr="00BF6769" w:rsidRDefault="00D82666" w:rsidP="00D82666">
      <w:pPr>
        <w:spacing w:line="240" w:lineRule="exact"/>
        <w:jc w:val="both"/>
        <w:rPr>
          <w:bCs/>
          <w:sz w:val="28"/>
          <w:szCs w:val="28"/>
        </w:rPr>
      </w:pPr>
    </w:p>
    <w:p w:rsidR="00D82666" w:rsidRPr="00BF6769" w:rsidRDefault="00D82666" w:rsidP="00D82666">
      <w:pPr>
        <w:spacing w:line="240" w:lineRule="exact"/>
        <w:jc w:val="both"/>
        <w:rPr>
          <w:bCs/>
          <w:sz w:val="28"/>
          <w:szCs w:val="28"/>
        </w:rPr>
      </w:pPr>
    </w:p>
    <w:p w:rsidR="00D82666" w:rsidRPr="00BF6769" w:rsidRDefault="00D82666" w:rsidP="00D82666">
      <w:pPr>
        <w:jc w:val="center"/>
        <w:rPr>
          <w:color w:val="000000"/>
          <w:sz w:val="28"/>
          <w:szCs w:val="28"/>
          <w:lang w:eastAsia="ru-RU"/>
        </w:rPr>
      </w:pPr>
    </w:p>
    <w:p w:rsidR="00D82666" w:rsidRPr="00BF6769" w:rsidRDefault="00D82666" w:rsidP="00D82666">
      <w:pPr>
        <w:jc w:val="center"/>
        <w:rPr>
          <w:color w:val="000000"/>
          <w:sz w:val="28"/>
          <w:szCs w:val="28"/>
          <w:lang w:eastAsia="ru-RU"/>
        </w:rPr>
      </w:pPr>
    </w:p>
    <w:p w:rsidR="00D82666" w:rsidRPr="00BF6769" w:rsidRDefault="00D82666" w:rsidP="00D82666">
      <w:pPr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D82666" w:rsidRPr="00BF6769" w:rsidRDefault="00D82666" w:rsidP="00D82666">
      <w:pPr>
        <w:ind w:firstLine="900"/>
        <w:jc w:val="both"/>
        <w:rPr>
          <w:color w:val="000000"/>
          <w:sz w:val="28"/>
          <w:szCs w:val="28"/>
          <w:lang w:eastAsia="ru-RU"/>
        </w:rPr>
      </w:pPr>
    </w:p>
    <w:p w:rsidR="00D82666" w:rsidRPr="00BF6769" w:rsidRDefault="00D82666" w:rsidP="00D82666">
      <w:pPr>
        <w:ind w:firstLine="708"/>
        <w:jc w:val="both"/>
        <w:rPr>
          <w:rFonts w:ascii="Times New Roman CYR" w:hAnsi="Times New Roman CYR"/>
          <w:sz w:val="28"/>
          <w:szCs w:val="28"/>
          <w:lang w:eastAsia="ru-RU"/>
        </w:rPr>
      </w:pPr>
    </w:p>
    <w:p w:rsidR="00D82666" w:rsidRPr="00BF6769" w:rsidRDefault="00D82666" w:rsidP="00D82666">
      <w:pPr>
        <w:ind w:firstLine="708"/>
        <w:jc w:val="both"/>
        <w:rPr>
          <w:rFonts w:ascii="Times New Roman CYR" w:hAnsi="Times New Roman CYR"/>
          <w:sz w:val="28"/>
          <w:szCs w:val="28"/>
          <w:lang w:eastAsia="ru-RU"/>
        </w:rPr>
      </w:pPr>
    </w:p>
    <w:p w:rsidR="00D82666" w:rsidRPr="00BF6769" w:rsidRDefault="00D82666" w:rsidP="00D82666">
      <w:pPr>
        <w:ind w:firstLine="900"/>
        <w:jc w:val="both"/>
        <w:rPr>
          <w:rFonts w:ascii="Times New Roman CYR" w:hAnsi="Times New Roman CYR"/>
          <w:color w:val="000000"/>
          <w:sz w:val="28"/>
          <w:szCs w:val="28"/>
          <w:lang w:eastAsia="ru-RU"/>
        </w:rPr>
      </w:pPr>
    </w:p>
    <w:p w:rsidR="00D82666" w:rsidRPr="001F032D" w:rsidRDefault="00D82666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9C3134" w:rsidRDefault="009C3134" w:rsidP="00D82666">
      <w:pPr>
        <w:rPr>
          <w:lang w:eastAsia="ru-RU"/>
        </w:rPr>
      </w:pPr>
    </w:p>
    <w:p w:rsidR="009C3134" w:rsidRDefault="009C3134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D82666" w:rsidRDefault="00D82666" w:rsidP="00D82666">
      <w:pPr>
        <w:rPr>
          <w:lang w:eastAsia="ru-RU"/>
        </w:rPr>
      </w:pPr>
    </w:p>
    <w:p w:rsidR="00D82666" w:rsidRPr="001F032D" w:rsidRDefault="00D82666" w:rsidP="00D82666">
      <w:pPr>
        <w:rPr>
          <w:lang w:eastAsia="ru-RU"/>
        </w:rPr>
      </w:pPr>
    </w:p>
    <w:p w:rsidR="00D82666" w:rsidRPr="001F032D" w:rsidRDefault="00D82666" w:rsidP="00D82666">
      <w:pPr>
        <w:rPr>
          <w:lang w:eastAsia="ru-RU"/>
        </w:rPr>
      </w:pPr>
    </w:p>
    <w:p w:rsidR="00D82666" w:rsidRPr="001F032D" w:rsidRDefault="00D82666" w:rsidP="00D82666">
      <w:pPr>
        <w:rPr>
          <w:lang w:eastAsia="ru-RU"/>
        </w:rPr>
      </w:pPr>
    </w:p>
    <w:p w:rsidR="00D82666" w:rsidRDefault="00D82666" w:rsidP="00D82666">
      <w:pPr>
        <w:spacing w:line="240" w:lineRule="exact"/>
        <w:jc w:val="both"/>
        <w:rPr>
          <w:bCs/>
          <w:sz w:val="28"/>
          <w:szCs w:val="28"/>
        </w:rPr>
      </w:pPr>
    </w:p>
    <w:p w:rsidR="00D82666" w:rsidRPr="00E16137" w:rsidRDefault="00D82666" w:rsidP="00D82666">
      <w:pPr>
        <w:spacing w:line="240" w:lineRule="exact"/>
        <w:ind w:left="-1134"/>
        <w:jc w:val="both"/>
        <w:rPr>
          <w:bCs/>
          <w:sz w:val="28"/>
          <w:szCs w:val="28"/>
        </w:rPr>
      </w:pPr>
    </w:p>
    <w:p w:rsidR="004E1419" w:rsidRDefault="00046E1F" w:rsidP="00D82666">
      <w:pPr>
        <w:spacing w:line="240" w:lineRule="exact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1419" w:rsidRDefault="004E1419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4E1419" w:rsidRDefault="004E1419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4E1419" w:rsidRDefault="004E1419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4E1419" w:rsidRDefault="004E1419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4E1419" w:rsidRDefault="004E1419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4E1419" w:rsidRDefault="004E1419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4E1419" w:rsidRDefault="004E1419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CE473F" w:rsidRDefault="00CE473F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CE473F" w:rsidRDefault="00CE473F" w:rsidP="00D82666">
      <w:pPr>
        <w:spacing w:line="240" w:lineRule="exact"/>
        <w:ind w:left="-1134"/>
        <w:jc w:val="both"/>
        <w:rPr>
          <w:sz w:val="28"/>
          <w:szCs w:val="28"/>
        </w:rPr>
      </w:pPr>
    </w:p>
    <w:p w:rsidR="00D82666" w:rsidRPr="00E16137" w:rsidRDefault="00D82666" w:rsidP="006C6EF6">
      <w:pPr>
        <w:spacing w:line="240" w:lineRule="exact"/>
        <w:ind w:left="-1418"/>
        <w:jc w:val="both"/>
        <w:rPr>
          <w:sz w:val="28"/>
          <w:szCs w:val="28"/>
        </w:rPr>
      </w:pPr>
      <w:r w:rsidRPr="00E16137">
        <w:rPr>
          <w:sz w:val="28"/>
          <w:szCs w:val="28"/>
        </w:rPr>
        <w:t>Визируют:</w:t>
      </w:r>
    </w:p>
    <w:p w:rsidR="00D82666" w:rsidRPr="00E16137" w:rsidRDefault="00D82666" w:rsidP="00D82666">
      <w:pPr>
        <w:spacing w:line="240" w:lineRule="exact"/>
        <w:ind w:left="-1260"/>
        <w:jc w:val="both"/>
        <w:rPr>
          <w:sz w:val="28"/>
          <w:szCs w:val="28"/>
        </w:rPr>
      </w:pPr>
    </w:p>
    <w:tbl>
      <w:tblPr>
        <w:tblW w:w="11306" w:type="dxa"/>
        <w:tblInd w:w="-1452" w:type="dxa"/>
        <w:tblLook w:val="04A0"/>
      </w:tblPr>
      <w:tblGrid>
        <w:gridCol w:w="4962"/>
        <w:gridCol w:w="2694"/>
        <w:gridCol w:w="3650"/>
      </w:tblGrid>
      <w:tr w:rsidR="00D82666" w:rsidRPr="00E16137" w:rsidTr="006C6EF6">
        <w:tc>
          <w:tcPr>
            <w:tcW w:w="4962" w:type="dxa"/>
          </w:tcPr>
          <w:p w:rsidR="00D82666" w:rsidRPr="00E16137" w:rsidRDefault="00D82666" w:rsidP="004E141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E16137">
              <w:rPr>
                <w:bCs/>
                <w:sz w:val="28"/>
                <w:szCs w:val="28"/>
              </w:rPr>
              <w:t>Замес</w:t>
            </w:r>
            <w:r>
              <w:rPr>
                <w:bCs/>
                <w:sz w:val="28"/>
                <w:szCs w:val="28"/>
              </w:rPr>
              <w:t>титель</w:t>
            </w:r>
            <w:r w:rsidR="006C6EF6">
              <w:rPr>
                <w:bCs/>
                <w:sz w:val="28"/>
                <w:szCs w:val="28"/>
              </w:rPr>
              <w:t xml:space="preserve"> главы </w:t>
            </w:r>
            <w:r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694" w:type="dxa"/>
          </w:tcPr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D82666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E16137">
              <w:rPr>
                <w:bCs/>
                <w:sz w:val="28"/>
                <w:szCs w:val="28"/>
              </w:rPr>
              <w:t>О.В.Богаевская</w:t>
            </w:r>
          </w:p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82666" w:rsidRPr="00E16137" w:rsidTr="006C6EF6">
        <w:tc>
          <w:tcPr>
            <w:tcW w:w="4962" w:type="dxa"/>
          </w:tcPr>
          <w:p w:rsidR="00D82666" w:rsidRPr="00E16137" w:rsidRDefault="00D82666" w:rsidP="004E141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E16137">
              <w:rPr>
                <w:bCs/>
                <w:sz w:val="28"/>
                <w:szCs w:val="28"/>
              </w:rPr>
              <w:t>Замес</w:t>
            </w:r>
            <w:r w:rsidR="006C6EF6">
              <w:rPr>
                <w:bCs/>
                <w:sz w:val="28"/>
                <w:szCs w:val="28"/>
              </w:rPr>
              <w:t xml:space="preserve">титель главы </w:t>
            </w:r>
            <w:r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694" w:type="dxa"/>
          </w:tcPr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D82666" w:rsidRDefault="00060E53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О.Н.</w:t>
            </w:r>
            <w:r w:rsidR="00D82666">
              <w:rPr>
                <w:bCs/>
                <w:sz w:val="28"/>
                <w:szCs w:val="28"/>
              </w:rPr>
              <w:t>Сидоренко</w:t>
            </w:r>
          </w:p>
          <w:p w:rsidR="00D82666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C233F" w:rsidRPr="00E16137" w:rsidTr="006C6EF6">
        <w:tc>
          <w:tcPr>
            <w:tcW w:w="4962" w:type="dxa"/>
          </w:tcPr>
          <w:p w:rsidR="00DC233F" w:rsidRPr="00E16137" w:rsidRDefault="00DC233F" w:rsidP="004E141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экономического ра</w:t>
            </w:r>
            <w:r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вития</w:t>
            </w:r>
          </w:p>
        </w:tc>
        <w:tc>
          <w:tcPr>
            <w:tcW w:w="2694" w:type="dxa"/>
          </w:tcPr>
          <w:p w:rsidR="00DC233F" w:rsidRPr="00E16137" w:rsidRDefault="00DC233F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C6EF6" w:rsidRDefault="006C6EF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DC233F" w:rsidRDefault="00BA4C7D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В.В.Шпитько</w:t>
            </w:r>
            <w:proofErr w:type="spellEnd"/>
          </w:p>
          <w:p w:rsidR="00BA4C7D" w:rsidRDefault="00BA4C7D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046E1F" w:rsidRPr="00E16137" w:rsidTr="006C6EF6">
        <w:tc>
          <w:tcPr>
            <w:tcW w:w="4962" w:type="dxa"/>
          </w:tcPr>
          <w:p w:rsidR="00046E1F" w:rsidRPr="00E16137" w:rsidRDefault="00046E1F" w:rsidP="004E141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и общим вопросам</w:t>
            </w:r>
          </w:p>
        </w:tc>
        <w:tc>
          <w:tcPr>
            <w:tcW w:w="2694" w:type="dxa"/>
          </w:tcPr>
          <w:p w:rsidR="00046E1F" w:rsidRPr="00E16137" w:rsidRDefault="00046E1F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4E1419" w:rsidRDefault="004E1419" w:rsidP="00046E1F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046E1F" w:rsidRDefault="00046E1F" w:rsidP="00046E1F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Л.А.Кущик</w:t>
            </w:r>
          </w:p>
          <w:p w:rsidR="00046E1F" w:rsidRDefault="00046E1F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82666" w:rsidRPr="00E16137" w:rsidTr="006C6EF6">
        <w:trPr>
          <w:trHeight w:val="508"/>
        </w:trPr>
        <w:tc>
          <w:tcPr>
            <w:tcW w:w="4962" w:type="dxa"/>
          </w:tcPr>
          <w:p w:rsidR="00D82666" w:rsidRPr="004E2625" w:rsidRDefault="00D82666" w:rsidP="004E14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 отдела  правового и кадрового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</w:t>
            </w:r>
          </w:p>
        </w:tc>
        <w:tc>
          <w:tcPr>
            <w:tcW w:w="2694" w:type="dxa"/>
          </w:tcPr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4E1419" w:rsidRDefault="004E1419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6C6EF6" w:rsidRDefault="006C6EF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D82666" w:rsidRDefault="00060E53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В.А.Валько</w:t>
            </w:r>
            <w:proofErr w:type="spellEnd"/>
            <w:r w:rsidR="00D82666">
              <w:rPr>
                <w:bCs/>
                <w:sz w:val="28"/>
                <w:szCs w:val="28"/>
              </w:rPr>
              <w:t xml:space="preserve">  </w:t>
            </w:r>
          </w:p>
          <w:p w:rsidR="00D82666" w:rsidRPr="0054142A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82666" w:rsidRPr="00E16137" w:rsidTr="006C6EF6">
        <w:trPr>
          <w:trHeight w:val="750"/>
        </w:trPr>
        <w:tc>
          <w:tcPr>
            <w:tcW w:w="4962" w:type="dxa"/>
          </w:tcPr>
          <w:p w:rsidR="00D82666" w:rsidRPr="00E16137" w:rsidRDefault="00D82666" w:rsidP="004E14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6137">
              <w:rPr>
                <w:bCs/>
                <w:sz w:val="28"/>
                <w:szCs w:val="28"/>
              </w:rPr>
              <w:t>Проект постановления вносит начал</w:t>
            </w:r>
            <w:r w:rsidRPr="00E16137">
              <w:rPr>
                <w:bCs/>
                <w:sz w:val="28"/>
                <w:szCs w:val="28"/>
              </w:rPr>
              <w:t>ь</w:t>
            </w:r>
            <w:r w:rsidRPr="00E16137">
              <w:rPr>
                <w:bCs/>
                <w:sz w:val="28"/>
                <w:szCs w:val="28"/>
              </w:rPr>
              <w:t xml:space="preserve">ник </w:t>
            </w:r>
            <w:r w:rsidRPr="00E16137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социального развития</w:t>
            </w:r>
          </w:p>
        </w:tc>
        <w:tc>
          <w:tcPr>
            <w:tcW w:w="2694" w:type="dxa"/>
          </w:tcPr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D82666" w:rsidRPr="00E16137" w:rsidRDefault="00D82666" w:rsidP="004605B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6137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D82666" w:rsidRDefault="00060E53" w:rsidP="004605B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D82666">
              <w:rPr>
                <w:sz w:val="28"/>
                <w:szCs w:val="28"/>
              </w:rPr>
              <w:t>Панченко</w:t>
            </w:r>
          </w:p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82666" w:rsidRPr="00E16137" w:rsidTr="006C6EF6">
        <w:tc>
          <w:tcPr>
            <w:tcW w:w="4962" w:type="dxa"/>
          </w:tcPr>
          <w:p w:rsidR="00D82666" w:rsidRPr="00E16137" w:rsidRDefault="00D82666" w:rsidP="004E141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E16137">
              <w:rPr>
                <w:bCs/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bCs/>
                <w:sz w:val="28"/>
                <w:szCs w:val="28"/>
              </w:rPr>
              <w:t>главным</w:t>
            </w:r>
            <w:r w:rsidRPr="00E16137">
              <w:rPr>
                <w:bCs/>
                <w:sz w:val="28"/>
                <w:szCs w:val="28"/>
              </w:rPr>
              <w:t xml:space="preserve"> специалистом отдела </w:t>
            </w:r>
            <w:r>
              <w:rPr>
                <w:bCs/>
                <w:sz w:val="28"/>
                <w:szCs w:val="28"/>
              </w:rPr>
              <w:t>соц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ального развития</w:t>
            </w:r>
            <w:r w:rsidRPr="00E16137">
              <w:rPr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694" w:type="dxa"/>
          </w:tcPr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D82666" w:rsidRPr="00E16137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D82666" w:rsidRDefault="00D82666" w:rsidP="004605B9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D82666" w:rsidRPr="00E16137" w:rsidRDefault="00D82666" w:rsidP="00060E5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С.В.Рыкуш</w:t>
            </w:r>
            <w:proofErr w:type="spellEnd"/>
          </w:p>
        </w:tc>
      </w:tr>
    </w:tbl>
    <w:p w:rsidR="00273CA2" w:rsidRDefault="00273CA2"/>
    <w:sectPr w:rsidR="00273CA2" w:rsidSect="008E507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2666"/>
    <w:rsid w:val="00006CB9"/>
    <w:rsid w:val="00046E1F"/>
    <w:rsid w:val="00060E53"/>
    <w:rsid w:val="000A3AEE"/>
    <w:rsid w:val="000A4DE3"/>
    <w:rsid w:val="00203F82"/>
    <w:rsid w:val="00273CA2"/>
    <w:rsid w:val="002C2148"/>
    <w:rsid w:val="003356E7"/>
    <w:rsid w:val="00397C79"/>
    <w:rsid w:val="003A1B22"/>
    <w:rsid w:val="004E1419"/>
    <w:rsid w:val="004E3900"/>
    <w:rsid w:val="0053134E"/>
    <w:rsid w:val="00653C5C"/>
    <w:rsid w:val="006C6EF6"/>
    <w:rsid w:val="006D2A72"/>
    <w:rsid w:val="008B71FF"/>
    <w:rsid w:val="008E5078"/>
    <w:rsid w:val="00981509"/>
    <w:rsid w:val="009C3134"/>
    <w:rsid w:val="00AB66D4"/>
    <w:rsid w:val="00BA4C7D"/>
    <w:rsid w:val="00BC7280"/>
    <w:rsid w:val="00CA6A4E"/>
    <w:rsid w:val="00CE473F"/>
    <w:rsid w:val="00D82666"/>
    <w:rsid w:val="00DC233F"/>
    <w:rsid w:val="00DC4F09"/>
    <w:rsid w:val="00E23B23"/>
    <w:rsid w:val="00E9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266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Elena</cp:lastModifiedBy>
  <cp:revision>21</cp:revision>
  <cp:lastPrinted>2021-05-14T06:18:00Z</cp:lastPrinted>
  <dcterms:created xsi:type="dcterms:W3CDTF">2021-02-24T11:34:00Z</dcterms:created>
  <dcterms:modified xsi:type="dcterms:W3CDTF">2021-05-17T11:43:00Z</dcterms:modified>
</cp:coreProperties>
</file>