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D" w:rsidRPr="005245BE" w:rsidRDefault="003D010D" w:rsidP="005245BE">
      <w:pPr>
        <w:jc w:val="right"/>
        <w:rPr>
          <w:sz w:val="24"/>
          <w:szCs w:val="24"/>
        </w:rPr>
      </w:pPr>
      <w:r w:rsidRPr="005245BE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D010D" w:rsidRDefault="003D010D" w:rsidP="003D010D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РАЙОНА</w:t>
      </w:r>
    </w:p>
    <w:p w:rsidR="003D010D" w:rsidRDefault="003D010D" w:rsidP="003D010D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3D010D" w:rsidRPr="005245BE" w:rsidRDefault="003D010D" w:rsidP="005245BE">
      <w:pPr>
        <w:jc w:val="right"/>
        <w:rPr>
          <w:sz w:val="16"/>
          <w:szCs w:val="16"/>
        </w:rPr>
      </w:pPr>
    </w:p>
    <w:p w:rsidR="003D010D" w:rsidRDefault="003D010D" w:rsidP="003D010D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D010D" w:rsidRDefault="003D010D" w:rsidP="003D010D">
      <w:pPr>
        <w:jc w:val="center"/>
        <w:rPr>
          <w:sz w:val="16"/>
        </w:rPr>
      </w:pPr>
    </w:p>
    <w:p w:rsidR="003D010D" w:rsidRDefault="003D010D" w:rsidP="003D010D">
      <w:pPr>
        <w:jc w:val="center"/>
        <w:rPr>
          <w:sz w:val="16"/>
        </w:rPr>
      </w:pPr>
    </w:p>
    <w:p w:rsidR="003D010D" w:rsidRDefault="00951590" w:rsidP="00951590">
      <w:pPr>
        <w:tabs>
          <w:tab w:val="center" w:pos="4677"/>
          <w:tab w:val="left" w:pos="7875"/>
          <w:tab w:val="left" w:pos="7970"/>
        </w:tabs>
        <w:rPr>
          <w:sz w:val="28"/>
          <w:szCs w:val="28"/>
        </w:rPr>
      </w:pPr>
      <w:r>
        <w:rPr>
          <w:sz w:val="28"/>
          <w:szCs w:val="28"/>
        </w:rPr>
        <w:t>26 ноября 2015 г.</w:t>
      </w:r>
      <w:r w:rsidR="003D010D">
        <w:tab/>
        <w:t>ст-ца Курская</w:t>
      </w:r>
      <w:r w:rsidR="003D010D">
        <w:tab/>
      </w:r>
      <w:r>
        <w:rPr>
          <w:sz w:val="28"/>
          <w:szCs w:val="28"/>
        </w:rPr>
        <w:t>№ 876</w:t>
      </w:r>
      <w:r>
        <w:tab/>
      </w:r>
      <w:r w:rsidR="003D010D">
        <w:t xml:space="preserve">  </w:t>
      </w:r>
    </w:p>
    <w:p w:rsidR="003D010D" w:rsidRDefault="003D010D" w:rsidP="003D010D">
      <w:pPr>
        <w:jc w:val="center"/>
        <w:rPr>
          <w:b/>
          <w:sz w:val="24"/>
        </w:rPr>
      </w:pPr>
    </w:p>
    <w:p w:rsidR="003D010D" w:rsidRDefault="003D010D" w:rsidP="003D010D">
      <w:pPr>
        <w:jc w:val="center"/>
        <w:rPr>
          <w:b/>
          <w:sz w:val="24"/>
        </w:rPr>
      </w:pPr>
    </w:p>
    <w:p w:rsidR="003D010D" w:rsidRDefault="003D010D" w:rsidP="003D010D">
      <w:pPr>
        <w:jc w:val="center"/>
        <w:rPr>
          <w:b/>
          <w:sz w:val="24"/>
        </w:rPr>
      </w:pPr>
    </w:p>
    <w:p w:rsidR="00D60D4B" w:rsidRPr="00D60D4B" w:rsidRDefault="002B79D5" w:rsidP="00AB3D3D">
      <w:pPr>
        <w:pStyle w:val="ConsPlusTitle"/>
        <w:spacing w:line="240" w:lineRule="exact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прогноза социально-экономического развития Курского района Ставропольского</w:t>
      </w:r>
      <w:r w:rsidR="00DD5D5E">
        <w:rPr>
          <w:rFonts w:ascii="Times New Roman" w:hAnsi="Times New Roman" w:cs="Times New Roman"/>
          <w:b w:val="0"/>
          <w:sz w:val="28"/>
          <w:szCs w:val="28"/>
        </w:rPr>
        <w:t xml:space="preserve"> края на </w:t>
      </w:r>
      <w:r w:rsidR="00AB3D3D">
        <w:rPr>
          <w:rFonts w:ascii="Times New Roman" w:hAnsi="Times New Roman" w:cs="Times New Roman"/>
          <w:b w:val="0"/>
          <w:sz w:val="28"/>
          <w:szCs w:val="28"/>
        </w:rPr>
        <w:t xml:space="preserve">долгосрочный </w:t>
      </w:r>
      <w:r w:rsidR="00DD5D5E">
        <w:rPr>
          <w:rFonts w:ascii="Times New Roman" w:hAnsi="Times New Roman" w:cs="Times New Roman"/>
          <w:b w:val="0"/>
          <w:sz w:val="28"/>
          <w:szCs w:val="28"/>
        </w:rPr>
        <w:t>период до 2030 года</w:t>
      </w:r>
    </w:p>
    <w:p w:rsidR="003D010D" w:rsidRPr="00D60D4B" w:rsidRDefault="003D010D" w:rsidP="002B79D5">
      <w:pPr>
        <w:spacing w:line="240" w:lineRule="exact"/>
        <w:jc w:val="both"/>
        <w:rPr>
          <w:rFonts w:eastAsia="Calibri"/>
          <w:sz w:val="28"/>
        </w:rPr>
      </w:pPr>
      <w:r w:rsidRPr="00D60D4B">
        <w:rPr>
          <w:rFonts w:eastAsia="Calibri"/>
          <w:sz w:val="28"/>
        </w:rPr>
        <w:t xml:space="preserve"> </w:t>
      </w:r>
    </w:p>
    <w:p w:rsidR="003D010D" w:rsidRDefault="003D010D" w:rsidP="003D010D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3D010D" w:rsidRDefault="003D010D" w:rsidP="00DD5D5E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33</w:t>
        </w:r>
      </w:hyperlink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 июня 2014 г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>да № 172-ФЗ «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стратегическом планировании в Российской 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корректировки прогноза социально-экономического развития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Курского района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на долгосрочный период, утвержденным постановлением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Курского муниципального района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>19 октября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года №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>797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D010D" w:rsidRDefault="003D010D" w:rsidP="003D010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Курского муниципального района Ставропольского края</w:t>
      </w: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DD5D5E" w:rsidRDefault="00DD5D5E" w:rsidP="00AB3D3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прилагаемый </w:t>
      </w:r>
      <w:hyperlink w:anchor="P25" w:history="1"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на 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долгосрочный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период до 2030 г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:rsidR="00DD5D5E" w:rsidRDefault="00DD5D5E" w:rsidP="00DD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D5E" w:rsidRPr="003D010D" w:rsidRDefault="00DD5D5E" w:rsidP="00DD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10D" w:rsidRDefault="003D010D" w:rsidP="003D010D">
      <w:pPr>
        <w:ind w:firstLine="708"/>
        <w:jc w:val="both"/>
        <w:rPr>
          <w:rFonts w:eastAsia="Calibri"/>
          <w:sz w:val="28"/>
        </w:rPr>
      </w:pP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gramStart"/>
      <w:r w:rsidR="004F08D6">
        <w:rPr>
          <w:sz w:val="28"/>
          <w:szCs w:val="28"/>
          <w:lang w:eastAsia="ru-RU"/>
        </w:rPr>
        <w:t>Курского</w:t>
      </w:r>
      <w:proofErr w:type="gramEnd"/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района </w:t>
      </w: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            С.И.Калашников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AB3D3D" w:rsidRDefault="00AB3D3D" w:rsidP="003D010D">
      <w:pPr>
        <w:rPr>
          <w:sz w:val="28"/>
          <w:szCs w:val="28"/>
          <w:lang w:eastAsia="ru-RU"/>
        </w:rPr>
      </w:pPr>
    </w:p>
    <w:p w:rsidR="00AB3D3D" w:rsidRDefault="00AB3D3D" w:rsidP="003D010D">
      <w:pPr>
        <w:rPr>
          <w:sz w:val="28"/>
          <w:szCs w:val="28"/>
          <w:lang w:eastAsia="ru-RU"/>
        </w:rPr>
      </w:pPr>
    </w:p>
    <w:p w:rsidR="00AB3D3D" w:rsidRDefault="00AB3D3D" w:rsidP="003D010D">
      <w:pPr>
        <w:rPr>
          <w:sz w:val="28"/>
          <w:szCs w:val="28"/>
          <w:lang w:eastAsia="ru-RU"/>
        </w:rPr>
      </w:pPr>
    </w:p>
    <w:p w:rsidR="00AB3D3D" w:rsidRDefault="00AB3D3D" w:rsidP="003D010D">
      <w:pPr>
        <w:rPr>
          <w:sz w:val="28"/>
          <w:szCs w:val="28"/>
          <w:lang w:eastAsia="ru-RU"/>
        </w:rPr>
      </w:pPr>
    </w:p>
    <w:p w:rsidR="004F08D6" w:rsidRDefault="004F08D6" w:rsidP="003D010D">
      <w:pPr>
        <w:rPr>
          <w:sz w:val="28"/>
          <w:szCs w:val="28"/>
          <w:lang w:eastAsia="ru-RU"/>
        </w:rPr>
      </w:pPr>
    </w:p>
    <w:p w:rsidR="004F08D6" w:rsidRDefault="004F08D6" w:rsidP="003D010D">
      <w:pPr>
        <w:rPr>
          <w:sz w:val="28"/>
          <w:szCs w:val="28"/>
          <w:lang w:eastAsia="ru-RU"/>
        </w:rPr>
      </w:pPr>
    </w:p>
    <w:p w:rsidR="003D010D" w:rsidRDefault="00D75EE5" w:rsidP="003D010D">
      <w:pPr>
        <w:ind w:left="-99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3D010D">
        <w:rPr>
          <w:sz w:val="28"/>
          <w:szCs w:val="28"/>
          <w:lang w:eastAsia="ru-RU"/>
        </w:rPr>
        <w:t>роект вносит отдел экономического и социального развития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spacing w:line="240" w:lineRule="exact"/>
        <w:ind w:left="-993"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Визируют:</w:t>
      </w:r>
    </w:p>
    <w:p w:rsidR="003D010D" w:rsidRDefault="003D010D" w:rsidP="003D010D">
      <w:pPr>
        <w:spacing w:line="240" w:lineRule="exact"/>
        <w:ind w:left="57" w:right="57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122" w:type="dxa"/>
        <w:tblLook w:val="04A0"/>
      </w:tblPr>
      <w:tblGrid>
        <w:gridCol w:w="5058"/>
        <w:gridCol w:w="2976"/>
        <w:gridCol w:w="2466"/>
      </w:tblGrid>
      <w:tr w:rsidR="00D75EE5" w:rsidTr="003D010D">
        <w:tc>
          <w:tcPr>
            <w:tcW w:w="5058" w:type="dxa"/>
          </w:tcPr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</w:t>
            </w:r>
          </w:p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5EE5" w:rsidRDefault="00AB3D3D">
            <w:pPr>
              <w:spacing w:line="240" w:lineRule="exact"/>
              <w:ind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О.Н.</w:t>
            </w:r>
            <w:r w:rsidR="00D75EE5">
              <w:rPr>
                <w:sz w:val="28"/>
                <w:szCs w:val="28"/>
                <w:lang w:eastAsia="ru-RU"/>
              </w:rPr>
              <w:t>Сидоренко</w:t>
            </w:r>
          </w:p>
        </w:tc>
      </w:tr>
      <w:tr w:rsidR="003D010D" w:rsidTr="003D010D">
        <w:tc>
          <w:tcPr>
            <w:tcW w:w="5058" w:type="dxa"/>
            <w:hideMark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Финансового управления</w:t>
            </w:r>
          </w:p>
        </w:tc>
        <w:tc>
          <w:tcPr>
            <w:tcW w:w="2976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010D" w:rsidRDefault="003D010D">
            <w:pPr>
              <w:spacing w:line="240" w:lineRule="exact"/>
              <w:ind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Т.И.Бондаренко</w:t>
            </w:r>
          </w:p>
          <w:p w:rsidR="003D010D" w:rsidRDefault="003D010D">
            <w:pPr>
              <w:spacing w:line="240" w:lineRule="exact"/>
              <w:ind w:right="57"/>
              <w:rPr>
                <w:sz w:val="28"/>
                <w:szCs w:val="28"/>
                <w:lang w:eastAsia="ru-RU"/>
              </w:rPr>
            </w:pPr>
          </w:p>
        </w:tc>
      </w:tr>
      <w:tr w:rsidR="003D010D" w:rsidTr="003D010D">
        <w:tc>
          <w:tcPr>
            <w:tcW w:w="5058" w:type="dxa"/>
            <w:hideMark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по организацио</w:t>
            </w:r>
            <w:r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 xml:space="preserve">ным и общим вопросам                                                                                     </w:t>
            </w:r>
          </w:p>
        </w:tc>
        <w:tc>
          <w:tcPr>
            <w:tcW w:w="2976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Л.А.Кущик</w:t>
            </w:r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</w:tr>
      <w:tr w:rsidR="003D010D" w:rsidTr="003D010D">
        <w:tc>
          <w:tcPr>
            <w:tcW w:w="5058" w:type="dxa"/>
            <w:hideMark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 правового и кадр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вого обеспечения</w:t>
            </w:r>
          </w:p>
        </w:tc>
        <w:tc>
          <w:tcPr>
            <w:tcW w:w="2976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010D" w:rsidRDefault="00AB3D3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В.Н.</w:t>
            </w:r>
            <w:r w:rsidR="003D010D">
              <w:rPr>
                <w:sz w:val="28"/>
                <w:szCs w:val="28"/>
                <w:lang w:eastAsia="ru-RU"/>
              </w:rPr>
              <w:t>Кобин</w:t>
            </w:r>
            <w:proofErr w:type="spellEnd"/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75EE5" w:rsidTr="003D010D">
        <w:tc>
          <w:tcPr>
            <w:tcW w:w="5058" w:type="dxa"/>
          </w:tcPr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специалист-юрисконсульт</w:t>
            </w:r>
          </w:p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отдела правового и кадрового обесп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чения</w:t>
            </w:r>
          </w:p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75EE5" w:rsidRDefault="00D75EE5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75EE5" w:rsidRDefault="00AB3D3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Н.В.Ш</w:t>
            </w:r>
            <w:r w:rsidR="00D75EE5">
              <w:rPr>
                <w:sz w:val="28"/>
                <w:szCs w:val="28"/>
                <w:lang w:eastAsia="ru-RU"/>
              </w:rPr>
              <w:t>евцова</w:t>
            </w:r>
          </w:p>
        </w:tc>
      </w:tr>
      <w:tr w:rsidR="003D010D" w:rsidTr="003D010D">
        <w:tc>
          <w:tcPr>
            <w:tcW w:w="5058" w:type="dxa"/>
          </w:tcPr>
          <w:p w:rsidR="003D010D" w:rsidRDefault="003D010D">
            <w:pPr>
              <w:spacing w:line="240" w:lineRule="exact"/>
              <w:ind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Проект постановления подготовлен  </w:t>
            </w:r>
          </w:p>
          <w:p w:rsidR="003D010D" w:rsidRDefault="00880F26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главным специалистом </w:t>
            </w:r>
            <w:r w:rsidR="003D010D">
              <w:rPr>
                <w:sz w:val="28"/>
                <w:szCs w:val="28"/>
                <w:lang w:eastAsia="ru-RU"/>
              </w:rPr>
              <w:t>отдела экон</w:t>
            </w:r>
            <w:r w:rsidR="003D010D">
              <w:rPr>
                <w:sz w:val="28"/>
                <w:szCs w:val="28"/>
                <w:lang w:eastAsia="ru-RU"/>
              </w:rPr>
              <w:t>о</w:t>
            </w:r>
            <w:r w:rsidR="003D010D">
              <w:rPr>
                <w:sz w:val="28"/>
                <w:szCs w:val="28"/>
                <w:lang w:eastAsia="ru-RU"/>
              </w:rPr>
              <w:t xml:space="preserve">мического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D010D">
              <w:rPr>
                <w:sz w:val="28"/>
                <w:szCs w:val="28"/>
                <w:lang w:eastAsia="ru-RU"/>
              </w:rPr>
              <w:t>и социального развития</w:t>
            </w:r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  <w:p w:rsidR="003D010D" w:rsidRDefault="003D010D">
            <w:pPr>
              <w:spacing w:line="240" w:lineRule="exact"/>
              <w:ind w:left="57" w:right="57"/>
              <w:rPr>
                <w:sz w:val="28"/>
                <w:szCs w:val="28"/>
                <w:lang w:eastAsia="ru-RU"/>
              </w:rPr>
            </w:pPr>
          </w:p>
          <w:p w:rsidR="003D010D" w:rsidRDefault="00880F26">
            <w:pPr>
              <w:spacing w:line="240" w:lineRule="exact"/>
              <w:ind w:right="5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К.С.Авагжановым</w:t>
            </w:r>
          </w:p>
        </w:tc>
      </w:tr>
    </w:tbl>
    <w:p w:rsidR="003D010D" w:rsidRDefault="003D010D" w:rsidP="003D010D">
      <w:pPr>
        <w:spacing w:line="240" w:lineRule="exact"/>
        <w:ind w:left="-141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</w:p>
    <w:p w:rsidR="00997AE1" w:rsidRDefault="00997AE1"/>
    <w:sectPr w:rsidR="00997AE1" w:rsidSect="00AB3D3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7848"/>
    <w:rsid w:val="00044D77"/>
    <w:rsid w:val="002B79D5"/>
    <w:rsid w:val="003C7848"/>
    <w:rsid w:val="003D010D"/>
    <w:rsid w:val="004F08D6"/>
    <w:rsid w:val="005245BE"/>
    <w:rsid w:val="006132DA"/>
    <w:rsid w:val="00617803"/>
    <w:rsid w:val="006905A7"/>
    <w:rsid w:val="00721059"/>
    <w:rsid w:val="0081061B"/>
    <w:rsid w:val="00857ED8"/>
    <w:rsid w:val="00880F26"/>
    <w:rsid w:val="00951590"/>
    <w:rsid w:val="00997AE1"/>
    <w:rsid w:val="00A50666"/>
    <w:rsid w:val="00AB3D3D"/>
    <w:rsid w:val="00D60D4B"/>
    <w:rsid w:val="00D75EE5"/>
    <w:rsid w:val="00DD3DFD"/>
    <w:rsid w:val="00DD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891F56C3CF82B93597D470FDC5A1436A4F404763233FA5F5D8386485FFE3E5FD1387AB26126967754753EOAE" TargetMode="External"/><Relationship Id="rId5" Type="http://schemas.openxmlformats.org/officeDocument/2006/relationships/hyperlink" Target="consultantplus://offline/ref=07E891F56C3CF82B9359634A19B0041E30A9AE017A3A39AD0402D8DB1F56F469189E6138F66C239537O1E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Индалова</dc:creator>
  <cp:keywords/>
  <dc:description/>
  <cp:lastModifiedBy>Elena</cp:lastModifiedBy>
  <cp:revision>14</cp:revision>
  <cp:lastPrinted>2015-11-26T13:42:00Z</cp:lastPrinted>
  <dcterms:created xsi:type="dcterms:W3CDTF">2015-11-06T04:08:00Z</dcterms:created>
  <dcterms:modified xsi:type="dcterms:W3CDTF">2015-11-26T13:42:00Z</dcterms:modified>
</cp:coreProperties>
</file>