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F56446" w:rsidRPr="00F56446" w:rsidTr="00F56446">
        <w:tc>
          <w:tcPr>
            <w:tcW w:w="4786" w:type="dxa"/>
          </w:tcPr>
          <w:p w:rsidR="00F56446" w:rsidRPr="00F56446" w:rsidRDefault="00F56446" w:rsidP="009004D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F56446" w:rsidRPr="00F56446" w:rsidRDefault="00F56446" w:rsidP="00F56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446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F56446" w:rsidRPr="00F56446" w:rsidRDefault="00F56446" w:rsidP="00F56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6446">
              <w:rPr>
                <w:rFonts w:ascii="Times New Roman" w:hAnsi="Times New Roman" w:cs="Times New Roman"/>
                <w:sz w:val="24"/>
                <w:szCs w:val="24"/>
              </w:rPr>
              <w:t>к прогнозу социально-экономического ра</w:t>
            </w:r>
            <w:r w:rsidRPr="00F5644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56446">
              <w:rPr>
                <w:rFonts w:ascii="Times New Roman" w:hAnsi="Times New Roman" w:cs="Times New Roman"/>
                <w:sz w:val="24"/>
                <w:szCs w:val="24"/>
              </w:rPr>
              <w:t>вития Курского района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446">
              <w:rPr>
                <w:rFonts w:ascii="Times New Roman" w:hAnsi="Times New Roman" w:cs="Times New Roman"/>
                <w:sz w:val="24"/>
                <w:szCs w:val="24"/>
              </w:rPr>
              <w:t>на долгосрочный период до 2030 года</w:t>
            </w:r>
          </w:p>
        </w:tc>
      </w:tr>
    </w:tbl>
    <w:p w:rsidR="00F56446" w:rsidRDefault="00F56446" w:rsidP="009004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04D6" w:rsidRPr="004D6E5F" w:rsidRDefault="009004D6" w:rsidP="009004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4D6" w:rsidRPr="004D6E5F" w:rsidRDefault="009004D6" w:rsidP="009004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633"/>
      <w:bookmarkEnd w:id="0"/>
      <w:r w:rsidRPr="004D6E5F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004D6" w:rsidRDefault="00F56446" w:rsidP="00F5644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D6E5F">
        <w:rPr>
          <w:rFonts w:ascii="Times New Roman" w:hAnsi="Times New Roman" w:cs="Times New Roman"/>
          <w:sz w:val="28"/>
          <w:szCs w:val="28"/>
        </w:rPr>
        <w:t>к прогнозу 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Курского района С</w:t>
      </w:r>
      <w:r w:rsidRPr="004D6E5F">
        <w:rPr>
          <w:rFonts w:ascii="Times New Roman" w:hAnsi="Times New Roman" w:cs="Times New Roman"/>
          <w:sz w:val="28"/>
          <w:szCs w:val="28"/>
        </w:rPr>
        <w:t>тавр</w:t>
      </w:r>
      <w:r w:rsidRPr="004D6E5F">
        <w:rPr>
          <w:rFonts w:ascii="Times New Roman" w:hAnsi="Times New Roman" w:cs="Times New Roman"/>
          <w:sz w:val="28"/>
          <w:szCs w:val="28"/>
        </w:rPr>
        <w:t>о</w:t>
      </w:r>
      <w:r w:rsidRPr="004D6E5F">
        <w:rPr>
          <w:rFonts w:ascii="Times New Roman" w:hAnsi="Times New Roman" w:cs="Times New Roman"/>
          <w:sz w:val="28"/>
          <w:szCs w:val="28"/>
        </w:rPr>
        <w:t xml:space="preserve">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E5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долгосрочный </w:t>
      </w:r>
      <w:r w:rsidRPr="004D6E5F">
        <w:rPr>
          <w:rFonts w:ascii="Times New Roman" w:hAnsi="Times New Roman" w:cs="Times New Roman"/>
          <w:sz w:val="28"/>
          <w:szCs w:val="28"/>
        </w:rPr>
        <w:t>период до 2030 года</w:t>
      </w:r>
    </w:p>
    <w:p w:rsidR="00F56446" w:rsidRDefault="00F56446" w:rsidP="00F564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56446" w:rsidRPr="004D6E5F" w:rsidRDefault="00F56446" w:rsidP="00F564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004D6" w:rsidRPr="004D6E5F" w:rsidRDefault="009004D6" w:rsidP="00900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6E5F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Ставропольского края на </w:t>
      </w:r>
      <w:r w:rsidR="00F56446">
        <w:rPr>
          <w:rFonts w:ascii="Times New Roman" w:hAnsi="Times New Roman" w:cs="Times New Roman"/>
          <w:sz w:val="28"/>
          <w:szCs w:val="28"/>
        </w:rPr>
        <w:t xml:space="preserve">долгосрочный </w:t>
      </w:r>
      <w:r w:rsidRPr="004D6E5F">
        <w:rPr>
          <w:rFonts w:ascii="Times New Roman" w:hAnsi="Times New Roman" w:cs="Times New Roman"/>
          <w:sz w:val="28"/>
          <w:szCs w:val="28"/>
        </w:rPr>
        <w:t xml:space="preserve">период до 2030 года (далее - Прогноз) разработан </w:t>
      </w:r>
      <w:r w:rsidR="004D6E5F">
        <w:rPr>
          <w:rFonts w:ascii="Times New Roman" w:hAnsi="Times New Roman" w:cs="Times New Roman"/>
          <w:sz w:val="28"/>
          <w:szCs w:val="28"/>
        </w:rPr>
        <w:t>отделом</w:t>
      </w:r>
      <w:r w:rsidRPr="004D6E5F">
        <w:rPr>
          <w:rFonts w:ascii="Times New Roman" w:hAnsi="Times New Roman" w:cs="Times New Roman"/>
          <w:sz w:val="28"/>
          <w:szCs w:val="28"/>
        </w:rPr>
        <w:t xml:space="preserve"> экономического </w:t>
      </w:r>
      <w:r w:rsidR="004D6E5F">
        <w:rPr>
          <w:rFonts w:ascii="Times New Roman" w:hAnsi="Times New Roman" w:cs="Times New Roman"/>
          <w:sz w:val="28"/>
          <w:szCs w:val="28"/>
        </w:rPr>
        <w:t xml:space="preserve">и социального </w:t>
      </w:r>
      <w:r w:rsidRPr="004D6E5F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4D6E5F">
        <w:rPr>
          <w:rFonts w:ascii="Times New Roman" w:hAnsi="Times New Roman" w:cs="Times New Roman"/>
          <w:sz w:val="28"/>
          <w:szCs w:val="28"/>
        </w:rPr>
        <w:t xml:space="preserve"> администрации Курского муниц</w:t>
      </w:r>
      <w:r w:rsidR="004D6E5F">
        <w:rPr>
          <w:rFonts w:ascii="Times New Roman" w:hAnsi="Times New Roman" w:cs="Times New Roman"/>
          <w:sz w:val="28"/>
          <w:szCs w:val="28"/>
        </w:rPr>
        <w:t>и</w:t>
      </w:r>
      <w:r w:rsidR="004D6E5F">
        <w:rPr>
          <w:rFonts w:ascii="Times New Roman" w:hAnsi="Times New Roman" w:cs="Times New Roman"/>
          <w:sz w:val="28"/>
          <w:szCs w:val="28"/>
        </w:rPr>
        <w:t xml:space="preserve">пального района </w:t>
      </w:r>
      <w:r w:rsidRPr="004D6E5F">
        <w:rPr>
          <w:rFonts w:ascii="Times New Roman" w:hAnsi="Times New Roman" w:cs="Times New Roman"/>
          <w:sz w:val="28"/>
          <w:szCs w:val="28"/>
        </w:rPr>
        <w:t>Ставропольского края с учетом основных параметров пр</w:t>
      </w:r>
      <w:r w:rsidRPr="004D6E5F">
        <w:rPr>
          <w:rFonts w:ascii="Times New Roman" w:hAnsi="Times New Roman" w:cs="Times New Roman"/>
          <w:sz w:val="28"/>
          <w:szCs w:val="28"/>
        </w:rPr>
        <w:t>о</w:t>
      </w:r>
      <w:r w:rsidRPr="004D6E5F">
        <w:rPr>
          <w:rFonts w:ascii="Times New Roman" w:hAnsi="Times New Roman" w:cs="Times New Roman"/>
          <w:sz w:val="28"/>
          <w:szCs w:val="28"/>
        </w:rPr>
        <w:t>гноза социально-экономического развития Российской Федерации</w:t>
      </w:r>
      <w:r w:rsidR="004D6E5F">
        <w:rPr>
          <w:rFonts w:ascii="Times New Roman" w:hAnsi="Times New Roman" w:cs="Times New Roman"/>
          <w:sz w:val="28"/>
          <w:szCs w:val="28"/>
        </w:rPr>
        <w:t>, Ставр</w:t>
      </w:r>
      <w:r w:rsidR="004D6E5F">
        <w:rPr>
          <w:rFonts w:ascii="Times New Roman" w:hAnsi="Times New Roman" w:cs="Times New Roman"/>
          <w:sz w:val="28"/>
          <w:szCs w:val="28"/>
        </w:rPr>
        <w:t>о</w:t>
      </w:r>
      <w:r w:rsidR="004D6E5F">
        <w:rPr>
          <w:rFonts w:ascii="Times New Roman" w:hAnsi="Times New Roman" w:cs="Times New Roman"/>
          <w:sz w:val="28"/>
          <w:szCs w:val="28"/>
        </w:rPr>
        <w:t>польского края</w:t>
      </w:r>
      <w:r w:rsidRPr="004D6E5F">
        <w:rPr>
          <w:rFonts w:ascii="Times New Roman" w:hAnsi="Times New Roman" w:cs="Times New Roman"/>
          <w:sz w:val="28"/>
          <w:szCs w:val="28"/>
        </w:rPr>
        <w:t xml:space="preserve"> и предельных уровней цен (тарифов) на услуги компаний и</w:t>
      </w:r>
      <w:r w:rsidRPr="004D6E5F">
        <w:rPr>
          <w:rFonts w:ascii="Times New Roman" w:hAnsi="Times New Roman" w:cs="Times New Roman"/>
          <w:sz w:val="28"/>
          <w:szCs w:val="28"/>
        </w:rPr>
        <w:t>н</w:t>
      </w:r>
      <w:r w:rsidRPr="004D6E5F">
        <w:rPr>
          <w:rFonts w:ascii="Times New Roman" w:hAnsi="Times New Roman" w:cs="Times New Roman"/>
          <w:sz w:val="28"/>
          <w:szCs w:val="28"/>
        </w:rPr>
        <w:t>фраструктурного сектора на 2016 год и на плановый период 2017 и 2018 г</w:t>
      </w:r>
      <w:r w:rsidRPr="004D6E5F">
        <w:rPr>
          <w:rFonts w:ascii="Times New Roman" w:hAnsi="Times New Roman" w:cs="Times New Roman"/>
          <w:sz w:val="28"/>
          <w:szCs w:val="28"/>
        </w:rPr>
        <w:t>о</w:t>
      </w:r>
      <w:r w:rsidRPr="004D6E5F">
        <w:rPr>
          <w:rFonts w:ascii="Times New Roman" w:hAnsi="Times New Roman" w:cs="Times New Roman"/>
          <w:sz w:val="28"/>
          <w:szCs w:val="28"/>
        </w:rPr>
        <w:t>дов, одобренных на заседании</w:t>
      </w:r>
      <w:proofErr w:type="gramEnd"/>
      <w:r w:rsidRPr="004D6E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6E5F">
        <w:rPr>
          <w:rFonts w:ascii="Times New Roman" w:hAnsi="Times New Roman" w:cs="Times New Roman"/>
          <w:sz w:val="28"/>
          <w:szCs w:val="28"/>
        </w:rPr>
        <w:t>Правительства Россий</w:t>
      </w:r>
      <w:r w:rsidR="00F56446">
        <w:rPr>
          <w:rFonts w:ascii="Times New Roman" w:hAnsi="Times New Roman" w:cs="Times New Roman"/>
          <w:sz w:val="28"/>
          <w:szCs w:val="28"/>
        </w:rPr>
        <w:t>ской Федерации 23 а</w:t>
      </w:r>
      <w:r w:rsidR="00F56446">
        <w:rPr>
          <w:rFonts w:ascii="Times New Roman" w:hAnsi="Times New Roman" w:cs="Times New Roman"/>
          <w:sz w:val="28"/>
          <w:szCs w:val="28"/>
        </w:rPr>
        <w:t>п</w:t>
      </w:r>
      <w:r w:rsidR="00F56446">
        <w:rPr>
          <w:rFonts w:ascii="Times New Roman" w:hAnsi="Times New Roman" w:cs="Times New Roman"/>
          <w:sz w:val="28"/>
          <w:szCs w:val="28"/>
        </w:rPr>
        <w:t>реля 2015 года (протокол №</w:t>
      </w:r>
      <w:r w:rsidRPr="004D6E5F">
        <w:rPr>
          <w:rFonts w:ascii="Times New Roman" w:hAnsi="Times New Roman" w:cs="Times New Roman"/>
          <w:sz w:val="28"/>
          <w:szCs w:val="28"/>
        </w:rPr>
        <w:t xml:space="preserve"> 15), основных положений </w:t>
      </w:r>
      <w:hyperlink r:id="rId4" w:history="1">
        <w:r w:rsidRPr="004D6E5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Стратегии</w:t>
        </w:r>
      </w:hyperlink>
      <w:r w:rsidRPr="004D6E5F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Северо-Кавказского федерального округа до 2025 года, утвержденной распоряжением Правительства Российской Ф</w:t>
      </w:r>
      <w:r w:rsidR="00F56446">
        <w:rPr>
          <w:rFonts w:ascii="Times New Roman" w:hAnsi="Times New Roman" w:cs="Times New Roman"/>
          <w:sz w:val="28"/>
          <w:szCs w:val="28"/>
        </w:rPr>
        <w:t>едерации от 6 сентября 2010 года  №</w:t>
      </w:r>
      <w:r w:rsidRPr="004D6E5F">
        <w:rPr>
          <w:rFonts w:ascii="Times New Roman" w:hAnsi="Times New Roman" w:cs="Times New Roman"/>
          <w:sz w:val="28"/>
          <w:szCs w:val="28"/>
        </w:rPr>
        <w:t xml:space="preserve"> 1485-р, </w:t>
      </w:r>
      <w:hyperlink r:id="rId5" w:history="1">
        <w:r w:rsidRPr="004D6E5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Стратегии</w:t>
        </w:r>
      </w:hyperlink>
      <w:r w:rsidRPr="004D6E5F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</w:t>
      </w:r>
      <w:r w:rsidRPr="004D6E5F">
        <w:rPr>
          <w:rFonts w:ascii="Times New Roman" w:hAnsi="Times New Roman" w:cs="Times New Roman"/>
          <w:sz w:val="28"/>
          <w:szCs w:val="28"/>
        </w:rPr>
        <w:t>и</w:t>
      </w:r>
      <w:r w:rsidRPr="004D6E5F">
        <w:rPr>
          <w:rFonts w:ascii="Times New Roman" w:hAnsi="Times New Roman" w:cs="Times New Roman"/>
          <w:sz w:val="28"/>
          <w:szCs w:val="28"/>
        </w:rPr>
        <w:t>тия Ставропольского края до 2020 года и на период до 2025 года, утвержде</w:t>
      </w:r>
      <w:r w:rsidRPr="004D6E5F">
        <w:rPr>
          <w:rFonts w:ascii="Times New Roman" w:hAnsi="Times New Roman" w:cs="Times New Roman"/>
          <w:sz w:val="28"/>
          <w:szCs w:val="28"/>
        </w:rPr>
        <w:t>н</w:t>
      </w:r>
      <w:r w:rsidRPr="004D6E5F">
        <w:rPr>
          <w:rFonts w:ascii="Times New Roman" w:hAnsi="Times New Roman" w:cs="Times New Roman"/>
          <w:sz w:val="28"/>
          <w:szCs w:val="28"/>
        </w:rPr>
        <w:t>ной распоряжением Правительства Ставроп</w:t>
      </w:r>
      <w:r w:rsidR="00F56446">
        <w:rPr>
          <w:rFonts w:ascii="Times New Roman" w:hAnsi="Times New Roman" w:cs="Times New Roman"/>
          <w:sz w:val="28"/>
          <w:szCs w:val="28"/>
        </w:rPr>
        <w:t>ольского края от 15 июля 2009 года  №</w:t>
      </w:r>
      <w:r w:rsidRPr="004D6E5F">
        <w:rPr>
          <w:rFonts w:ascii="Times New Roman" w:hAnsi="Times New Roman" w:cs="Times New Roman"/>
          <w:sz w:val="28"/>
          <w:szCs w:val="28"/>
        </w:rPr>
        <w:t xml:space="preserve"> 221-рп</w:t>
      </w:r>
      <w:r w:rsidR="004D6E5F">
        <w:rPr>
          <w:rFonts w:ascii="Times New Roman" w:hAnsi="Times New Roman" w:cs="Times New Roman"/>
          <w:sz w:val="28"/>
          <w:szCs w:val="28"/>
        </w:rPr>
        <w:t>, Стратегии социально-экономического развития Курского</w:t>
      </w:r>
      <w:proofErr w:type="gramEnd"/>
      <w:r w:rsidR="004D6E5F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 до 2020 года и на период до 2025 года.</w:t>
      </w:r>
      <w:r w:rsidRPr="004D6E5F">
        <w:rPr>
          <w:rFonts w:ascii="Times New Roman" w:hAnsi="Times New Roman" w:cs="Times New Roman"/>
          <w:sz w:val="28"/>
          <w:szCs w:val="28"/>
        </w:rPr>
        <w:t xml:space="preserve"> Прогноз учитывает итоги социально-экономического развития </w:t>
      </w:r>
      <w:r w:rsidR="004D6E5F">
        <w:rPr>
          <w:rFonts w:ascii="Times New Roman" w:hAnsi="Times New Roman" w:cs="Times New Roman"/>
          <w:sz w:val="28"/>
          <w:szCs w:val="28"/>
        </w:rPr>
        <w:t>Курск</w:t>
      </w:r>
      <w:r w:rsidR="004D6E5F">
        <w:rPr>
          <w:rFonts w:ascii="Times New Roman" w:hAnsi="Times New Roman" w:cs="Times New Roman"/>
          <w:sz w:val="28"/>
          <w:szCs w:val="28"/>
        </w:rPr>
        <w:t>о</w:t>
      </w:r>
      <w:r w:rsidR="004D6E5F">
        <w:rPr>
          <w:rFonts w:ascii="Times New Roman" w:hAnsi="Times New Roman" w:cs="Times New Roman"/>
          <w:sz w:val="28"/>
          <w:szCs w:val="28"/>
        </w:rPr>
        <w:t xml:space="preserve">го района </w:t>
      </w:r>
      <w:r w:rsidRPr="004D6E5F">
        <w:rPr>
          <w:rFonts w:ascii="Times New Roman" w:hAnsi="Times New Roman" w:cs="Times New Roman"/>
          <w:sz w:val="28"/>
          <w:szCs w:val="28"/>
        </w:rPr>
        <w:t xml:space="preserve">Ставропольского края за 2014 год и январь - </w:t>
      </w:r>
      <w:r w:rsidR="004D6E5F">
        <w:rPr>
          <w:rFonts w:ascii="Times New Roman" w:hAnsi="Times New Roman" w:cs="Times New Roman"/>
          <w:sz w:val="28"/>
          <w:szCs w:val="28"/>
        </w:rPr>
        <w:t>октябрь</w:t>
      </w:r>
      <w:r w:rsidRPr="004D6E5F">
        <w:rPr>
          <w:rFonts w:ascii="Times New Roman" w:hAnsi="Times New Roman" w:cs="Times New Roman"/>
          <w:sz w:val="28"/>
          <w:szCs w:val="28"/>
        </w:rPr>
        <w:t xml:space="preserve"> 2015 года, а та</w:t>
      </w:r>
      <w:r w:rsidRPr="004D6E5F">
        <w:rPr>
          <w:rFonts w:ascii="Times New Roman" w:hAnsi="Times New Roman" w:cs="Times New Roman"/>
          <w:sz w:val="28"/>
          <w:szCs w:val="28"/>
        </w:rPr>
        <w:t>к</w:t>
      </w:r>
      <w:r w:rsidRPr="004D6E5F">
        <w:rPr>
          <w:rFonts w:ascii="Times New Roman" w:hAnsi="Times New Roman" w:cs="Times New Roman"/>
          <w:sz w:val="28"/>
          <w:szCs w:val="28"/>
        </w:rPr>
        <w:t xml:space="preserve">же прогнозные данные органов </w:t>
      </w:r>
      <w:r w:rsidR="004D6E5F">
        <w:rPr>
          <w:rFonts w:ascii="Times New Roman" w:hAnsi="Times New Roman" w:cs="Times New Roman"/>
          <w:sz w:val="28"/>
          <w:szCs w:val="28"/>
        </w:rPr>
        <w:t>муниципальной власти</w:t>
      </w:r>
      <w:r w:rsidRPr="004D6E5F">
        <w:rPr>
          <w:rFonts w:ascii="Times New Roman" w:hAnsi="Times New Roman" w:cs="Times New Roman"/>
          <w:sz w:val="28"/>
          <w:szCs w:val="28"/>
        </w:rPr>
        <w:t xml:space="preserve"> </w:t>
      </w:r>
      <w:r w:rsidR="004D6E5F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Pr="004D6E5F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9004D6" w:rsidRPr="004D6E5F" w:rsidRDefault="009004D6" w:rsidP="00900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6E5F">
        <w:rPr>
          <w:rFonts w:ascii="Times New Roman" w:hAnsi="Times New Roman" w:cs="Times New Roman"/>
          <w:sz w:val="28"/>
          <w:szCs w:val="28"/>
        </w:rPr>
        <w:t>Прогноз разработан в двух основных вариантах - базовом и умеренно оптимистичном. Различие вариантов обусловлено отличием моделей повед</w:t>
      </w:r>
      <w:r w:rsidRPr="004D6E5F">
        <w:rPr>
          <w:rFonts w:ascii="Times New Roman" w:hAnsi="Times New Roman" w:cs="Times New Roman"/>
          <w:sz w:val="28"/>
          <w:szCs w:val="28"/>
        </w:rPr>
        <w:t>е</w:t>
      </w:r>
      <w:r w:rsidRPr="004D6E5F">
        <w:rPr>
          <w:rFonts w:ascii="Times New Roman" w:hAnsi="Times New Roman" w:cs="Times New Roman"/>
          <w:sz w:val="28"/>
          <w:szCs w:val="28"/>
        </w:rPr>
        <w:t>ния частного бизнеса, перспективами повышения его конкурентоспособности и эффективностью реализации государственной политики развития и пе</w:t>
      </w:r>
      <w:r w:rsidRPr="004D6E5F">
        <w:rPr>
          <w:rFonts w:ascii="Times New Roman" w:hAnsi="Times New Roman" w:cs="Times New Roman"/>
          <w:sz w:val="28"/>
          <w:szCs w:val="28"/>
        </w:rPr>
        <w:t>р</w:t>
      </w:r>
      <w:r w:rsidRPr="004D6E5F">
        <w:rPr>
          <w:rFonts w:ascii="Times New Roman" w:hAnsi="Times New Roman" w:cs="Times New Roman"/>
          <w:sz w:val="28"/>
          <w:szCs w:val="28"/>
        </w:rPr>
        <w:t>спективами структурного и бюджетного маневра. Прогноз сформирован с учетом глубокого изучения ретроспективных данных, анализа внешней с</w:t>
      </w:r>
      <w:r w:rsidRPr="004D6E5F">
        <w:rPr>
          <w:rFonts w:ascii="Times New Roman" w:hAnsi="Times New Roman" w:cs="Times New Roman"/>
          <w:sz w:val="28"/>
          <w:szCs w:val="28"/>
        </w:rPr>
        <w:t>и</w:t>
      </w:r>
      <w:r w:rsidRPr="004D6E5F">
        <w:rPr>
          <w:rFonts w:ascii="Times New Roman" w:hAnsi="Times New Roman" w:cs="Times New Roman"/>
          <w:sz w:val="28"/>
          <w:szCs w:val="28"/>
        </w:rPr>
        <w:t>туации и процессов, происходящих в различных направлениях региональн</w:t>
      </w:r>
      <w:r w:rsidRPr="004D6E5F">
        <w:rPr>
          <w:rFonts w:ascii="Times New Roman" w:hAnsi="Times New Roman" w:cs="Times New Roman"/>
          <w:sz w:val="28"/>
          <w:szCs w:val="28"/>
        </w:rPr>
        <w:t>о</w:t>
      </w:r>
      <w:r w:rsidRPr="004D6E5F">
        <w:rPr>
          <w:rFonts w:ascii="Times New Roman" w:hAnsi="Times New Roman" w:cs="Times New Roman"/>
          <w:sz w:val="28"/>
          <w:szCs w:val="28"/>
        </w:rPr>
        <w:t>го развития.</w:t>
      </w:r>
    </w:p>
    <w:p w:rsidR="009004D6" w:rsidRPr="004D6E5F" w:rsidRDefault="009004D6" w:rsidP="00900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6E5F">
        <w:rPr>
          <w:rFonts w:ascii="Times New Roman" w:hAnsi="Times New Roman" w:cs="Times New Roman"/>
          <w:sz w:val="28"/>
          <w:szCs w:val="28"/>
        </w:rPr>
        <w:t>Базовый вариант Прогноза основан на консервативных оценках темпов социально-экономического развития Российской Федерации</w:t>
      </w:r>
      <w:r w:rsidR="004D6E5F">
        <w:rPr>
          <w:rFonts w:ascii="Times New Roman" w:hAnsi="Times New Roman" w:cs="Times New Roman"/>
          <w:sz w:val="28"/>
          <w:szCs w:val="28"/>
        </w:rPr>
        <w:t>,</w:t>
      </w:r>
      <w:r w:rsidRPr="004D6E5F">
        <w:rPr>
          <w:rFonts w:ascii="Times New Roman" w:hAnsi="Times New Roman" w:cs="Times New Roman"/>
          <w:sz w:val="28"/>
          <w:szCs w:val="28"/>
        </w:rPr>
        <w:t xml:space="preserve"> Ставропольск</w:t>
      </w:r>
      <w:r w:rsidRPr="004D6E5F">
        <w:rPr>
          <w:rFonts w:ascii="Times New Roman" w:hAnsi="Times New Roman" w:cs="Times New Roman"/>
          <w:sz w:val="28"/>
          <w:szCs w:val="28"/>
        </w:rPr>
        <w:t>о</w:t>
      </w:r>
      <w:r w:rsidRPr="004D6E5F">
        <w:rPr>
          <w:rFonts w:ascii="Times New Roman" w:hAnsi="Times New Roman" w:cs="Times New Roman"/>
          <w:sz w:val="28"/>
          <w:szCs w:val="28"/>
        </w:rPr>
        <w:t>го края</w:t>
      </w:r>
      <w:r w:rsidR="004D6E5F">
        <w:rPr>
          <w:rFonts w:ascii="Times New Roman" w:hAnsi="Times New Roman" w:cs="Times New Roman"/>
          <w:sz w:val="28"/>
          <w:szCs w:val="28"/>
        </w:rPr>
        <w:t xml:space="preserve"> и Курского района Ставропольского края</w:t>
      </w:r>
      <w:r w:rsidRPr="004D6E5F">
        <w:rPr>
          <w:rFonts w:ascii="Times New Roman" w:hAnsi="Times New Roman" w:cs="Times New Roman"/>
          <w:sz w:val="28"/>
          <w:szCs w:val="28"/>
        </w:rPr>
        <w:t>.</w:t>
      </w:r>
    </w:p>
    <w:p w:rsidR="009004D6" w:rsidRPr="004D6E5F" w:rsidRDefault="009004D6" w:rsidP="00900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6E5F">
        <w:rPr>
          <w:rFonts w:ascii="Times New Roman" w:hAnsi="Times New Roman" w:cs="Times New Roman"/>
          <w:sz w:val="28"/>
          <w:szCs w:val="28"/>
        </w:rPr>
        <w:t>Умеренно оптимистичный вариант Прогноза основан на наиболее во</w:t>
      </w:r>
      <w:r w:rsidRPr="004D6E5F">
        <w:rPr>
          <w:rFonts w:ascii="Times New Roman" w:hAnsi="Times New Roman" w:cs="Times New Roman"/>
          <w:sz w:val="28"/>
          <w:szCs w:val="28"/>
        </w:rPr>
        <w:t>з</w:t>
      </w:r>
      <w:r w:rsidRPr="004D6E5F">
        <w:rPr>
          <w:rFonts w:ascii="Times New Roman" w:hAnsi="Times New Roman" w:cs="Times New Roman"/>
          <w:sz w:val="28"/>
          <w:szCs w:val="28"/>
        </w:rPr>
        <w:t>можных темпах социально-экономического развития Российской Федерации</w:t>
      </w:r>
      <w:r w:rsidR="004D6E5F">
        <w:rPr>
          <w:rFonts w:ascii="Times New Roman" w:hAnsi="Times New Roman" w:cs="Times New Roman"/>
          <w:sz w:val="28"/>
          <w:szCs w:val="28"/>
        </w:rPr>
        <w:t xml:space="preserve">, </w:t>
      </w:r>
      <w:r w:rsidRPr="004D6E5F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4D6E5F">
        <w:rPr>
          <w:rFonts w:ascii="Times New Roman" w:hAnsi="Times New Roman" w:cs="Times New Roman"/>
          <w:sz w:val="28"/>
          <w:szCs w:val="28"/>
        </w:rPr>
        <w:t xml:space="preserve"> и Курского района Ставропольского края</w:t>
      </w:r>
      <w:r w:rsidRPr="004D6E5F">
        <w:rPr>
          <w:rFonts w:ascii="Times New Roman" w:hAnsi="Times New Roman" w:cs="Times New Roman"/>
          <w:sz w:val="28"/>
          <w:szCs w:val="28"/>
        </w:rPr>
        <w:t xml:space="preserve"> при наиб</w:t>
      </w:r>
      <w:r w:rsidRPr="004D6E5F">
        <w:rPr>
          <w:rFonts w:ascii="Times New Roman" w:hAnsi="Times New Roman" w:cs="Times New Roman"/>
          <w:sz w:val="28"/>
          <w:szCs w:val="28"/>
        </w:rPr>
        <w:t>о</w:t>
      </w:r>
      <w:r w:rsidRPr="004D6E5F">
        <w:rPr>
          <w:rFonts w:ascii="Times New Roman" w:hAnsi="Times New Roman" w:cs="Times New Roman"/>
          <w:sz w:val="28"/>
          <w:szCs w:val="28"/>
        </w:rPr>
        <w:t>лее вероятных внешнеэкономических и других условиях.</w:t>
      </w:r>
    </w:p>
    <w:p w:rsidR="00F56446" w:rsidRDefault="00F564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56446" w:rsidRPr="00F56446" w:rsidRDefault="00F56446" w:rsidP="00F56446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2</w:t>
      </w:r>
    </w:p>
    <w:p w:rsidR="009004D6" w:rsidRPr="004D6E5F" w:rsidRDefault="009004D6" w:rsidP="00900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6E5F">
        <w:rPr>
          <w:rFonts w:ascii="Times New Roman" w:hAnsi="Times New Roman" w:cs="Times New Roman"/>
          <w:sz w:val="28"/>
          <w:szCs w:val="28"/>
        </w:rPr>
        <w:t xml:space="preserve">Значения целевых показателей Прогноза отражают устойчивые темпы роста в реальном секторе экономики и повышение </w:t>
      </w:r>
      <w:proofErr w:type="gramStart"/>
      <w:r w:rsidRPr="004D6E5F">
        <w:rPr>
          <w:rFonts w:ascii="Times New Roman" w:hAnsi="Times New Roman" w:cs="Times New Roman"/>
          <w:sz w:val="28"/>
          <w:szCs w:val="28"/>
        </w:rPr>
        <w:t>уровня жизни населения</w:t>
      </w:r>
      <w:r w:rsidR="004D6E5F">
        <w:rPr>
          <w:rFonts w:ascii="Times New Roman" w:hAnsi="Times New Roman" w:cs="Times New Roman"/>
          <w:sz w:val="28"/>
          <w:szCs w:val="28"/>
        </w:rPr>
        <w:t xml:space="preserve"> Курского района</w:t>
      </w:r>
      <w:r w:rsidRPr="004D6E5F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proofErr w:type="gramEnd"/>
      <w:r w:rsidRPr="004D6E5F">
        <w:rPr>
          <w:rFonts w:ascii="Times New Roman" w:hAnsi="Times New Roman" w:cs="Times New Roman"/>
          <w:sz w:val="28"/>
          <w:szCs w:val="28"/>
        </w:rPr>
        <w:t>. Предполагается рост объемов пр</w:t>
      </w:r>
      <w:r w:rsidRPr="004D6E5F">
        <w:rPr>
          <w:rFonts w:ascii="Times New Roman" w:hAnsi="Times New Roman" w:cs="Times New Roman"/>
          <w:sz w:val="28"/>
          <w:szCs w:val="28"/>
        </w:rPr>
        <w:t>о</w:t>
      </w:r>
      <w:r w:rsidRPr="004D6E5F">
        <w:rPr>
          <w:rFonts w:ascii="Times New Roman" w:hAnsi="Times New Roman" w:cs="Times New Roman"/>
          <w:sz w:val="28"/>
          <w:szCs w:val="28"/>
        </w:rPr>
        <w:t>мышленного и сельскохозяйственного производства, инвестиций, ввода ж</w:t>
      </w:r>
      <w:r w:rsidRPr="004D6E5F">
        <w:rPr>
          <w:rFonts w:ascii="Times New Roman" w:hAnsi="Times New Roman" w:cs="Times New Roman"/>
          <w:sz w:val="28"/>
          <w:szCs w:val="28"/>
        </w:rPr>
        <w:t>и</w:t>
      </w:r>
      <w:r w:rsidRPr="004D6E5F">
        <w:rPr>
          <w:rFonts w:ascii="Times New Roman" w:hAnsi="Times New Roman" w:cs="Times New Roman"/>
          <w:sz w:val="28"/>
          <w:szCs w:val="28"/>
        </w:rPr>
        <w:t>лья, оборота розничной торговли. Продолжится увеличение заработной пл</w:t>
      </w:r>
      <w:r w:rsidRPr="004D6E5F">
        <w:rPr>
          <w:rFonts w:ascii="Times New Roman" w:hAnsi="Times New Roman" w:cs="Times New Roman"/>
          <w:sz w:val="28"/>
          <w:szCs w:val="28"/>
        </w:rPr>
        <w:t>а</w:t>
      </w:r>
      <w:r w:rsidRPr="004D6E5F">
        <w:rPr>
          <w:rFonts w:ascii="Times New Roman" w:hAnsi="Times New Roman" w:cs="Times New Roman"/>
          <w:sz w:val="28"/>
          <w:szCs w:val="28"/>
        </w:rPr>
        <w:t>ты и денежных доходов населения</w:t>
      </w:r>
      <w:r w:rsidR="004D6E5F">
        <w:rPr>
          <w:rFonts w:ascii="Times New Roman" w:hAnsi="Times New Roman" w:cs="Times New Roman"/>
          <w:sz w:val="28"/>
          <w:szCs w:val="28"/>
        </w:rPr>
        <w:t xml:space="preserve"> Курского района</w:t>
      </w:r>
      <w:r w:rsidRPr="004D6E5F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9004D6" w:rsidRPr="004D6E5F" w:rsidRDefault="009004D6" w:rsidP="00900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6E5F">
        <w:rPr>
          <w:rFonts w:ascii="Times New Roman" w:hAnsi="Times New Roman" w:cs="Times New Roman"/>
          <w:sz w:val="28"/>
          <w:szCs w:val="28"/>
        </w:rPr>
        <w:t>Вследствие активного развития базовых видов экономической деятел</w:t>
      </w:r>
      <w:r w:rsidRPr="004D6E5F">
        <w:rPr>
          <w:rFonts w:ascii="Times New Roman" w:hAnsi="Times New Roman" w:cs="Times New Roman"/>
          <w:sz w:val="28"/>
          <w:szCs w:val="28"/>
        </w:rPr>
        <w:t>ь</w:t>
      </w:r>
      <w:r w:rsidRPr="004D6E5F">
        <w:rPr>
          <w:rFonts w:ascii="Times New Roman" w:hAnsi="Times New Roman" w:cs="Times New Roman"/>
          <w:sz w:val="28"/>
          <w:szCs w:val="28"/>
        </w:rPr>
        <w:t>ности, таких как сельское хозяйство, промышленное производство, перераб</w:t>
      </w:r>
      <w:r w:rsidRPr="004D6E5F">
        <w:rPr>
          <w:rFonts w:ascii="Times New Roman" w:hAnsi="Times New Roman" w:cs="Times New Roman"/>
          <w:sz w:val="28"/>
          <w:szCs w:val="28"/>
        </w:rPr>
        <w:t>а</w:t>
      </w:r>
      <w:r w:rsidRPr="004D6E5F">
        <w:rPr>
          <w:rFonts w:ascii="Times New Roman" w:hAnsi="Times New Roman" w:cs="Times New Roman"/>
          <w:sz w:val="28"/>
          <w:szCs w:val="28"/>
        </w:rPr>
        <w:t>тывающая промышленность и развитие инфраструктуры, возможно выпо</w:t>
      </w:r>
      <w:r w:rsidRPr="004D6E5F">
        <w:rPr>
          <w:rFonts w:ascii="Times New Roman" w:hAnsi="Times New Roman" w:cs="Times New Roman"/>
          <w:sz w:val="28"/>
          <w:szCs w:val="28"/>
        </w:rPr>
        <w:t>л</w:t>
      </w:r>
      <w:r w:rsidRPr="004D6E5F">
        <w:rPr>
          <w:rFonts w:ascii="Times New Roman" w:hAnsi="Times New Roman" w:cs="Times New Roman"/>
          <w:sz w:val="28"/>
          <w:szCs w:val="28"/>
        </w:rPr>
        <w:t>нение поставленных стратегических целей социально-экономического разв</w:t>
      </w:r>
      <w:r w:rsidRPr="004D6E5F">
        <w:rPr>
          <w:rFonts w:ascii="Times New Roman" w:hAnsi="Times New Roman" w:cs="Times New Roman"/>
          <w:sz w:val="28"/>
          <w:szCs w:val="28"/>
        </w:rPr>
        <w:t>и</w:t>
      </w:r>
      <w:r w:rsidRPr="004D6E5F">
        <w:rPr>
          <w:rFonts w:ascii="Times New Roman" w:hAnsi="Times New Roman" w:cs="Times New Roman"/>
          <w:sz w:val="28"/>
          <w:szCs w:val="28"/>
        </w:rPr>
        <w:t xml:space="preserve">тия </w:t>
      </w:r>
      <w:r w:rsidR="004D6E5F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Pr="004D6E5F">
        <w:rPr>
          <w:rFonts w:ascii="Times New Roman" w:hAnsi="Times New Roman" w:cs="Times New Roman"/>
          <w:sz w:val="28"/>
          <w:szCs w:val="28"/>
        </w:rPr>
        <w:t>Ставропольского края на долгосрочный период и улу</w:t>
      </w:r>
      <w:r w:rsidRPr="004D6E5F">
        <w:rPr>
          <w:rFonts w:ascii="Times New Roman" w:hAnsi="Times New Roman" w:cs="Times New Roman"/>
          <w:sz w:val="28"/>
          <w:szCs w:val="28"/>
        </w:rPr>
        <w:t>ч</w:t>
      </w:r>
      <w:r w:rsidRPr="004D6E5F">
        <w:rPr>
          <w:rFonts w:ascii="Times New Roman" w:hAnsi="Times New Roman" w:cs="Times New Roman"/>
          <w:sz w:val="28"/>
          <w:szCs w:val="28"/>
        </w:rPr>
        <w:t>шение экономической ситуации в</w:t>
      </w:r>
      <w:r w:rsidR="004D6E5F">
        <w:rPr>
          <w:rFonts w:ascii="Times New Roman" w:hAnsi="Times New Roman" w:cs="Times New Roman"/>
          <w:sz w:val="28"/>
          <w:szCs w:val="28"/>
        </w:rPr>
        <w:t xml:space="preserve"> Курском районе </w:t>
      </w:r>
      <w:r w:rsidRPr="004D6E5F">
        <w:rPr>
          <w:rFonts w:ascii="Times New Roman" w:hAnsi="Times New Roman" w:cs="Times New Roman"/>
          <w:sz w:val="28"/>
          <w:szCs w:val="28"/>
        </w:rPr>
        <w:t xml:space="preserve"> Ставропольско</w:t>
      </w:r>
      <w:r w:rsidR="004D6E5F">
        <w:rPr>
          <w:rFonts w:ascii="Times New Roman" w:hAnsi="Times New Roman" w:cs="Times New Roman"/>
          <w:sz w:val="28"/>
          <w:szCs w:val="28"/>
        </w:rPr>
        <w:t>го</w:t>
      </w:r>
      <w:r w:rsidRPr="004D6E5F">
        <w:rPr>
          <w:rFonts w:ascii="Times New Roman" w:hAnsi="Times New Roman" w:cs="Times New Roman"/>
          <w:sz w:val="28"/>
          <w:szCs w:val="28"/>
        </w:rPr>
        <w:t xml:space="preserve"> кра</w:t>
      </w:r>
      <w:r w:rsidR="004D6E5F">
        <w:rPr>
          <w:rFonts w:ascii="Times New Roman" w:hAnsi="Times New Roman" w:cs="Times New Roman"/>
          <w:sz w:val="28"/>
          <w:szCs w:val="28"/>
        </w:rPr>
        <w:t>я</w:t>
      </w:r>
      <w:r w:rsidRPr="004D6E5F">
        <w:rPr>
          <w:rFonts w:ascii="Times New Roman" w:hAnsi="Times New Roman" w:cs="Times New Roman"/>
          <w:sz w:val="28"/>
          <w:szCs w:val="28"/>
        </w:rPr>
        <w:t xml:space="preserve"> при ежегодной положительной динамике основных целевых показателей Прогноза.</w:t>
      </w:r>
    </w:p>
    <w:p w:rsidR="009004D6" w:rsidRPr="004D6E5F" w:rsidRDefault="009004D6" w:rsidP="00900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6E5F">
        <w:rPr>
          <w:rFonts w:ascii="Times New Roman" w:hAnsi="Times New Roman" w:cs="Times New Roman"/>
          <w:sz w:val="28"/>
          <w:szCs w:val="28"/>
        </w:rPr>
        <w:t>К 2030 году, с учетом половозрастного состава населения</w:t>
      </w:r>
      <w:r w:rsidR="004D6E5F">
        <w:rPr>
          <w:rFonts w:ascii="Times New Roman" w:hAnsi="Times New Roman" w:cs="Times New Roman"/>
          <w:sz w:val="28"/>
          <w:szCs w:val="28"/>
        </w:rPr>
        <w:t xml:space="preserve"> Курского ра</w:t>
      </w:r>
      <w:r w:rsidR="004D6E5F">
        <w:rPr>
          <w:rFonts w:ascii="Times New Roman" w:hAnsi="Times New Roman" w:cs="Times New Roman"/>
          <w:sz w:val="28"/>
          <w:szCs w:val="28"/>
        </w:rPr>
        <w:t>й</w:t>
      </w:r>
      <w:r w:rsidR="004D6E5F">
        <w:rPr>
          <w:rFonts w:ascii="Times New Roman" w:hAnsi="Times New Roman" w:cs="Times New Roman"/>
          <w:sz w:val="28"/>
          <w:szCs w:val="28"/>
        </w:rPr>
        <w:t>она</w:t>
      </w:r>
      <w:r w:rsidRPr="004D6E5F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- </w:t>
      </w:r>
      <w:r w:rsidR="004D6E5F">
        <w:rPr>
          <w:rFonts w:ascii="Times New Roman" w:hAnsi="Times New Roman" w:cs="Times New Roman"/>
          <w:sz w:val="28"/>
          <w:szCs w:val="28"/>
        </w:rPr>
        <w:t>район</w:t>
      </w:r>
      <w:r w:rsidRPr="004D6E5F">
        <w:rPr>
          <w:rFonts w:ascii="Times New Roman" w:hAnsi="Times New Roman" w:cs="Times New Roman"/>
          <w:sz w:val="28"/>
          <w:szCs w:val="28"/>
        </w:rPr>
        <w:t>), прогнозируется рост среднегод</w:t>
      </w:r>
      <w:r w:rsidRPr="004D6E5F">
        <w:rPr>
          <w:rFonts w:ascii="Times New Roman" w:hAnsi="Times New Roman" w:cs="Times New Roman"/>
          <w:sz w:val="28"/>
          <w:szCs w:val="28"/>
        </w:rPr>
        <w:t>о</w:t>
      </w:r>
      <w:r w:rsidRPr="004D6E5F">
        <w:rPr>
          <w:rFonts w:ascii="Times New Roman" w:hAnsi="Times New Roman" w:cs="Times New Roman"/>
          <w:sz w:val="28"/>
          <w:szCs w:val="28"/>
        </w:rPr>
        <w:t xml:space="preserve">вой численности населения </w:t>
      </w:r>
      <w:r w:rsidR="004D6E5F">
        <w:rPr>
          <w:rFonts w:ascii="Times New Roman" w:hAnsi="Times New Roman" w:cs="Times New Roman"/>
          <w:sz w:val="28"/>
          <w:szCs w:val="28"/>
        </w:rPr>
        <w:t>района</w:t>
      </w:r>
      <w:r w:rsidRPr="004D6E5F">
        <w:rPr>
          <w:rFonts w:ascii="Times New Roman" w:hAnsi="Times New Roman" w:cs="Times New Roman"/>
          <w:sz w:val="28"/>
          <w:szCs w:val="28"/>
        </w:rPr>
        <w:t>, рождаемости и снижение смертности н</w:t>
      </w:r>
      <w:r w:rsidRPr="004D6E5F">
        <w:rPr>
          <w:rFonts w:ascii="Times New Roman" w:hAnsi="Times New Roman" w:cs="Times New Roman"/>
          <w:sz w:val="28"/>
          <w:szCs w:val="28"/>
        </w:rPr>
        <w:t>а</w:t>
      </w:r>
      <w:r w:rsidRPr="004D6E5F">
        <w:rPr>
          <w:rFonts w:ascii="Times New Roman" w:hAnsi="Times New Roman" w:cs="Times New Roman"/>
          <w:sz w:val="28"/>
          <w:szCs w:val="28"/>
        </w:rPr>
        <w:t xml:space="preserve">селения </w:t>
      </w:r>
      <w:r w:rsidR="004D6E5F">
        <w:rPr>
          <w:rFonts w:ascii="Times New Roman" w:hAnsi="Times New Roman" w:cs="Times New Roman"/>
          <w:sz w:val="28"/>
          <w:szCs w:val="28"/>
        </w:rPr>
        <w:t>района</w:t>
      </w:r>
      <w:r w:rsidRPr="004D6E5F">
        <w:rPr>
          <w:rFonts w:ascii="Times New Roman" w:hAnsi="Times New Roman" w:cs="Times New Roman"/>
          <w:sz w:val="28"/>
          <w:szCs w:val="28"/>
        </w:rPr>
        <w:t>.</w:t>
      </w:r>
    </w:p>
    <w:p w:rsidR="009004D6" w:rsidRPr="004D6E5F" w:rsidRDefault="009004D6" w:rsidP="00900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6E5F">
        <w:rPr>
          <w:rFonts w:ascii="Times New Roman" w:hAnsi="Times New Roman" w:cs="Times New Roman"/>
          <w:sz w:val="28"/>
          <w:szCs w:val="28"/>
        </w:rPr>
        <w:t xml:space="preserve">Численность населения </w:t>
      </w:r>
      <w:r w:rsidR="00A37E81">
        <w:rPr>
          <w:rFonts w:ascii="Times New Roman" w:hAnsi="Times New Roman" w:cs="Times New Roman"/>
          <w:sz w:val="28"/>
          <w:szCs w:val="28"/>
        </w:rPr>
        <w:t>района</w:t>
      </w:r>
      <w:r w:rsidRPr="004D6E5F">
        <w:rPr>
          <w:rFonts w:ascii="Times New Roman" w:hAnsi="Times New Roman" w:cs="Times New Roman"/>
          <w:sz w:val="28"/>
          <w:szCs w:val="28"/>
        </w:rPr>
        <w:t xml:space="preserve"> в 2030 году увеличится по сравнению с 2014 годом на </w:t>
      </w:r>
      <w:r w:rsidR="00A37E81">
        <w:rPr>
          <w:rFonts w:ascii="Times New Roman" w:hAnsi="Times New Roman" w:cs="Times New Roman"/>
          <w:sz w:val="28"/>
          <w:szCs w:val="28"/>
        </w:rPr>
        <w:t>3,4</w:t>
      </w:r>
      <w:r w:rsidRPr="004D6E5F">
        <w:rPr>
          <w:rFonts w:ascii="Times New Roman" w:hAnsi="Times New Roman" w:cs="Times New Roman"/>
          <w:sz w:val="28"/>
          <w:szCs w:val="28"/>
        </w:rPr>
        <w:t xml:space="preserve"> тыс. человек и составит </w:t>
      </w:r>
      <w:r w:rsidR="00A37E81">
        <w:rPr>
          <w:rFonts w:ascii="Times New Roman" w:hAnsi="Times New Roman" w:cs="Times New Roman"/>
          <w:sz w:val="28"/>
          <w:szCs w:val="28"/>
        </w:rPr>
        <w:t>57,0</w:t>
      </w:r>
      <w:r w:rsidRPr="004D6E5F">
        <w:rPr>
          <w:rFonts w:ascii="Times New Roman" w:hAnsi="Times New Roman" w:cs="Times New Roman"/>
          <w:sz w:val="28"/>
          <w:szCs w:val="28"/>
        </w:rPr>
        <w:t xml:space="preserve"> тыс. человек. Общий коэфф</w:t>
      </w:r>
      <w:r w:rsidRPr="004D6E5F">
        <w:rPr>
          <w:rFonts w:ascii="Times New Roman" w:hAnsi="Times New Roman" w:cs="Times New Roman"/>
          <w:sz w:val="28"/>
          <w:szCs w:val="28"/>
        </w:rPr>
        <w:t>и</w:t>
      </w:r>
      <w:r w:rsidRPr="004D6E5F">
        <w:rPr>
          <w:rFonts w:ascii="Times New Roman" w:hAnsi="Times New Roman" w:cs="Times New Roman"/>
          <w:sz w:val="28"/>
          <w:szCs w:val="28"/>
        </w:rPr>
        <w:t xml:space="preserve">циент рождаемости стабилизируется к 2030 году в пределах </w:t>
      </w:r>
      <w:r w:rsidR="00A37E81">
        <w:rPr>
          <w:rFonts w:ascii="Times New Roman" w:hAnsi="Times New Roman" w:cs="Times New Roman"/>
          <w:sz w:val="28"/>
          <w:szCs w:val="28"/>
        </w:rPr>
        <w:t>22</w:t>
      </w:r>
      <w:r w:rsidRPr="004D6E5F">
        <w:rPr>
          <w:rFonts w:ascii="Times New Roman" w:hAnsi="Times New Roman" w:cs="Times New Roman"/>
          <w:sz w:val="28"/>
          <w:szCs w:val="28"/>
        </w:rPr>
        <w:t xml:space="preserve"> человек на 1 тыс. населения. Общий коэффициент смертности удастся снизить до 8 чел</w:t>
      </w:r>
      <w:r w:rsidRPr="004D6E5F">
        <w:rPr>
          <w:rFonts w:ascii="Times New Roman" w:hAnsi="Times New Roman" w:cs="Times New Roman"/>
          <w:sz w:val="28"/>
          <w:szCs w:val="28"/>
        </w:rPr>
        <w:t>о</w:t>
      </w:r>
      <w:r w:rsidRPr="004D6E5F">
        <w:rPr>
          <w:rFonts w:ascii="Times New Roman" w:hAnsi="Times New Roman" w:cs="Times New Roman"/>
          <w:sz w:val="28"/>
          <w:szCs w:val="28"/>
        </w:rPr>
        <w:t>век на 1 тыс. населения. Ожидаемая продолжительность жизни при рождении вырастет с 7</w:t>
      </w:r>
      <w:r w:rsidR="00A37E81">
        <w:rPr>
          <w:rFonts w:ascii="Times New Roman" w:hAnsi="Times New Roman" w:cs="Times New Roman"/>
          <w:sz w:val="28"/>
          <w:szCs w:val="28"/>
        </w:rPr>
        <w:t>1</w:t>
      </w:r>
      <w:r w:rsidRPr="004D6E5F">
        <w:rPr>
          <w:rFonts w:ascii="Times New Roman" w:hAnsi="Times New Roman" w:cs="Times New Roman"/>
          <w:sz w:val="28"/>
          <w:szCs w:val="28"/>
        </w:rPr>
        <w:t xml:space="preserve"> </w:t>
      </w:r>
      <w:r w:rsidR="00A37E81">
        <w:rPr>
          <w:rFonts w:ascii="Times New Roman" w:hAnsi="Times New Roman" w:cs="Times New Roman"/>
          <w:sz w:val="28"/>
          <w:szCs w:val="28"/>
        </w:rPr>
        <w:t>года</w:t>
      </w:r>
      <w:r w:rsidRPr="004D6E5F">
        <w:rPr>
          <w:rFonts w:ascii="Times New Roman" w:hAnsi="Times New Roman" w:cs="Times New Roman"/>
          <w:sz w:val="28"/>
          <w:szCs w:val="28"/>
        </w:rPr>
        <w:t xml:space="preserve"> в 2014 году до </w:t>
      </w:r>
      <w:r w:rsidR="00A37E81">
        <w:rPr>
          <w:rFonts w:ascii="Times New Roman" w:hAnsi="Times New Roman" w:cs="Times New Roman"/>
          <w:sz w:val="28"/>
          <w:szCs w:val="28"/>
        </w:rPr>
        <w:t>81года</w:t>
      </w:r>
      <w:r w:rsidRPr="004D6E5F">
        <w:rPr>
          <w:rFonts w:ascii="Times New Roman" w:hAnsi="Times New Roman" w:cs="Times New Roman"/>
          <w:sz w:val="28"/>
          <w:szCs w:val="28"/>
        </w:rPr>
        <w:t xml:space="preserve"> в 2030 году.</w:t>
      </w:r>
    </w:p>
    <w:p w:rsidR="009004D6" w:rsidRPr="004D6E5F" w:rsidRDefault="009004D6" w:rsidP="00900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6E5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37E81">
        <w:rPr>
          <w:rFonts w:ascii="Times New Roman" w:hAnsi="Times New Roman" w:cs="Times New Roman"/>
          <w:sz w:val="28"/>
          <w:szCs w:val="28"/>
        </w:rPr>
        <w:t>района</w:t>
      </w:r>
      <w:r w:rsidRPr="004D6E5F">
        <w:rPr>
          <w:rFonts w:ascii="Times New Roman" w:hAnsi="Times New Roman" w:cs="Times New Roman"/>
          <w:sz w:val="28"/>
          <w:szCs w:val="28"/>
        </w:rPr>
        <w:t xml:space="preserve"> выделя</w:t>
      </w:r>
      <w:r w:rsidR="00A37E81">
        <w:rPr>
          <w:rFonts w:ascii="Times New Roman" w:hAnsi="Times New Roman" w:cs="Times New Roman"/>
          <w:sz w:val="28"/>
          <w:szCs w:val="28"/>
        </w:rPr>
        <w:t>е</w:t>
      </w:r>
      <w:r w:rsidRPr="004D6E5F">
        <w:rPr>
          <w:rFonts w:ascii="Times New Roman" w:hAnsi="Times New Roman" w:cs="Times New Roman"/>
          <w:sz w:val="28"/>
          <w:szCs w:val="28"/>
        </w:rPr>
        <w:t>т</w:t>
      </w:r>
      <w:r w:rsidR="00A37E81">
        <w:rPr>
          <w:rFonts w:ascii="Times New Roman" w:hAnsi="Times New Roman" w:cs="Times New Roman"/>
          <w:sz w:val="28"/>
          <w:szCs w:val="28"/>
        </w:rPr>
        <w:t>ся</w:t>
      </w:r>
      <w:r w:rsidRPr="004D6E5F">
        <w:rPr>
          <w:rFonts w:ascii="Times New Roman" w:hAnsi="Times New Roman" w:cs="Times New Roman"/>
          <w:sz w:val="28"/>
          <w:szCs w:val="28"/>
        </w:rPr>
        <w:t xml:space="preserve"> ряд основных инвестиционных прое</w:t>
      </w:r>
      <w:r w:rsidRPr="004D6E5F">
        <w:rPr>
          <w:rFonts w:ascii="Times New Roman" w:hAnsi="Times New Roman" w:cs="Times New Roman"/>
          <w:sz w:val="28"/>
          <w:szCs w:val="28"/>
        </w:rPr>
        <w:t>к</w:t>
      </w:r>
      <w:r w:rsidRPr="004D6E5F">
        <w:rPr>
          <w:rFonts w:ascii="Times New Roman" w:hAnsi="Times New Roman" w:cs="Times New Roman"/>
          <w:sz w:val="28"/>
          <w:szCs w:val="28"/>
        </w:rPr>
        <w:t>тов, планируемых к реализации до 2030 года.</w:t>
      </w:r>
    </w:p>
    <w:p w:rsidR="009004D6" w:rsidRPr="004D6E5F" w:rsidRDefault="009004D6" w:rsidP="00900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6E5F">
        <w:rPr>
          <w:rFonts w:ascii="Times New Roman" w:hAnsi="Times New Roman" w:cs="Times New Roman"/>
          <w:sz w:val="28"/>
          <w:szCs w:val="28"/>
        </w:rPr>
        <w:t>В 2016 - 2030 годах планируется обеспечение показателя индекса прои</w:t>
      </w:r>
      <w:r w:rsidRPr="004D6E5F">
        <w:rPr>
          <w:rFonts w:ascii="Times New Roman" w:hAnsi="Times New Roman" w:cs="Times New Roman"/>
          <w:sz w:val="28"/>
          <w:szCs w:val="28"/>
        </w:rPr>
        <w:t>з</w:t>
      </w:r>
      <w:r w:rsidRPr="004D6E5F">
        <w:rPr>
          <w:rFonts w:ascii="Times New Roman" w:hAnsi="Times New Roman" w:cs="Times New Roman"/>
          <w:sz w:val="28"/>
          <w:szCs w:val="28"/>
        </w:rPr>
        <w:t>водительности труда на уровне не ниже 102,0 процента.</w:t>
      </w:r>
    </w:p>
    <w:p w:rsidR="009004D6" w:rsidRPr="004D6E5F" w:rsidRDefault="009004D6" w:rsidP="00900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6E5F">
        <w:rPr>
          <w:rFonts w:ascii="Times New Roman" w:hAnsi="Times New Roman" w:cs="Times New Roman"/>
          <w:sz w:val="28"/>
          <w:szCs w:val="28"/>
        </w:rPr>
        <w:t xml:space="preserve">Объем отгруженных товаров собственного производства, выполненных работ и услуг собственными силами по обрабатывающим производствам к 2030 году составит </w:t>
      </w:r>
      <w:r w:rsidR="00B400B7">
        <w:rPr>
          <w:rFonts w:ascii="Times New Roman" w:hAnsi="Times New Roman" w:cs="Times New Roman"/>
          <w:sz w:val="28"/>
          <w:szCs w:val="28"/>
        </w:rPr>
        <w:t>24,59 млн.</w:t>
      </w:r>
      <w:r w:rsidRPr="004D6E5F">
        <w:rPr>
          <w:rFonts w:ascii="Times New Roman" w:hAnsi="Times New Roman" w:cs="Times New Roman"/>
          <w:sz w:val="28"/>
          <w:szCs w:val="28"/>
        </w:rPr>
        <w:t xml:space="preserve"> рублей, что </w:t>
      </w:r>
      <w:r w:rsidR="00B400B7">
        <w:rPr>
          <w:rFonts w:ascii="Times New Roman" w:hAnsi="Times New Roman" w:cs="Times New Roman"/>
          <w:sz w:val="28"/>
          <w:szCs w:val="28"/>
        </w:rPr>
        <w:t>на 49 %</w:t>
      </w:r>
      <w:r w:rsidRPr="004D6E5F">
        <w:rPr>
          <w:rFonts w:ascii="Times New Roman" w:hAnsi="Times New Roman" w:cs="Times New Roman"/>
          <w:sz w:val="28"/>
          <w:szCs w:val="28"/>
        </w:rPr>
        <w:t xml:space="preserve"> больше уровня 2014 года.</w:t>
      </w:r>
    </w:p>
    <w:p w:rsidR="009004D6" w:rsidRPr="004D6E5F" w:rsidRDefault="009004D6" w:rsidP="00900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6E5F">
        <w:rPr>
          <w:rFonts w:ascii="Times New Roman" w:hAnsi="Times New Roman" w:cs="Times New Roman"/>
          <w:sz w:val="28"/>
          <w:szCs w:val="28"/>
        </w:rPr>
        <w:t>Разработка основных параметров прогноза в сфере сельского хозяйства осуществлялась на основе двух вариантов, различающихся, прежде всего, объемами инвестиций, поступающих в основной капитал сельского хозяйс</w:t>
      </w:r>
      <w:r w:rsidRPr="004D6E5F">
        <w:rPr>
          <w:rFonts w:ascii="Times New Roman" w:hAnsi="Times New Roman" w:cs="Times New Roman"/>
          <w:sz w:val="28"/>
          <w:szCs w:val="28"/>
        </w:rPr>
        <w:t>т</w:t>
      </w:r>
      <w:r w:rsidRPr="004D6E5F">
        <w:rPr>
          <w:rFonts w:ascii="Times New Roman" w:hAnsi="Times New Roman" w:cs="Times New Roman"/>
          <w:sz w:val="28"/>
          <w:szCs w:val="28"/>
        </w:rPr>
        <w:t xml:space="preserve">ва, и суммой государственной поддержки его приоритетных </w:t>
      </w:r>
      <w:proofErr w:type="spellStart"/>
      <w:r w:rsidRPr="004D6E5F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Pr="004D6E5F">
        <w:rPr>
          <w:rFonts w:ascii="Times New Roman" w:hAnsi="Times New Roman" w:cs="Times New Roman"/>
          <w:sz w:val="28"/>
          <w:szCs w:val="28"/>
        </w:rPr>
        <w:t>.</w:t>
      </w:r>
    </w:p>
    <w:p w:rsidR="009004D6" w:rsidRPr="004D6E5F" w:rsidRDefault="009004D6" w:rsidP="00900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6E5F">
        <w:rPr>
          <w:rFonts w:ascii="Times New Roman" w:hAnsi="Times New Roman" w:cs="Times New Roman"/>
          <w:sz w:val="28"/>
          <w:szCs w:val="28"/>
        </w:rPr>
        <w:t xml:space="preserve">К 2030 году прогнозируется произвести продукции сельского хозяйства во всех категориях хозяйств в действующих ценах на сумму около </w:t>
      </w:r>
      <w:r w:rsidR="00B400B7">
        <w:rPr>
          <w:rFonts w:ascii="Times New Roman" w:hAnsi="Times New Roman" w:cs="Times New Roman"/>
          <w:sz w:val="28"/>
          <w:szCs w:val="28"/>
        </w:rPr>
        <w:t>9,8</w:t>
      </w:r>
      <w:r w:rsidRPr="004D6E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6E5F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4D6E5F">
        <w:rPr>
          <w:rFonts w:ascii="Times New Roman" w:hAnsi="Times New Roman" w:cs="Times New Roman"/>
          <w:sz w:val="28"/>
          <w:szCs w:val="28"/>
        </w:rPr>
        <w:t xml:space="preserve"> рублей, при условии роста индекса производства продукции сельского х</w:t>
      </w:r>
      <w:r w:rsidRPr="004D6E5F">
        <w:rPr>
          <w:rFonts w:ascii="Times New Roman" w:hAnsi="Times New Roman" w:cs="Times New Roman"/>
          <w:sz w:val="28"/>
          <w:szCs w:val="28"/>
        </w:rPr>
        <w:t>о</w:t>
      </w:r>
      <w:r w:rsidRPr="004D6E5F">
        <w:rPr>
          <w:rFonts w:ascii="Times New Roman" w:hAnsi="Times New Roman" w:cs="Times New Roman"/>
          <w:sz w:val="28"/>
          <w:szCs w:val="28"/>
        </w:rPr>
        <w:t>зяйства в пределах 2,0 - 3,0 процента в год и незначительного снижения и</w:t>
      </w:r>
      <w:r w:rsidRPr="004D6E5F">
        <w:rPr>
          <w:rFonts w:ascii="Times New Roman" w:hAnsi="Times New Roman" w:cs="Times New Roman"/>
          <w:sz w:val="28"/>
          <w:szCs w:val="28"/>
        </w:rPr>
        <w:t>н</w:t>
      </w:r>
      <w:r w:rsidRPr="004D6E5F">
        <w:rPr>
          <w:rFonts w:ascii="Times New Roman" w:hAnsi="Times New Roman" w:cs="Times New Roman"/>
          <w:sz w:val="28"/>
          <w:szCs w:val="28"/>
        </w:rPr>
        <w:t>фляции.</w:t>
      </w:r>
    </w:p>
    <w:p w:rsidR="009004D6" w:rsidRPr="004D6E5F" w:rsidRDefault="009004D6" w:rsidP="00900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6E5F">
        <w:rPr>
          <w:rFonts w:ascii="Times New Roman" w:hAnsi="Times New Roman" w:cs="Times New Roman"/>
          <w:sz w:val="28"/>
          <w:szCs w:val="28"/>
        </w:rPr>
        <w:t>К 2030 году планируется рост оборота розничной торговли на уровне не ниже 102,0 процента.</w:t>
      </w:r>
    </w:p>
    <w:p w:rsidR="009004D6" w:rsidRPr="004D6E5F" w:rsidRDefault="009004D6" w:rsidP="00900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6E5F">
        <w:rPr>
          <w:rFonts w:ascii="Times New Roman" w:hAnsi="Times New Roman" w:cs="Times New Roman"/>
          <w:sz w:val="28"/>
          <w:szCs w:val="28"/>
        </w:rPr>
        <w:t>Объем инвестиций в основной капитал за счет всех источников фина</w:t>
      </w:r>
      <w:r w:rsidRPr="004D6E5F">
        <w:rPr>
          <w:rFonts w:ascii="Times New Roman" w:hAnsi="Times New Roman" w:cs="Times New Roman"/>
          <w:sz w:val="28"/>
          <w:szCs w:val="28"/>
        </w:rPr>
        <w:t>н</w:t>
      </w:r>
      <w:r w:rsidRPr="004D6E5F">
        <w:rPr>
          <w:rFonts w:ascii="Times New Roman" w:hAnsi="Times New Roman" w:cs="Times New Roman"/>
          <w:sz w:val="28"/>
          <w:szCs w:val="28"/>
        </w:rPr>
        <w:t xml:space="preserve">сирования в 2030 году составит </w:t>
      </w:r>
      <w:r w:rsidR="00B400B7">
        <w:rPr>
          <w:rFonts w:ascii="Times New Roman" w:hAnsi="Times New Roman" w:cs="Times New Roman"/>
          <w:sz w:val="28"/>
          <w:szCs w:val="28"/>
        </w:rPr>
        <w:t>560,6 млн.</w:t>
      </w:r>
      <w:r w:rsidRPr="004D6E5F">
        <w:rPr>
          <w:rFonts w:ascii="Times New Roman" w:hAnsi="Times New Roman" w:cs="Times New Roman"/>
          <w:sz w:val="28"/>
          <w:szCs w:val="28"/>
        </w:rPr>
        <w:t xml:space="preserve"> рублей, что на </w:t>
      </w:r>
      <w:r w:rsidR="00B400B7">
        <w:rPr>
          <w:rFonts w:ascii="Times New Roman" w:hAnsi="Times New Roman" w:cs="Times New Roman"/>
          <w:sz w:val="28"/>
          <w:szCs w:val="28"/>
        </w:rPr>
        <w:t>335,6</w:t>
      </w:r>
      <w:r w:rsidRPr="004D6E5F">
        <w:rPr>
          <w:rFonts w:ascii="Times New Roman" w:hAnsi="Times New Roman" w:cs="Times New Roman"/>
          <w:sz w:val="28"/>
          <w:szCs w:val="28"/>
        </w:rPr>
        <w:t xml:space="preserve"> </w:t>
      </w:r>
      <w:r w:rsidR="00B400B7">
        <w:rPr>
          <w:rFonts w:ascii="Times New Roman" w:hAnsi="Times New Roman" w:cs="Times New Roman"/>
          <w:sz w:val="28"/>
          <w:szCs w:val="28"/>
        </w:rPr>
        <w:t>млн.</w:t>
      </w:r>
      <w:r w:rsidRPr="004D6E5F">
        <w:rPr>
          <w:rFonts w:ascii="Times New Roman" w:hAnsi="Times New Roman" w:cs="Times New Roman"/>
          <w:sz w:val="28"/>
          <w:szCs w:val="28"/>
        </w:rPr>
        <w:t xml:space="preserve"> рублей больше, чем в 2016 году.</w:t>
      </w:r>
    </w:p>
    <w:p w:rsidR="00F56446" w:rsidRDefault="00F564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56446" w:rsidRPr="00F56446" w:rsidRDefault="00F56446" w:rsidP="00F56446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3</w:t>
      </w:r>
    </w:p>
    <w:p w:rsidR="009004D6" w:rsidRPr="004D6E5F" w:rsidRDefault="009004D6" w:rsidP="00900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6E5F">
        <w:rPr>
          <w:rFonts w:ascii="Times New Roman" w:hAnsi="Times New Roman" w:cs="Times New Roman"/>
          <w:sz w:val="28"/>
          <w:szCs w:val="28"/>
        </w:rPr>
        <w:t>К 2030 году в крае будут введены в действие жилые дома общей площ</w:t>
      </w:r>
      <w:r w:rsidRPr="004D6E5F">
        <w:rPr>
          <w:rFonts w:ascii="Times New Roman" w:hAnsi="Times New Roman" w:cs="Times New Roman"/>
          <w:sz w:val="28"/>
          <w:szCs w:val="28"/>
        </w:rPr>
        <w:t>а</w:t>
      </w:r>
      <w:r w:rsidRPr="004D6E5F">
        <w:rPr>
          <w:rFonts w:ascii="Times New Roman" w:hAnsi="Times New Roman" w:cs="Times New Roman"/>
          <w:sz w:val="28"/>
          <w:szCs w:val="28"/>
        </w:rPr>
        <w:t xml:space="preserve">дью </w:t>
      </w:r>
      <w:r w:rsidR="00B400B7">
        <w:rPr>
          <w:rFonts w:ascii="Times New Roman" w:hAnsi="Times New Roman" w:cs="Times New Roman"/>
          <w:sz w:val="28"/>
          <w:szCs w:val="28"/>
        </w:rPr>
        <w:t>6,2</w:t>
      </w:r>
      <w:r w:rsidRPr="004D6E5F">
        <w:rPr>
          <w:rFonts w:ascii="Times New Roman" w:hAnsi="Times New Roman" w:cs="Times New Roman"/>
          <w:sz w:val="28"/>
          <w:szCs w:val="28"/>
        </w:rPr>
        <w:t xml:space="preserve"> тыс. кв. м.</w:t>
      </w:r>
    </w:p>
    <w:p w:rsidR="009004D6" w:rsidRPr="004D6E5F" w:rsidRDefault="009004D6" w:rsidP="00900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6E5F">
        <w:rPr>
          <w:rFonts w:ascii="Times New Roman" w:hAnsi="Times New Roman" w:cs="Times New Roman"/>
          <w:sz w:val="28"/>
          <w:szCs w:val="28"/>
        </w:rPr>
        <w:t>В 2030 году среднегодовая численность занятых в экономике края в</w:t>
      </w:r>
      <w:r w:rsidRPr="004D6E5F">
        <w:rPr>
          <w:rFonts w:ascii="Times New Roman" w:hAnsi="Times New Roman" w:cs="Times New Roman"/>
          <w:sz w:val="28"/>
          <w:szCs w:val="28"/>
        </w:rPr>
        <w:t>ы</w:t>
      </w:r>
      <w:r w:rsidRPr="004D6E5F">
        <w:rPr>
          <w:rFonts w:ascii="Times New Roman" w:hAnsi="Times New Roman" w:cs="Times New Roman"/>
          <w:sz w:val="28"/>
          <w:szCs w:val="28"/>
        </w:rPr>
        <w:t xml:space="preserve">растет на </w:t>
      </w:r>
      <w:r w:rsidR="00B400B7">
        <w:rPr>
          <w:rFonts w:ascii="Times New Roman" w:hAnsi="Times New Roman" w:cs="Times New Roman"/>
          <w:sz w:val="28"/>
          <w:szCs w:val="28"/>
        </w:rPr>
        <w:t>9,7</w:t>
      </w:r>
      <w:r w:rsidRPr="004D6E5F">
        <w:rPr>
          <w:rFonts w:ascii="Times New Roman" w:hAnsi="Times New Roman" w:cs="Times New Roman"/>
          <w:sz w:val="28"/>
          <w:szCs w:val="28"/>
        </w:rPr>
        <w:t xml:space="preserve"> процента и составит </w:t>
      </w:r>
      <w:r w:rsidR="00B400B7">
        <w:rPr>
          <w:rFonts w:ascii="Times New Roman" w:hAnsi="Times New Roman" w:cs="Times New Roman"/>
          <w:sz w:val="28"/>
          <w:szCs w:val="28"/>
        </w:rPr>
        <w:t>21,4</w:t>
      </w:r>
      <w:r w:rsidRPr="004D6E5F">
        <w:rPr>
          <w:rFonts w:ascii="Times New Roman" w:hAnsi="Times New Roman" w:cs="Times New Roman"/>
          <w:sz w:val="28"/>
          <w:szCs w:val="28"/>
        </w:rPr>
        <w:t xml:space="preserve"> тыс. человек.</w:t>
      </w:r>
    </w:p>
    <w:p w:rsidR="009004D6" w:rsidRPr="004D6E5F" w:rsidRDefault="009004D6" w:rsidP="00900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6E5F">
        <w:rPr>
          <w:rFonts w:ascii="Times New Roman" w:hAnsi="Times New Roman" w:cs="Times New Roman"/>
          <w:sz w:val="28"/>
          <w:szCs w:val="28"/>
        </w:rPr>
        <w:t>Численность безработных, рассчитанная по методологии Междунаро</w:t>
      </w:r>
      <w:r w:rsidRPr="004D6E5F">
        <w:rPr>
          <w:rFonts w:ascii="Times New Roman" w:hAnsi="Times New Roman" w:cs="Times New Roman"/>
          <w:sz w:val="28"/>
          <w:szCs w:val="28"/>
        </w:rPr>
        <w:t>д</w:t>
      </w:r>
      <w:r w:rsidRPr="004D6E5F">
        <w:rPr>
          <w:rFonts w:ascii="Times New Roman" w:hAnsi="Times New Roman" w:cs="Times New Roman"/>
          <w:sz w:val="28"/>
          <w:szCs w:val="28"/>
        </w:rPr>
        <w:t xml:space="preserve">ной организации труда, к 2030 году составит </w:t>
      </w:r>
      <w:r w:rsidR="00B400B7">
        <w:rPr>
          <w:rFonts w:ascii="Times New Roman" w:hAnsi="Times New Roman" w:cs="Times New Roman"/>
          <w:sz w:val="28"/>
          <w:szCs w:val="28"/>
        </w:rPr>
        <w:t>1,0</w:t>
      </w:r>
      <w:r w:rsidRPr="004D6E5F">
        <w:rPr>
          <w:rFonts w:ascii="Times New Roman" w:hAnsi="Times New Roman" w:cs="Times New Roman"/>
          <w:sz w:val="28"/>
          <w:szCs w:val="28"/>
        </w:rPr>
        <w:t xml:space="preserve"> тыс. человек.</w:t>
      </w:r>
    </w:p>
    <w:p w:rsidR="009004D6" w:rsidRPr="004D6E5F" w:rsidRDefault="009004D6" w:rsidP="00900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6E5F">
        <w:rPr>
          <w:rFonts w:ascii="Times New Roman" w:hAnsi="Times New Roman" w:cs="Times New Roman"/>
          <w:sz w:val="28"/>
          <w:szCs w:val="28"/>
        </w:rPr>
        <w:t xml:space="preserve">В 2030 году прогнозируется снижение уровня безработицы до </w:t>
      </w:r>
      <w:r w:rsidR="00B400B7">
        <w:rPr>
          <w:rFonts w:ascii="Times New Roman" w:hAnsi="Times New Roman" w:cs="Times New Roman"/>
          <w:sz w:val="28"/>
          <w:szCs w:val="28"/>
        </w:rPr>
        <w:t>3</w:t>
      </w:r>
      <w:r w:rsidRPr="004D6E5F">
        <w:rPr>
          <w:rFonts w:ascii="Times New Roman" w:hAnsi="Times New Roman" w:cs="Times New Roman"/>
          <w:sz w:val="28"/>
          <w:szCs w:val="28"/>
        </w:rPr>
        <w:t>,0 пр</w:t>
      </w:r>
      <w:r w:rsidRPr="004D6E5F">
        <w:rPr>
          <w:rFonts w:ascii="Times New Roman" w:hAnsi="Times New Roman" w:cs="Times New Roman"/>
          <w:sz w:val="28"/>
          <w:szCs w:val="28"/>
        </w:rPr>
        <w:t>о</w:t>
      </w:r>
      <w:r w:rsidRPr="004D6E5F">
        <w:rPr>
          <w:rFonts w:ascii="Times New Roman" w:hAnsi="Times New Roman" w:cs="Times New Roman"/>
          <w:sz w:val="28"/>
          <w:szCs w:val="28"/>
        </w:rPr>
        <w:t>цента экономически активного населения края.</w:t>
      </w:r>
    </w:p>
    <w:p w:rsidR="009004D6" w:rsidRPr="004D6E5F" w:rsidRDefault="009004D6" w:rsidP="00900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6E5F">
        <w:rPr>
          <w:rFonts w:ascii="Times New Roman" w:hAnsi="Times New Roman" w:cs="Times New Roman"/>
          <w:sz w:val="28"/>
          <w:szCs w:val="28"/>
        </w:rPr>
        <w:t>В прогнозном периоде с учетом темпов роста экономики края будет н</w:t>
      </w:r>
      <w:r w:rsidRPr="004D6E5F">
        <w:rPr>
          <w:rFonts w:ascii="Times New Roman" w:hAnsi="Times New Roman" w:cs="Times New Roman"/>
          <w:sz w:val="28"/>
          <w:szCs w:val="28"/>
        </w:rPr>
        <w:t>а</w:t>
      </w:r>
      <w:r w:rsidRPr="004D6E5F">
        <w:rPr>
          <w:rFonts w:ascii="Times New Roman" w:hAnsi="Times New Roman" w:cs="Times New Roman"/>
          <w:sz w:val="28"/>
          <w:szCs w:val="28"/>
        </w:rPr>
        <w:t>блюдаться рост заработной платы. Среднемесячная номинальная начисле</w:t>
      </w:r>
      <w:r w:rsidRPr="004D6E5F">
        <w:rPr>
          <w:rFonts w:ascii="Times New Roman" w:hAnsi="Times New Roman" w:cs="Times New Roman"/>
          <w:sz w:val="28"/>
          <w:szCs w:val="28"/>
        </w:rPr>
        <w:t>н</w:t>
      </w:r>
      <w:r w:rsidRPr="004D6E5F">
        <w:rPr>
          <w:rFonts w:ascii="Times New Roman" w:hAnsi="Times New Roman" w:cs="Times New Roman"/>
          <w:sz w:val="28"/>
          <w:szCs w:val="28"/>
        </w:rPr>
        <w:t xml:space="preserve">ная заработная плата одного работника в среднем по краю к 2030 году </w:t>
      </w:r>
      <w:r w:rsidR="00306202">
        <w:rPr>
          <w:rFonts w:ascii="Times New Roman" w:hAnsi="Times New Roman" w:cs="Times New Roman"/>
          <w:sz w:val="28"/>
          <w:szCs w:val="28"/>
        </w:rPr>
        <w:t>на 25</w:t>
      </w:r>
      <w:r w:rsidRPr="004D6E5F">
        <w:rPr>
          <w:rFonts w:ascii="Times New Roman" w:hAnsi="Times New Roman" w:cs="Times New Roman"/>
          <w:sz w:val="28"/>
          <w:szCs w:val="28"/>
        </w:rPr>
        <w:t xml:space="preserve"> </w:t>
      </w:r>
      <w:r w:rsidR="00306202">
        <w:rPr>
          <w:rFonts w:ascii="Times New Roman" w:hAnsi="Times New Roman" w:cs="Times New Roman"/>
          <w:sz w:val="28"/>
          <w:szCs w:val="28"/>
        </w:rPr>
        <w:t xml:space="preserve"> % </w:t>
      </w:r>
      <w:bookmarkStart w:id="1" w:name="_GoBack"/>
      <w:bookmarkEnd w:id="1"/>
      <w:r w:rsidRPr="004D6E5F">
        <w:rPr>
          <w:rFonts w:ascii="Times New Roman" w:hAnsi="Times New Roman" w:cs="Times New Roman"/>
          <w:sz w:val="28"/>
          <w:szCs w:val="28"/>
        </w:rPr>
        <w:t xml:space="preserve">превысит уровень 2015 года и составит </w:t>
      </w:r>
      <w:r w:rsidR="00B400B7">
        <w:rPr>
          <w:rFonts w:ascii="Times New Roman" w:hAnsi="Times New Roman" w:cs="Times New Roman"/>
          <w:sz w:val="28"/>
          <w:szCs w:val="28"/>
        </w:rPr>
        <w:t>25000</w:t>
      </w:r>
      <w:r w:rsidRPr="004D6E5F">
        <w:rPr>
          <w:rFonts w:ascii="Times New Roman" w:hAnsi="Times New Roman" w:cs="Times New Roman"/>
          <w:sz w:val="28"/>
          <w:szCs w:val="28"/>
        </w:rPr>
        <w:t xml:space="preserve"> рубл</w:t>
      </w:r>
      <w:r w:rsidR="00306202">
        <w:rPr>
          <w:rFonts w:ascii="Times New Roman" w:hAnsi="Times New Roman" w:cs="Times New Roman"/>
          <w:sz w:val="28"/>
          <w:szCs w:val="28"/>
        </w:rPr>
        <w:t>ей</w:t>
      </w:r>
      <w:r w:rsidRPr="004D6E5F">
        <w:rPr>
          <w:rFonts w:ascii="Times New Roman" w:hAnsi="Times New Roman" w:cs="Times New Roman"/>
          <w:sz w:val="28"/>
          <w:szCs w:val="28"/>
        </w:rPr>
        <w:t>.</w:t>
      </w:r>
    </w:p>
    <w:p w:rsidR="009004D6" w:rsidRPr="004D6E5F" w:rsidRDefault="009004D6" w:rsidP="009004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61F6" w:rsidRPr="004D6E5F" w:rsidRDefault="009C61F6">
      <w:pPr>
        <w:rPr>
          <w:rFonts w:ascii="Times New Roman" w:hAnsi="Times New Roman" w:cs="Times New Roman"/>
          <w:sz w:val="28"/>
          <w:szCs w:val="28"/>
        </w:rPr>
      </w:pPr>
    </w:p>
    <w:sectPr w:rsidR="009C61F6" w:rsidRPr="004D6E5F" w:rsidSect="00F56446">
      <w:pgSz w:w="11906" w:h="16838" w:code="9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967A7"/>
    <w:rsid w:val="001374EA"/>
    <w:rsid w:val="00306202"/>
    <w:rsid w:val="003E2FD9"/>
    <w:rsid w:val="004D6E5F"/>
    <w:rsid w:val="009004D6"/>
    <w:rsid w:val="009C61F6"/>
    <w:rsid w:val="00A37E81"/>
    <w:rsid w:val="00A84D8B"/>
    <w:rsid w:val="00B400B7"/>
    <w:rsid w:val="00C967A7"/>
    <w:rsid w:val="00F56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04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F56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6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4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04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233B1CA545FF1221297F37545DBCBAFCCC6665C3ADAF130BE7910FEFCF23915E2229C9F0EECB4AB64CA78jBGEM" TargetMode="External"/><Relationship Id="rId4" Type="http://schemas.openxmlformats.org/officeDocument/2006/relationships/hyperlink" Target="consultantplus://offline/ref=4233B1CA545FF1221297ED7853B795A5CACA38553EDEF260E7264BA3ABFB3342A56DC5DD4AE1B5AAj6G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Индалова</dc:creator>
  <cp:lastModifiedBy>Elena</cp:lastModifiedBy>
  <cp:revision>9</cp:revision>
  <cp:lastPrinted>2015-11-10T08:01:00Z</cp:lastPrinted>
  <dcterms:created xsi:type="dcterms:W3CDTF">2015-11-05T12:10:00Z</dcterms:created>
  <dcterms:modified xsi:type="dcterms:W3CDTF">2015-11-10T08:01:00Z</dcterms:modified>
</cp:coreProperties>
</file>