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020302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2BA1" w:rsidRPr="008A6268" w:rsidRDefault="007D2BA1" w:rsidP="007D2BA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кадастровым номером </w:t>
      </w:r>
      <w:r w:rsidRPr="00BE00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26:36:020302:1302, адрес: «Российская Федерация, Ставропольский край, Курский муниципальный округ, село </w:t>
      </w:r>
      <w:proofErr w:type="spellStart"/>
      <w:r w:rsidRPr="00BE001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Каново</w:t>
      </w:r>
      <w:proofErr w:type="spellEnd"/>
      <w:r w:rsidRPr="00BE0018">
        <w:rPr>
          <w:rFonts w:ascii="Times New Roman" w:eastAsia="Times New Roman" w:hAnsi="Times New Roman" w:cs="Times New Roman"/>
          <w:sz w:val="28"/>
          <w:szCs w:val="28"/>
          <w:lang w:eastAsia="zh-CN"/>
        </w:rPr>
        <w:t>, улица Ленина, земельный участок 78 а»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</w:t>
      </w:r>
      <w:proofErr w:type="spellEnd"/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участок), (далее - проект).   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восточной границы земельного участка;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западной границы земельного участка;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южной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BA1" w:rsidRPr="008A6268" w:rsidRDefault="007D2BA1" w:rsidP="007D2BA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здании администрации в кабинете 415, в рабочие дни с 08:00 до 17:00.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следующем порядке: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7D2BA1" w:rsidRPr="008A6268" w:rsidRDefault="007D2BA1" w:rsidP="007D2B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7D2BA1" w:rsidRPr="008A6268" w:rsidRDefault="007D2BA1" w:rsidP="007D2BA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>
      <w:bookmarkStart w:id="0" w:name="_GoBack"/>
      <w:bookmarkEnd w:id="0"/>
    </w:p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673E96"/>
    <w:rsid w:val="007D2BA1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2023-12-07T07:11:00Z</dcterms:created>
  <dcterms:modified xsi:type="dcterms:W3CDTF">2023-12-07T07:11:00Z</dcterms:modified>
</cp:coreProperties>
</file>