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tLeast" w:line="20"/>
        <w:jc w:val="center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ОПОВЕЩЕНИЕ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НАЧАЛЕ ОБЩЕСТВЕННЫХ ОБСУЖДЕНИЙ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разрешенной реконструкции объекта капитального строительства для земельного участка с кадастровым номером 26:36:031309:28»</w:t>
      </w:r>
    </w:p>
    <w:p>
      <w:pPr>
        <w:pStyle w:val="Normal"/>
        <w:spacing w:lineRule="exact" w:line="3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разрешенной реконструкции объекта капитального строительства - кафе на земельном участке с кадастровым номером </w:t>
      </w:r>
      <w:r>
        <w:rPr>
          <w:sz w:val="28"/>
          <w:szCs w:val="28"/>
        </w:rPr>
        <w:t>26:36:031309:28,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Курская, пер. Школьный, 2в»</w:t>
      </w:r>
      <w:r>
        <w:rPr>
          <w:sz w:val="28"/>
          <w:szCs w:val="28"/>
          <w:lang w:eastAsia="ru-RU"/>
        </w:rPr>
        <w:t xml:space="preserve">  (далее - земельный участок), (далее - проект).   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строительства: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Уменьшение отступов: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3 м до 0,05 м от восточной границы земельного участка;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3 м до 0,05 м от западной границы земельного участка;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3 м до 0,05 м от северной границы земельного участка;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3 м до 0,05 м от южной границы земельного участка.</w:t>
      </w:r>
    </w:p>
    <w:p>
      <w:pPr>
        <w:pStyle w:val="Normal"/>
        <w:suppressAutoHyphens w:val="false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exact" w:line="30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Увеличение процента застройки земельного участка с 80 % до 98 %,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2">
        <w:r>
          <w:rPr>
            <w:bCs/>
            <w:sz w:val="28"/>
            <w:szCs w:val="28"/>
            <w:lang w:eastAsia="ru-RU"/>
          </w:rPr>
          <w:t>https://kurski</w:t>
        </w:r>
        <w:r>
          <w:rPr>
            <w:bCs/>
            <w:sz w:val="28"/>
            <w:szCs w:val="28"/>
            <w:lang w:eastAsia="ru-RU"/>
          </w:rPr>
          <w:t>y26</w:t>
        </w:r>
        <w:r>
          <w:rPr>
            <w:bCs/>
            <w:sz w:val="28"/>
            <w:szCs w:val="28"/>
            <w:lang w:eastAsia="ru-RU"/>
          </w:rPr>
          <w:t>.gosuslugi.ru/</w:t>
        </w:r>
      </w:hyperlink>
      <w:r>
        <w:rPr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 Информационные материалы к проекту состоят из:</w:t>
      </w:r>
    </w:p>
    <w:p>
      <w:pPr>
        <w:pStyle w:val="Normal"/>
        <w:widowControl w:val="false"/>
        <w:suppressAutoHyphens w:val="false"/>
        <w:spacing w:lineRule="auto" w:line="22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Общественные обсуждения будут проводиться 07.11.2023, в здании администрации Курского муниципального округа Ставропольского края в 15:00 в кабинете 314, с проектом можно ознакомиться: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официальном сайте администрации </w:t>
      </w:r>
      <w:hyperlink r:id="rId3">
        <w:r>
          <w:rPr>
            <w:sz w:val="28"/>
            <w:szCs w:val="28"/>
            <w:lang w:eastAsia="ru-RU"/>
          </w:rPr>
          <w:t>https://kurski</w:t>
        </w:r>
        <w:r>
          <w:rPr>
            <w:sz w:val="28"/>
            <w:szCs w:val="28"/>
            <w:lang w:eastAsia="ru-RU"/>
          </w:rPr>
          <w:t>y26</w:t>
        </w:r>
        <w:r>
          <w:rPr>
            <w:sz w:val="28"/>
            <w:szCs w:val="28"/>
            <w:lang w:eastAsia="ru-RU"/>
          </w:rPr>
          <w:t>.gosuslugi.ru/deyatelnost/napravleniya-deyatelnosti/gradostroitelstvo/obschestvennye-obsuzhdeniya/</w:t>
        </w:r>
      </w:hyperlink>
      <w:r>
        <w:rPr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  <w:br/>
        <w:t>№ 151;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экспозиции с 11.10.2023 по 03.11.2023 включительно, в здании администрации в кабинете 415, в рабочие дни с 08:00 до 17:00.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03.11.2023 включительно, в следующем порядке: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посредством официального сайта администрации Курского муници-пального округа Ставропольского края в информационно-телеком-муникационной сети «Интернет» - </w:t>
      </w:r>
      <w:hyperlink r:id="rId4">
        <w:r>
          <w:rPr>
            <w:bCs/>
            <w:sz w:val="28"/>
            <w:szCs w:val="28"/>
            <w:lang w:eastAsia="ru-RU"/>
          </w:rPr>
          <w:t>https://kurski</w:t>
        </w:r>
        <w:r>
          <w:rPr>
            <w:bCs/>
            <w:sz w:val="28"/>
            <w:szCs w:val="28"/>
            <w:lang w:eastAsia="ru-RU"/>
          </w:rPr>
          <w:t>y26</w:t>
        </w:r>
        <w:r>
          <w:rPr>
            <w:bCs/>
            <w:sz w:val="28"/>
            <w:szCs w:val="28"/>
            <w:lang w:eastAsia="ru-RU"/>
          </w:rPr>
          <w:t>.gosuslugi.ru/</w:t>
        </w:r>
      </w:hyperlink>
      <w:r>
        <w:rPr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exact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Секретарь комиссии </w:t>
      </w:r>
    </w:p>
    <w:p>
      <w:pPr>
        <w:pStyle w:val="Normal"/>
        <w:widowControl w:val="false"/>
        <w:suppressAutoHyphens w:val="false"/>
        <w:spacing w:lineRule="exact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землепользованию</w:t>
      </w:r>
    </w:p>
    <w:p>
      <w:pPr>
        <w:pStyle w:val="Normal"/>
        <w:widowControl w:val="false"/>
        <w:suppressAutoHyphens w:val="false"/>
        <w:spacing w:lineRule="exact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застройке Курского </w:t>
      </w:r>
    </w:p>
    <w:p>
      <w:pPr>
        <w:pStyle w:val="Normal"/>
        <w:widowControl w:val="false"/>
        <w:suppressAutoHyphens w:val="false"/>
        <w:spacing w:lineRule="exact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округа </w:t>
      </w:r>
    </w:p>
    <w:p>
      <w:pPr>
        <w:pStyle w:val="Normal"/>
        <w:widowControl w:val="false"/>
        <w:suppressAutoHyphens w:val="false"/>
        <w:spacing w:lineRule="exact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sz w:val="28"/>
          <w:szCs w:val="28"/>
          <w:u w:val="single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 xml:space="preserve">  О.В.Пиналова</w:t>
      </w:r>
    </w:p>
    <w:p>
      <w:pPr>
        <w:pStyle w:val="Normal"/>
        <w:suppressAutoHyphens w:val="false"/>
        <w:spacing w:lineRule="exact" w:line="300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</w:t>
      </w:r>
      <w:r>
        <w:rPr>
          <w:lang w:eastAsia="ru-RU"/>
        </w:rPr>
        <w:t>(подпись)</w:t>
      </w:r>
    </w:p>
    <w:p>
      <w:pPr>
        <w:pStyle w:val="Normal"/>
        <w:tabs>
          <w:tab w:val="clear" w:pos="708"/>
          <w:tab w:val="left" w:pos="927" w:leader="none"/>
        </w:tabs>
        <w:suppressAutoHyphens w:val="false"/>
        <w:spacing w:lineRule="exact" w:line="240"/>
        <w:jc w:val="both"/>
        <w:rPr>
          <w:lang w:eastAsia="en-US"/>
        </w:rPr>
      </w:pPr>
      <w:r>
        <w:rPr/>
      </w:r>
    </w:p>
    <w:sectPr>
      <w:type w:val="nextPage"/>
      <w:pgSz w:w="11906" w:h="16838"/>
      <w:pgMar w:left="1985" w:right="567" w:gutter="0" w:header="0" w:top="56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link w:val="af0"/>
    <w:uiPriority w:val="99"/>
    <w:qFormat/>
    <w:rsid w:val="00a32efa"/>
    <w:rPr>
      <w:sz w:val="22"/>
      <w:szCs w:val="22"/>
    </w:rPr>
  </w:style>
  <w:style w:type="character" w:styleId="Style9">
    <w:name w:val="Привязка сноски"/>
    <w:rPr>
      <w:caps/>
      <w:sz w:val="18"/>
      <w:szCs w:val="28"/>
      <w:vertAlign w:val="superscript"/>
    </w:rPr>
  </w:style>
  <w:style w:type="character" w:styleId="FootnoteCharacters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link w:val="af4"/>
    <w:qFormat/>
    <w:rsid w:val="00a32efa"/>
    <w:rPr>
      <w:b/>
      <w:bCs/>
      <w:sz w:val="28"/>
      <w:szCs w:val="24"/>
    </w:rPr>
  </w:style>
  <w:style w:type="character" w:styleId="Style1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link w:val="a9"/>
    <w:qFormat/>
    <w:rsid w:val="004c0b8f"/>
    <w:rPr>
      <w:lang w:eastAsia="zh-CN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5">
    <w:name w:val="Body Text"/>
    <w:basedOn w:val="Normal"/>
    <w:rsid w:val="00bd66ef"/>
    <w:pPr>
      <w:jc w:val="both"/>
    </w:pPr>
    <w:rPr>
      <w:sz w:val="28"/>
    </w:rPr>
  </w:style>
  <w:style w:type="paragraph" w:styleId="Style16">
    <w:name w:val="List"/>
    <w:basedOn w:val="Style15"/>
    <w:rsid w:val="00bd66ef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next w:val="Style22"/>
    <w:qFormat/>
    <w:rsid w:val="00bd66ef"/>
    <w:pPr>
      <w:jc w:val="center"/>
    </w:pPr>
    <w:rPr>
      <w:sz w:val="28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a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Subtitle"/>
    <w:basedOn w:val="Style14"/>
    <w:next w:val="Style15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3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4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6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7">
    <w:name w:val="Footnote Text"/>
    <w:basedOn w:val="Normal"/>
    <w:link w:val="af1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8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Title"/>
    <w:basedOn w:val="Normal"/>
    <w:link w:val="af5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rsid w:val="0010466c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skiy26.gosuslugi.ru/deyatelnost/napravleniya-deyatelnosti/gradostroitelstvo/obschestvennye-obsuzhdeniya/" TargetMode="External"/><Relationship Id="rId3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hyperlink" Target="https://kurskiy26.gosuslugi.ru/deyatelnost/napravleniya-deyatelnosti/gradostroitelstvo/obschestvennye-obsuzhdeniy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Application>LibreOffice/7.2.5.2.0$Linux_X86_64 LibreOffice_project/20$Build-2</Application>
  <AppVersion>15.0000</AppVersion>
  <Pages>2</Pages>
  <Words>559</Words>
  <Characters>4377</Characters>
  <CharactersWithSpaces>5104</CharactersWithSpaces>
  <Paragraphs>28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2018-08-17T06:28:00Z</dcterms:created>
  <dc:creator>отдел</dc:creator>
  <dc:description/>
  <dc:language>ru-RU</dc:language>
  <cp:lastModifiedBy/>
  <cp:lastPrinted>2023-06-02T11:29:00Z</cp:lastPrinted>
  <dcterms:modified xsi:type="dcterms:W3CDTF">2023-10-31T17:19:13Z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