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CF8" w:rsidRPr="00E51CF8" w:rsidRDefault="00E51CF8" w:rsidP="00E51C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E51CF8" w:rsidRPr="00E51CF8" w:rsidRDefault="00E51CF8" w:rsidP="00E51C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E51CF8" w:rsidRPr="00E51CF8" w:rsidRDefault="00E51CF8" w:rsidP="00E51C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26:36:031308:288»</w:t>
      </w:r>
    </w:p>
    <w:p w:rsidR="00E51CF8" w:rsidRPr="00E51CF8" w:rsidRDefault="00E51CF8" w:rsidP="00E51CF8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CF8" w:rsidRPr="00E51CF8" w:rsidRDefault="00E51CF8" w:rsidP="00E51CF8">
      <w:pPr>
        <w:suppressAutoHyphens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отклонение от предельных параметров разрешенного строительства, реконструкции объекта капитального строительства - магазина на земельном участке с кадастровым номером 26:36:031308:288, местоположение: «край Ставропольский, р-н Курский, ст. Курская, ул. Гагарина, 54» (далее - земельный участок), (далее - проект).   </w:t>
      </w:r>
    </w:p>
    <w:p w:rsidR="00E51CF8" w:rsidRPr="00E51CF8" w:rsidRDefault="00E51CF8" w:rsidP="00E51CF8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предполагаемых параметров отклонения от предельных параметров разрешенного строительства с уменьшением отступов:</w:t>
      </w:r>
    </w:p>
    <w:p w:rsidR="00E51CF8" w:rsidRPr="00E51CF8" w:rsidRDefault="00E51CF8" w:rsidP="00E51CF8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8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м до 2 м от восточной границы земельного участка;</w:t>
      </w:r>
    </w:p>
    <w:p w:rsidR="00E51CF8" w:rsidRPr="00E51CF8" w:rsidRDefault="00E51CF8" w:rsidP="00E51CF8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8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м до 1,5 м от западной границы земельного участка;</w:t>
      </w:r>
    </w:p>
    <w:p w:rsidR="00E51CF8" w:rsidRPr="00E51CF8" w:rsidRDefault="00E51CF8" w:rsidP="00E51CF8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8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м до 1,5 м от северной границы земельного участка;</w:t>
      </w:r>
    </w:p>
    <w:p w:rsidR="00E51CF8" w:rsidRPr="00E51CF8" w:rsidRDefault="00E51CF8" w:rsidP="00E51CF8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8">
        <w:rPr>
          <w:rFonts w:ascii="Times New Roman" w:eastAsia="Times New Roman" w:hAnsi="Times New Roman" w:cs="Times New Roman"/>
          <w:sz w:val="28"/>
          <w:szCs w:val="28"/>
          <w:lang w:eastAsia="ru-RU"/>
        </w:rPr>
        <w:t>с 3 м до 1 м от южной границы земельного участка, размещен на официальном сайте администрации Курского муниципального округа Ставропольского края в информационно-телекоммуникационной сети «Интернет» (курский-</w:t>
      </w:r>
      <w:proofErr w:type="spellStart"/>
      <w:r w:rsidRPr="00E51CF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proofErr w:type="gramStart"/>
      <w:r w:rsidRPr="00E51CF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51CF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E5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разделе «Градостроительная деятельность», в подразделе «Общественные обсуждения». Информационные материалы к проекту состоят </w:t>
      </w:r>
      <w:proofErr w:type="gramStart"/>
      <w:r w:rsidRPr="00E51C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E51C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1CF8" w:rsidRPr="00E51CF8" w:rsidRDefault="00E51CF8" w:rsidP="00E51CF8">
      <w:pPr>
        <w:widowControl w:val="0"/>
        <w:autoSpaceDE w:val="0"/>
        <w:autoSpaceDN w:val="0"/>
        <w:spacing w:after="0" w:line="23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8">
        <w:rPr>
          <w:rFonts w:ascii="Times New Roman" w:eastAsia="Times New Roman" w:hAnsi="Times New Roman" w:cs="Times New Roman"/>
          <w:sz w:val="28"/>
          <w:szCs w:val="28"/>
          <w:lang w:eastAsia="ru-RU"/>
        </w:rPr>
        <w:t>1. Фрагмент карты градостроительного зонирования станицы Курской.</w:t>
      </w:r>
    </w:p>
    <w:p w:rsidR="00E51CF8" w:rsidRPr="00E51CF8" w:rsidRDefault="00E51CF8" w:rsidP="00E51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 будут проводиться 22.05.2023, в здании администрации Курского муниципального округа Ставропольского края в 14:30 в кабинете 314, с проектом можно ознакомиться:</w:t>
      </w:r>
    </w:p>
    <w:p w:rsidR="00E51CF8" w:rsidRPr="00E51CF8" w:rsidRDefault="00E51CF8" w:rsidP="00E51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5" w:history="1">
        <w:r w:rsidRPr="00E51CF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http://курский-округ.рф/obschestvennye-obsuzhdeniya-2.html</w:t>
        </w:r>
      </w:hyperlink>
      <w:r w:rsidRPr="00E5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соответствии с Порядком организации и проведения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</w:t>
      </w:r>
      <w:r w:rsidRPr="00E51C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151;</w:t>
      </w:r>
    </w:p>
    <w:p w:rsidR="00E51CF8" w:rsidRPr="00E51CF8" w:rsidRDefault="00E51CF8" w:rsidP="00E51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экспозиции с 26.04.2023 по 19.05.2023 включительно, в здании администрации в кабинете 415, в рабочие дни с 08:00 до 17:00.</w:t>
      </w:r>
    </w:p>
    <w:p w:rsidR="00E51CF8" w:rsidRPr="00E51CF8" w:rsidRDefault="00E51CF8" w:rsidP="00E51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 имеют право внести свои замечания и предложения в срок до 19.05.2023 включительно, в следующем порядке:</w:t>
      </w:r>
    </w:p>
    <w:p w:rsidR="00E51CF8" w:rsidRPr="00E51CF8" w:rsidRDefault="00E51CF8" w:rsidP="00E51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r w:rsidRPr="00E51C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 w:rsidRPr="00E5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</w:t>
      </w:r>
      <w:proofErr w:type="spellStart"/>
      <w:r w:rsidRPr="00E51C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муникационной</w:t>
      </w:r>
      <w:proofErr w:type="spellEnd"/>
      <w:r w:rsidRPr="00E5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- </w:t>
      </w:r>
      <w:r w:rsidRPr="00E51C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курский-</w:t>
      </w:r>
      <w:proofErr w:type="spellStart"/>
      <w:r w:rsidRPr="00E51C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</w:t>
      </w:r>
      <w:proofErr w:type="gramStart"/>
      <w:r w:rsidRPr="00E51C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E51C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proofErr w:type="spellEnd"/>
      <w:r w:rsidRPr="00E5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официальный сайт администрации) (в случае проведения общественных обсуждений);</w:t>
      </w:r>
    </w:p>
    <w:p w:rsidR="00E51CF8" w:rsidRPr="00E51CF8" w:rsidRDefault="00E51CF8" w:rsidP="00E51CF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письменной форме в адрес комиссии по землепользованию и </w:t>
      </w:r>
      <w:r w:rsidRPr="00E51C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E51CF8" w:rsidRPr="00E51CF8" w:rsidRDefault="00E51CF8" w:rsidP="00E51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E51CF8" w:rsidRPr="00E51CF8" w:rsidRDefault="00E51CF8" w:rsidP="00E51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  проекта и четкой формулировкой сути замечания, предложения. </w:t>
      </w:r>
      <w:proofErr w:type="gramStart"/>
      <w:r w:rsidRPr="00E51C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E5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1C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E51CF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E51CF8" w:rsidRPr="00E51CF8" w:rsidRDefault="00E51CF8" w:rsidP="00E51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E51CF8" w:rsidRPr="00E51CF8" w:rsidRDefault="00E51CF8" w:rsidP="00E51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E51CF8" w:rsidRPr="00E51CF8" w:rsidRDefault="00E51CF8" w:rsidP="00E51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CF8" w:rsidRPr="00E51CF8" w:rsidRDefault="00E51CF8" w:rsidP="00E51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CF8" w:rsidRPr="00E51CF8" w:rsidRDefault="00E51CF8" w:rsidP="00E51CF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</w:p>
    <w:p w:rsidR="00E51CF8" w:rsidRPr="00E51CF8" w:rsidRDefault="00E51CF8" w:rsidP="00E51CF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E51CF8" w:rsidRPr="00E51CF8" w:rsidRDefault="00E51CF8" w:rsidP="00E51CF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E51C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E5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1CF8" w:rsidRPr="00E51CF8" w:rsidRDefault="00E51CF8" w:rsidP="00E51CF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E51CF8" w:rsidRPr="00E51CF8" w:rsidRDefault="00E51CF8" w:rsidP="00E51CF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</w:t>
      </w:r>
      <w:r w:rsidRPr="00E51C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E5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E51CF8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О.В.Пиналова</w:t>
      </w:r>
      <w:proofErr w:type="spellEnd"/>
    </w:p>
    <w:p w:rsidR="00E51CF8" w:rsidRPr="00E51CF8" w:rsidRDefault="00E51CF8" w:rsidP="00E51CF8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C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E51CF8" w:rsidRPr="00E51CF8" w:rsidRDefault="00E51CF8" w:rsidP="00E51CF8">
      <w:pPr>
        <w:tabs>
          <w:tab w:val="left" w:pos="92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15FCF" w:rsidRDefault="00515FCF">
      <w:bookmarkStart w:id="0" w:name="_GoBack"/>
      <w:bookmarkEnd w:id="0"/>
    </w:p>
    <w:sectPr w:rsidR="00515FCF" w:rsidSect="003E4C80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72"/>
    <w:rsid w:val="001070AD"/>
    <w:rsid w:val="002F4072"/>
    <w:rsid w:val="00515FCF"/>
    <w:rsid w:val="00964F3C"/>
    <w:rsid w:val="00B10E3E"/>
    <w:rsid w:val="00E5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2;&#1091;&#1088;&#1089;&#1082;&#1080;&#1081;-&#1086;&#1082;&#1088;&#1091;&#1075;.&#1088;&#1092;/obschestvennye-obsuzhdeniya-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2023-05-10T07:24:00Z</dcterms:created>
  <dcterms:modified xsi:type="dcterms:W3CDTF">2023-05-10T07:24:00Z</dcterms:modified>
</cp:coreProperties>
</file>