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О НАЧАЛЕ ОБЩЕСТВЕННЫХ ОБСУЖДЕНИЙ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26:36:100902:90»</w:t>
      </w:r>
    </w:p>
    <w:p w:rsidR="006B5361" w:rsidRPr="006B5361" w:rsidRDefault="006B5361" w:rsidP="006B5361">
      <w:pPr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361" w:rsidRPr="006B5361" w:rsidRDefault="006B5361" w:rsidP="006B536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жилого дома на земельном участке с кадастровым номером </w:t>
      </w:r>
      <w:r w:rsidRPr="006B5361">
        <w:rPr>
          <w:rFonts w:ascii="Times New Roman" w:eastAsia="Times New Roman" w:hAnsi="Times New Roman"/>
          <w:sz w:val="28"/>
          <w:szCs w:val="28"/>
          <w:lang w:eastAsia="zh-CN"/>
        </w:rPr>
        <w:t xml:space="preserve">26:36:100902:90, местоположение: 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zh-CN"/>
        </w:rPr>
        <w:t>«Ставропольский край, р-н Курский, х. Графский, ул. Степная, дом 114»</w:t>
      </w: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земельный участок), (далее - проект).   </w:t>
      </w:r>
      <w:proofErr w:type="gramEnd"/>
    </w:p>
    <w:p w:rsidR="006B5361" w:rsidRPr="006B5361" w:rsidRDefault="006B5361" w:rsidP="006B5361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предполагаемых параметров отклонения от предельных параметров разрешенного строительства с уменьшением отступа с 3 м до </w:t>
      </w: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br/>
        <w:t>1,2 м от восточной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6B5361">
          <w:rPr>
            <w:rFonts w:ascii="Times New Roman" w:eastAsiaTheme="minorHAnsi" w:hAnsi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5361" w:rsidRPr="006B5361" w:rsidRDefault="006B5361" w:rsidP="006B536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1. Фрагмент карты градостроительного зонирования хутора Графского.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 будут проводиться 23.12.2024, в здании администрации Курского муниципального округа Ставропольского края в 14:00 в кабинете 314, с проектом можно ознакомиться: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6B5361">
          <w:rPr>
            <w:rFonts w:ascii="Times New Roman" w:eastAsiaTheme="minorHAnsi" w:hAnsi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на экспозиции с 26.11.2024 по 20.12.2024 включительно, в здании администрации в кабинете 415, в рабочие дни с 08:00 до 17:00.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20.12.2024 включительно, в следующем порядке: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6B53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https://kurskiy26.gosuslugi.ru/ </w:t>
      </w: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(да</w:t>
      </w:r>
      <w:bookmarkStart w:id="0" w:name="_GoBack"/>
      <w:bookmarkEnd w:id="0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6B5361" w:rsidRPr="006B5361" w:rsidRDefault="006B5361" w:rsidP="006B53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6B5361" w:rsidRPr="006B5361" w:rsidRDefault="006B5361" w:rsidP="006B53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6B53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6B5361">
        <w:rPr>
          <w:rFonts w:ascii="Times New Roman" w:eastAsia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6B5361" w:rsidRPr="006B5361" w:rsidRDefault="006B5361" w:rsidP="006B5361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36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531FB" w:rsidRPr="006B5361" w:rsidRDefault="00F531FB" w:rsidP="006B5361"/>
    <w:sectPr w:rsidR="00F531FB" w:rsidRPr="006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1"/>
    <w:rsid w:val="006B5361"/>
    <w:rsid w:val="00801EF3"/>
    <w:rsid w:val="00957F81"/>
    <w:rsid w:val="00F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gisogd</dc:creator>
  <cp:keywords/>
  <dc:description/>
  <cp:lastModifiedBy>gisogd</cp:lastModifiedBy>
  <cp:revision>4</cp:revision>
  <dcterms:created xsi:type="dcterms:W3CDTF">2024-03-18T06:48:00Z</dcterms:created>
  <dcterms:modified xsi:type="dcterms:W3CDTF">2024-11-21T12:40:00Z</dcterms:modified>
</cp:coreProperties>
</file>